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5A5" w:rsidRPr="004405A5" w:rsidRDefault="004405A5" w:rsidP="00CD4E06">
      <w:pPr>
        <w:jc w:val="right"/>
        <w:rPr>
          <w:rFonts w:ascii="Arial" w:hAnsi="Arial" w:cs="Arial"/>
          <w:sz w:val="20"/>
          <w:szCs w:val="20"/>
        </w:rPr>
      </w:pPr>
      <w:bookmarkStart w:id="0" w:name="_GoBack"/>
      <w:bookmarkEnd w:id="0"/>
      <w:r w:rsidRPr="004405A5">
        <w:rPr>
          <w:rFonts w:ascii="Arial" w:hAnsi="Arial" w:cs="Arial"/>
          <w:sz w:val="20"/>
          <w:szCs w:val="20"/>
        </w:rPr>
        <w:t>University of Chichester</w:t>
      </w:r>
    </w:p>
    <w:p w:rsidR="0047573A" w:rsidRDefault="00CD4E06" w:rsidP="00CD4E06">
      <w:pPr>
        <w:jc w:val="right"/>
        <w:rPr>
          <w:rFonts w:ascii="Arial" w:hAnsi="Arial" w:cs="Arial"/>
          <w:b/>
          <w:color w:val="0070C0"/>
          <w:szCs w:val="20"/>
        </w:rPr>
      </w:pPr>
      <w:r w:rsidRPr="00ED2371">
        <w:rPr>
          <w:rFonts w:ascii="Arial" w:hAnsi="Arial" w:cs="Arial"/>
          <w:b/>
          <w:color w:val="0070C0"/>
          <w:szCs w:val="20"/>
        </w:rPr>
        <w:t xml:space="preserve">Professional </w:t>
      </w:r>
      <w:r w:rsidR="00883508" w:rsidRPr="00ED2371">
        <w:rPr>
          <w:rFonts w:ascii="Arial" w:hAnsi="Arial" w:cs="Arial"/>
          <w:b/>
          <w:color w:val="0070C0"/>
          <w:szCs w:val="20"/>
        </w:rPr>
        <w:t xml:space="preserve">Development </w:t>
      </w:r>
      <w:r w:rsidR="00FD1757">
        <w:rPr>
          <w:rFonts w:ascii="Arial" w:hAnsi="Arial" w:cs="Arial"/>
          <w:b/>
          <w:color w:val="0070C0"/>
          <w:szCs w:val="20"/>
        </w:rPr>
        <w:t>Policy</w:t>
      </w:r>
    </w:p>
    <w:p w:rsidR="00ED2371" w:rsidRPr="00ED2371" w:rsidRDefault="00ED2371" w:rsidP="00CD4E06">
      <w:pPr>
        <w:jc w:val="right"/>
        <w:rPr>
          <w:rFonts w:ascii="Arial" w:hAnsi="Arial" w:cs="Arial"/>
          <w:b/>
          <w:color w:val="0070C0"/>
          <w:szCs w:val="20"/>
        </w:rPr>
      </w:pPr>
      <w:r>
        <w:rPr>
          <w:rFonts w:ascii="Arial" w:hAnsi="Arial" w:cs="Arial"/>
          <w:b/>
          <w:color w:val="0070C0"/>
          <w:szCs w:val="20"/>
        </w:rPr>
        <w:t>201</w:t>
      </w:r>
      <w:r w:rsidR="00ED02DE">
        <w:rPr>
          <w:rFonts w:ascii="Arial" w:hAnsi="Arial" w:cs="Arial"/>
          <w:b/>
          <w:color w:val="0070C0"/>
          <w:szCs w:val="20"/>
        </w:rPr>
        <w:t>9</w:t>
      </w:r>
      <w:r>
        <w:rPr>
          <w:rFonts w:ascii="Arial" w:hAnsi="Arial" w:cs="Arial"/>
          <w:b/>
          <w:color w:val="0070C0"/>
          <w:szCs w:val="20"/>
        </w:rPr>
        <w:t>-202</w:t>
      </w:r>
      <w:r w:rsidR="008C3B58">
        <w:rPr>
          <w:rFonts w:ascii="Arial" w:hAnsi="Arial" w:cs="Arial"/>
          <w:b/>
          <w:color w:val="0070C0"/>
          <w:szCs w:val="20"/>
        </w:rPr>
        <w:t>2</w:t>
      </w:r>
    </w:p>
    <w:p w:rsidR="00FC65CA" w:rsidRPr="00D26975" w:rsidRDefault="00D26975" w:rsidP="00D26975">
      <w:pPr>
        <w:spacing w:after="0" w:line="240" w:lineRule="auto"/>
        <w:rPr>
          <w:rFonts w:cs="Arial"/>
          <w:b/>
          <w:color w:val="0070C0"/>
          <w:sz w:val="24"/>
          <w:szCs w:val="24"/>
        </w:rPr>
      </w:pPr>
      <w:r w:rsidRPr="00D26975">
        <w:rPr>
          <w:rFonts w:cs="Arial"/>
          <w:b/>
          <w:color w:val="0070C0"/>
          <w:sz w:val="24"/>
          <w:szCs w:val="24"/>
        </w:rPr>
        <w:t>1.</w:t>
      </w:r>
      <w:r>
        <w:rPr>
          <w:rFonts w:cs="Arial"/>
          <w:b/>
          <w:color w:val="0070C0"/>
          <w:sz w:val="24"/>
          <w:szCs w:val="24"/>
        </w:rPr>
        <w:t xml:space="preserve"> </w:t>
      </w:r>
      <w:r w:rsidR="00D07163">
        <w:rPr>
          <w:rFonts w:cs="Arial"/>
          <w:b/>
          <w:color w:val="0070C0"/>
          <w:sz w:val="24"/>
          <w:szCs w:val="24"/>
        </w:rPr>
        <w:t>V</w:t>
      </w:r>
      <w:r w:rsidR="008F46C4">
        <w:rPr>
          <w:rFonts w:cs="Arial"/>
          <w:b/>
          <w:color w:val="0070C0"/>
          <w:sz w:val="24"/>
          <w:szCs w:val="24"/>
        </w:rPr>
        <w:t>ision</w:t>
      </w:r>
    </w:p>
    <w:p w:rsidR="00416737" w:rsidRDefault="00D26975" w:rsidP="00D26975">
      <w:pPr>
        <w:spacing w:after="0" w:line="240" w:lineRule="auto"/>
        <w:rPr>
          <w:rFonts w:cstheme="minorHAnsi"/>
          <w:sz w:val="24"/>
          <w:szCs w:val="24"/>
        </w:rPr>
      </w:pPr>
      <w:r w:rsidRPr="00CD4E06">
        <w:rPr>
          <w:rFonts w:cstheme="minorHAnsi"/>
          <w:sz w:val="24"/>
          <w:szCs w:val="24"/>
        </w:rPr>
        <w:t xml:space="preserve">All employees have a role to play in supporting </w:t>
      </w:r>
      <w:r w:rsidR="0020271F">
        <w:rPr>
          <w:rFonts w:cstheme="minorHAnsi"/>
          <w:sz w:val="24"/>
          <w:szCs w:val="24"/>
        </w:rPr>
        <w:t>our</w:t>
      </w:r>
      <w:r w:rsidRPr="00CD4E06">
        <w:rPr>
          <w:rFonts w:cstheme="minorHAnsi"/>
          <w:sz w:val="24"/>
          <w:szCs w:val="24"/>
        </w:rPr>
        <w:t xml:space="preserve"> University</w:t>
      </w:r>
      <w:r w:rsidR="00ED02DE">
        <w:rPr>
          <w:rFonts w:cstheme="minorHAnsi"/>
          <w:sz w:val="24"/>
          <w:szCs w:val="24"/>
        </w:rPr>
        <w:t xml:space="preserve"> </w:t>
      </w:r>
      <w:r>
        <w:rPr>
          <w:rFonts w:cstheme="minorHAnsi"/>
          <w:sz w:val="24"/>
          <w:szCs w:val="24"/>
        </w:rPr>
        <w:t xml:space="preserve">Strategy </w:t>
      </w:r>
      <w:r w:rsidRPr="00CD4E06">
        <w:rPr>
          <w:rFonts w:cstheme="minorHAnsi"/>
          <w:sz w:val="24"/>
          <w:szCs w:val="24"/>
        </w:rPr>
        <w:t>2018-25 ‘</w:t>
      </w:r>
      <w:r w:rsidRPr="0020271F">
        <w:rPr>
          <w:rFonts w:cstheme="minorHAnsi"/>
          <w:i/>
          <w:sz w:val="24"/>
          <w:szCs w:val="24"/>
        </w:rPr>
        <w:t>Open for Change</w:t>
      </w:r>
      <w:r w:rsidRPr="00CD4E06">
        <w:rPr>
          <w:rFonts w:cstheme="minorHAnsi"/>
          <w:sz w:val="24"/>
          <w:szCs w:val="24"/>
        </w:rPr>
        <w:t xml:space="preserve">’, </w:t>
      </w:r>
      <w:r w:rsidR="0020271F">
        <w:rPr>
          <w:rFonts w:cstheme="minorHAnsi"/>
          <w:sz w:val="24"/>
          <w:szCs w:val="24"/>
        </w:rPr>
        <w:t>our</w:t>
      </w:r>
      <w:r w:rsidRPr="00CD4E06">
        <w:rPr>
          <w:rFonts w:cstheme="minorHAnsi"/>
          <w:sz w:val="24"/>
          <w:szCs w:val="24"/>
        </w:rPr>
        <w:t xml:space="preserve"> People Strategy </w:t>
      </w:r>
      <w:r>
        <w:rPr>
          <w:rFonts w:cstheme="minorHAnsi"/>
          <w:sz w:val="24"/>
          <w:szCs w:val="24"/>
        </w:rPr>
        <w:t>2018-25 ‘</w:t>
      </w:r>
      <w:r w:rsidRPr="0020271F">
        <w:rPr>
          <w:rFonts w:cstheme="minorHAnsi"/>
          <w:i/>
          <w:sz w:val="24"/>
          <w:szCs w:val="24"/>
        </w:rPr>
        <w:t>Working together – Supporting each other</w:t>
      </w:r>
      <w:r w:rsidRPr="00CD4E06">
        <w:rPr>
          <w:rFonts w:cstheme="minorHAnsi"/>
          <w:sz w:val="24"/>
          <w:szCs w:val="24"/>
        </w:rPr>
        <w:t>’</w:t>
      </w:r>
      <w:r w:rsidR="00ED02DE">
        <w:rPr>
          <w:rFonts w:cstheme="minorHAnsi"/>
          <w:sz w:val="24"/>
          <w:szCs w:val="24"/>
        </w:rPr>
        <w:t>,</w:t>
      </w:r>
      <w:r w:rsidRPr="00CD4E06">
        <w:rPr>
          <w:rFonts w:cstheme="minorHAnsi"/>
          <w:sz w:val="24"/>
          <w:szCs w:val="24"/>
        </w:rPr>
        <w:t xml:space="preserve"> </w:t>
      </w:r>
      <w:r w:rsidR="0020271F">
        <w:rPr>
          <w:rFonts w:cstheme="minorHAnsi"/>
          <w:sz w:val="24"/>
          <w:szCs w:val="24"/>
        </w:rPr>
        <w:t xml:space="preserve">our </w:t>
      </w:r>
      <w:r w:rsidRPr="00CD4E06">
        <w:rPr>
          <w:rFonts w:cstheme="minorHAnsi"/>
          <w:sz w:val="24"/>
          <w:szCs w:val="24"/>
        </w:rPr>
        <w:t>Learning</w:t>
      </w:r>
      <w:r w:rsidR="00ED02DE">
        <w:rPr>
          <w:rFonts w:cstheme="minorHAnsi"/>
          <w:sz w:val="24"/>
          <w:szCs w:val="24"/>
        </w:rPr>
        <w:t xml:space="preserve">, Teaching and Student Experience Strategy, </w:t>
      </w:r>
      <w:r w:rsidRPr="00CD4E06">
        <w:rPr>
          <w:rFonts w:cstheme="minorHAnsi"/>
          <w:sz w:val="24"/>
          <w:szCs w:val="24"/>
        </w:rPr>
        <w:t>Research and Enterprise</w:t>
      </w:r>
      <w:r>
        <w:rPr>
          <w:rFonts w:cstheme="minorHAnsi"/>
          <w:sz w:val="24"/>
          <w:szCs w:val="24"/>
        </w:rPr>
        <w:t xml:space="preserve"> strateg</w:t>
      </w:r>
      <w:r w:rsidR="00ED02DE">
        <w:rPr>
          <w:rFonts w:cstheme="minorHAnsi"/>
          <w:sz w:val="24"/>
          <w:szCs w:val="24"/>
        </w:rPr>
        <w:t>y and underpinning sub-strategies/policies</w:t>
      </w:r>
      <w:r w:rsidRPr="00CD4E06">
        <w:rPr>
          <w:rFonts w:cstheme="minorHAnsi"/>
          <w:sz w:val="24"/>
          <w:szCs w:val="24"/>
        </w:rPr>
        <w:t>.</w:t>
      </w:r>
      <w:r>
        <w:rPr>
          <w:rFonts w:cstheme="minorHAnsi"/>
          <w:sz w:val="24"/>
          <w:szCs w:val="24"/>
        </w:rPr>
        <w:t xml:space="preserve">  </w:t>
      </w:r>
    </w:p>
    <w:p w:rsidR="00416737" w:rsidRDefault="00416737" w:rsidP="00D26975">
      <w:pPr>
        <w:spacing w:after="0" w:line="240" w:lineRule="auto"/>
        <w:rPr>
          <w:rFonts w:cstheme="minorHAnsi"/>
          <w:sz w:val="24"/>
          <w:szCs w:val="24"/>
        </w:rPr>
      </w:pPr>
    </w:p>
    <w:p w:rsidR="0020271F" w:rsidRDefault="00D26975" w:rsidP="00D26975">
      <w:pPr>
        <w:spacing w:after="0" w:line="240" w:lineRule="auto"/>
        <w:rPr>
          <w:rFonts w:cstheme="minorHAnsi"/>
          <w:sz w:val="24"/>
          <w:szCs w:val="24"/>
        </w:rPr>
      </w:pPr>
      <w:r w:rsidRPr="00ED02DE">
        <w:rPr>
          <w:rFonts w:cstheme="minorHAnsi"/>
          <w:sz w:val="24"/>
          <w:szCs w:val="24"/>
        </w:rPr>
        <w:t>We all make a commitment to provide a high</w:t>
      </w:r>
      <w:r w:rsidR="0020271F" w:rsidRPr="00ED02DE">
        <w:rPr>
          <w:rFonts w:cstheme="minorHAnsi"/>
          <w:sz w:val="24"/>
          <w:szCs w:val="24"/>
        </w:rPr>
        <w:t>-</w:t>
      </w:r>
      <w:r w:rsidRPr="00ED02DE">
        <w:rPr>
          <w:rFonts w:cstheme="minorHAnsi"/>
          <w:sz w:val="24"/>
          <w:szCs w:val="24"/>
        </w:rPr>
        <w:t>quality experience for our students, apprentices and employers</w:t>
      </w:r>
      <w:r w:rsidR="0020271F" w:rsidRPr="00ED02DE">
        <w:rPr>
          <w:rFonts w:cstheme="minorHAnsi"/>
          <w:sz w:val="24"/>
          <w:szCs w:val="24"/>
        </w:rPr>
        <w:t>, and w</w:t>
      </w:r>
      <w:r w:rsidRPr="00ED02DE">
        <w:rPr>
          <w:rFonts w:cstheme="minorHAnsi"/>
          <w:sz w:val="24"/>
          <w:szCs w:val="24"/>
        </w:rPr>
        <w:t xml:space="preserve">e will continue to provide a proactive, accessible and bespoke range of centralised </w:t>
      </w:r>
      <w:r w:rsidR="0020271F" w:rsidRPr="00ED02DE">
        <w:rPr>
          <w:rFonts w:cstheme="minorHAnsi"/>
          <w:sz w:val="24"/>
          <w:szCs w:val="24"/>
        </w:rPr>
        <w:t xml:space="preserve">professional </w:t>
      </w:r>
      <w:r w:rsidRPr="00ED02DE">
        <w:rPr>
          <w:rFonts w:cstheme="minorHAnsi"/>
          <w:sz w:val="24"/>
          <w:szCs w:val="24"/>
        </w:rPr>
        <w:t xml:space="preserve">development, ensuring that our staff recruitment and interview practices include an essential requirement to understand and actively embrace our distinctive sensibility, the qualities, values and characteristics expected of everyone working for our University. </w:t>
      </w:r>
      <w:r w:rsidR="00ED02DE">
        <w:rPr>
          <w:rFonts w:cstheme="minorHAnsi"/>
          <w:sz w:val="24"/>
          <w:szCs w:val="24"/>
        </w:rPr>
        <w:t xml:space="preserve"> Our commitment to actively maintaining sector knowledge and to meeting employer, learner and staff needs are set out in our</w:t>
      </w:r>
      <w:r w:rsidR="00416737">
        <w:rPr>
          <w:rFonts w:cstheme="minorHAnsi"/>
          <w:sz w:val="24"/>
          <w:szCs w:val="24"/>
        </w:rPr>
        <w:t xml:space="preserve"> strategies, </w:t>
      </w:r>
      <w:r w:rsidR="0020271F" w:rsidRPr="00ED02DE">
        <w:rPr>
          <w:rFonts w:cstheme="minorHAnsi"/>
          <w:sz w:val="24"/>
          <w:szCs w:val="24"/>
        </w:rPr>
        <w:t>at recruitment, induction, during probation, through regular one-to one</w:t>
      </w:r>
      <w:r w:rsidR="00E720D5">
        <w:rPr>
          <w:rFonts w:cstheme="minorHAnsi"/>
          <w:sz w:val="24"/>
          <w:szCs w:val="24"/>
        </w:rPr>
        <w:t>s</w:t>
      </w:r>
      <w:r w:rsidR="0020271F" w:rsidRPr="00ED02DE">
        <w:rPr>
          <w:rFonts w:cstheme="minorHAnsi"/>
          <w:sz w:val="24"/>
          <w:szCs w:val="24"/>
        </w:rPr>
        <w:t xml:space="preserve"> between individuals and line managers and </w:t>
      </w:r>
      <w:r w:rsidR="00416737">
        <w:rPr>
          <w:rFonts w:cstheme="minorHAnsi"/>
          <w:sz w:val="24"/>
          <w:szCs w:val="24"/>
        </w:rPr>
        <w:t xml:space="preserve">the </w:t>
      </w:r>
      <w:r w:rsidR="0020271F" w:rsidRPr="00ED02DE">
        <w:rPr>
          <w:rFonts w:cstheme="minorHAnsi"/>
          <w:sz w:val="24"/>
          <w:szCs w:val="24"/>
        </w:rPr>
        <w:t>annual PRDP (Performance Review Development Plan) process.</w:t>
      </w:r>
    </w:p>
    <w:p w:rsidR="008F46C4" w:rsidRDefault="008F46C4" w:rsidP="00D26975">
      <w:pPr>
        <w:spacing w:after="0" w:line="240" w:lineRule="auto"/>
        <w:rPr>
          <w:rFonts w:cstheme="minorHAnsi"/>
          <w:sz w:val="24"/>
          <w:szCs w:val="24"/>
        </w:rPr>
      </w:pPr>
    </w:p>
    <w:p w:rsidR="00D07163" w:rsidRPr="00D07163" w:rsidRDefault="00D07163" w:rsidP="00D26975">
      <w:pPr>
        <w:spacing w:after="0" w:line="240" w:lineRule="auto"/>
        <w:rPr>
          <w:rFonts w:cstheme="minorHAnsi"/>
          <w:b/>
          <w:color w:val="0070C0"/>
          <w:sz w:val="24"/>
          <w:szCs w:val="24"/>
        </w:rPr>
      </w:pPr>
      <w:r>
        <w:rPr>
          <w:rFonts w:cstheme="minorHAnsi"/>
          <w:b/>
          <w:color w:val="0070C0"/>
          <w:sz w:val="24"/>
          <w:szCs w:val="24"/>
        </w:rPr>
        <w:t>2.  Introduction</w:t>
      </w:r>
    </w:p>
    <w:p w:rsidR="008F46C4" w:rsidRDefault="00DA04EA" w:rsidP="00D26975">
      <w:pPr>
        <w:spacing w:after="0" w:line="240" w:lineRule="auto"/>
        <w:rPr>
          <w:rFonts w:cstheme="minorHAnsi"/>
          <w:sz w:val="24"/>
          <w:szCs w:val="24"/>
        </w:rPr>
      </w:pPr>
      <w:r w:rsidRPr="00CD4E06">
        <w:rPr>
          <w:rFonts w:cstheme="minorHAnsi"/>
          <w:color w:val="000000"/>
          <w:sz w:val="24"/>
          <w:szCs w:val="24"/>
        </w:rPr>
        <w:t>The University firmly believes in the value of continuous professional development</w:t>
      </w:r>
      <w:r>
        <w:rPr>
          <w:rFonts w:cstheme="minorHAnsi"/>
          <w:color w:val="000000"/>
          <w:sz w:val="24"/>
          <w:szCs w:val="24"/>
        </w:rPr>
        <w:t>, making learning an essential part of professional life</w:t>
      </w:r>
      <w:r w:rsidR="003051BD">
        <w:rPr>
          <w:rFonts w:cstheme="minorHAnsi"/>
          <w:color w:val="000000"/>
          <w:sz w:val="24"/>
          <w:szCs w:val="24"/>
        </w:rPr>
        <w:t xml:space="preserve"> through the responsibilities shared by all staff set out in section 9.</w:t>
      </w:r>
      <w:r>
        <w:rPr>
          <w:rFonts w:cstheme="minorHAnsi"/>
          <w:color w:val="000000"/>
          <w:sz w:val="24"/>
          <w:szCs w:val="24"/>
        </w:rPr>
        <w:t xml:space="preserve">  </w:t>
      </w:r>
      <w:r>
        <w:rPr>
          <w:rFonts w:cstheme="minorHAnsi"/>
          <w:sz w:val="24"/>
          <w:szCs w:val="24"/>
        </w:rPr>
        <w:t xml:space="preserve"> </w:t>
      </w:r>
      <w:r w:rsidR="008F46C4">
        <w:rPr>
          <w:rFonts w:cstheme="minorHAnsi"/>
          <w:sz w:val="24"/>
          <w:szCs w:val="24"/>
        </w:rPr>
        <w:t>Our staff recruitment practices</w:t>
      </w:r>
      <w:r w:rsidR="003051BD">
        <w:rPr>
          <w:rFonts w:cstheme="minorHAnsi"/>
          <w:sz w:val="24"/>
          <w:szCs w:val="24"/>
        </w:rPr>
        <w:t>, supported by managers and staff at all levels,</w:t>
      </w:r>
      <w:r w:rsidR="008F46C4">
        <w:rPr>
          <w:rFonts w:cstheme="minorHAnsi"/>
          <w:sz w:val="24"/>
          <w:szCs w:val="24"/>
        </w:rPr>
        <w:t xml:space="preserve"> stipulate</w:t>
      </w:r>
      <w:r w:rsidR="008B7752">
        <w:rPr>
          <w:rFonts w:cstheme="minorHAnsi"/>
          <w:sz w:val="24"/>
          <w:szCs w:val="24"/>
        </w:rPr>
        <w:t xml:space="preserve"> </w:t>
      </w:r>
      <w:r w:rsidR="008F46C4">
        <w:rPr>
          <w:rFonts w:cstheme="minorHAnsi"/>
          <w:sz w:val="24"/>
          <w:szCs w:val="24"/>
        </w:rPr>
        <w:t>that we will recruit high-quality people with relevant e</w:t>
      </w:r>
      <w:r w:rsidR="008B7752">
        <w:rPr>
          <w:rFonts w:cstheme="minorHAnsi"/>
          <w:sz w:val="24"/>
          <w:szCs w:val="24"/>
        </w:rPr>
        <w:t>xperience, qualifications and teaching expertise. Recruitment specifications set out the requirements for occupational, sector and teaching experience</w:t>
      </w:r>
      <w:r w:rsidR="00D07163">
        <w:rPr>
          <w:rFonts w:cstheme="minorHAnsi"/>
          <w:sz w:val="24"/>
          <w:szCs w:val="24"/>
        </w:rPr>
        <w:t xml:space="preserve">. </w:t>
      </w:r>
      <w:r w:rsidR="008B7752">
        <w:rPr>
          <w:rFonts w:cstheme="minorHAnsi"/>
          <w:sz w:val="24"/>
          <w:szCs w:val="24"/>
        </w:rPr>
        <w:t xml:space="preserve"> </w:t>
      </w:r>
      <w:r w:rsidR="00D07163">
        <w:rPr>
          <w:rFonts w:cstheme="minorHAnsi"/>
          <w:sz w:val="24"/>
          <w:szCs w:val="24"/>
        </w:rPr>
        <w:t>I</w:t>
      </w:r>
      <w:r w:rsidR="008B7752">
        <w:rPr>
          <w:rFonts w:cstheme="minorHAnsi"/>
          <w:sz w:val="24"/>
          <w:szCs w:val="24"/>
        </w:rPr>
        <w:t>nduction plans developed for successful candidates will identify any gaps in either area which need to be filled</w:t>
      </w:r>
      <w:r>
        <w:rPr>
          <w:rFonts w:cstheme="minorHAnsi"/>
          <w:sz w:val="24"/>
          <w:szCs w:val="24"/>
        </w:rPr>
        <w:t>, and PRDP plans will help to focus on skills development where there are new and/or changing role requirements</w:t>
      </w:r>
      <w:r w:rsidR="008B7752">
        <w:rPr>
          <w:rFonts w:cstheme="minorHAnsi"/>
          <w:sz w:val="24"/>
          <w:szCs w:val="24"/>
        </w:rPr>
        <w:t xml:space="preserve">.  </w:t>
      </w:r>
    </w:p>
    <w:p w:rsidR="008B7752" w:rsidRDefault="008B7752" w:rsidP="00D26975">
      <w:pPr>
        <w:spacing w:after="0" w:line="240" w:lineRule="auto"/>
        <w:rPr>
          <w:rFonts w:cstheme="minorHAnsi"/>
          <w:sz w:val="24"/>
          <w:szCs w:val="24"/>
        </w:rPr>
      </w:pPr>
    </w:p>
    <w:p w:rsidR="00E720D5" w:rsidRDefault="008B7752" w:rsidP="008130BD">
      <w:pPr>
        <w:spacing w:after="0" w:line="240" w:lineRule="auto"/>
        <w:rPr>
          <w:rFonts w:cstheme="minorHAnsi"/>
          <w:b/>
          <w:bCs/>
          <w:color w:val="0070C0"/>
          <w:sz w:val="24"/>
          <w:szCs w:val="24"/>
        </w:rPr>
      </w:pPr>
      <w:r>
        <w:rPr>
          <w:rFonts w:cstheme="minorHAnsi"/>
          <w:sz w:val="24"/>
          <w:szCs w:val="24"/>
        </w:rPr>
        <w:t>Our academic staff are involved in a full range of joint activity with employers in their subject or sector areas.  Staff will deliver skills programmes internally and with employers, supporting student and apprentice placements in industry and participat</w:t>
      </w:r>
      <w:r w:rsidR="00244DE6">
        <w:rPr>
          <w:rFonts w:cstheme="minorHAnsi"/>
          <w:sz w:val="24"/>
          <w:szCs w:val="24"/>
        </w:rPr>
        <w:t>ing</w:t>
      </w:r>
      <w:r>
        <w:rPr>
          <w:rFonts w:cstheme="minorHAnsi"/>
          <w:sz w:val="24"/>
          <w:szCs w:val="24"/>
        </w:rPr>
        <w:t xml:space="preserve"> in joint research projects with individual employers or groups of employers or industry bodies. This knowledge is applied where developing, designing and delivering content for our degrees and degree apprenticeships</w:t>
      </w:r>
      <w:r w:rsidR="003051BD">
        <w:rPr>
          <w:rFonts w:cstheme="minorHAnsi"/>
          <w:sz w:val="24"/>
          <w:szCs w:val="24"/>
        </w:rPr>
        <w:t>.</w:t>
      </w:r>
      <w:r>
        <w:rPr>
          <w:rFonts w:cstheme="minorHAnsi"/>
          <w:sz w:val="24"/>
          <w:szCs w:val="24"/>
        </w:rPr>
        <w:t xml:space="preserve"> </w:t>
      </w:r>
      <w:r w:rsidR="00244DE6">
        <w:rPr>
          <w:rFonts w:cstheme="minorHAnsi"/>
          <w:color w:val="000000"/>
          <w:sz w:val="24"/>
          <w:szCs w:val="24"/>
        </w:rPr>
        <w:t>Many of our staff</w:t>
      </w:r>
      <w:r w:rsidR="00DA04EA">
        <w:rPr>
          <w:rFonts w:cstheme="minorHAnsi"/>
          <w:color w:val="000000"/>
          <w:sz w:val="24"/>
          <w:szCs w:val="24"/>
        </w:rPr>
        <w:t>, both academic and professional services,</w:t>
      </w:r>
      <w:r w:rsidR="00244DE6">
        <w:rPr>
          <w:rFonts w:cstheme="minorHAnsi"/>
          <w:color w:val="000000"/>
          <w:sz w:val="24"/>
          <w:szCs w:val="24"/>
        </w:rPr>
        <w:t xml:space="preserve"> </w:t>
      </w:r>
      <w:r w:rsidR="003051BD">
        <w:rPr>
          <w:rFonts w:cstheme="minorHAnsi"/>
          <w:color w:val="000000"/>
          <w:sz w:val="24"/>
          <w:szCs w:val="24"/>
        </w:rPr>
        <w:t>support</w:t>
      </w:r>
      <w:r w:rsidR="00DA04EA">
        <w:rPr>
          <w:rFonts w:cstheme="minorHAnsi"/>
          <w:color w:val="000000"/>
          <w:sz w:val="24"/>
          <w:szCs w:val="24"/>
        </w:rPr>
        <w:t xml:space="preserve"> our professional development activities help</w:t>
      </w:r>
      <w:r w:rsidR="003051BD">
        <w:rPr>
          <w:rFonts w:cstheme="minorHAnsi"/>
          <w:color w:val="000000"/>
          <w:sz w:val="24"/>
          <w:szCs w:val="24"/>
        </w:rPr>
        <w:t>ing</w:t>
      </w:r>
      <w:r w:rsidR="00DA04EA">
        <w:rPr>
          <w:rFonts w:cstheme="minorHAnsi"/>
          <w:color w:val="000000"/>
          <w:sz w:val="24"/>
          <w:szCs w:val="24"/>
        </w:rPr>
        <w:t xml:space="preserve"> to meet the present and future learning needs of our staff</w:t>
      </w:r>
      <w:r w:rsidR="008C3B58">
        <w:rPr>
          <w:rFonts w:cstheme="minorHAnsi"/>
          <w:color w:val="000000"/>
          <w:sz w:val="24"/>
          <w:szCs w:val="24"/>
        </w:rPr>
        <w:t>,</w:t>
      </w:r>
      <w:r w:rsidR="00DA04EA">
        <w:rPr>
          <w:rFonts w:cstheme="minorHAnsi"/>
          <w:color w:val="000000"/>
          <w:sz w:val="24"/>
          <w:szCs w:val="24"/>
        </w:rPr>
        <w:t xml:space="preserve"> students</w:t>
      </w:r>
      <w:r w:rsidR="008C3B58">
        <w:rPr>
          <w:rFonts w:cstheme="minorHAnsi"/>
          <w:color w:val="000000"/>
          <w:sz w:val="24"/>
          <w:szCs w:val="24"/>
        </w:rPr>
        <w:t xml:space="preserve"> and apprentices</w:t>
      </w:r>
      <w:r w:rsidR="00DA04EA">
        <w:rPr>
          <w:rFonts w:cstheme="minorHAnsi"/>
          <w:color w:val="000000"/>
          <w:sz w:val="24"/>
          <w:szCs w:val="24"/>
        </w:rPr>
        <w:t>.</w:t>
      </w:r>
      <w:r w:rsidR="00DA04EA">
        <w:rPr>
          <w:rFonts w:cstheme="minorHAnsi"/>
          <w:b/>
          <w:bCs/>
          <w:color w:val="0070C0"/>
          <w:sz w:val="24"/>
          <w:szCs w:val="24"/>
        </w:rPr>
        <w:t xml:space="preserve"> </w:t>
      </w:r>
    </w:p>
    <w:p w:rsidR="00DA04EA" w:rsidRDefault="00DA04EA" w:rsidP="008130BD">
      <w:pPr>
        <w:spacing w:after="0" w:line="240" w:lineRule="auto"/>
        <w:rPr>
          <w:rFonts w:cstheme="minorHAnsi"/>
          <w:b/>
          <w:bCs/>
          <w:color w:val="0070C0"/>
          <w:sz w:val="24"/>
          <w:szCs w:val="24"/>
        </w:rPr>
      </w:pPr>
    </w:p>
    <w:p w:rsidR="008130BD" w:rsidRPr="00ED2371" w:rsidRDefault="00E720D5" w:rsidP="008130BD">
      <w:pPr>
        <w:spacing w:after="0" w:line="240" w:lineRule="auto"/>
        <w:rPr>
          <w:rFonts w:cstheme="minorHAnsi"/>
          <w:b/>
          <w:bCs/>
          <w:color w:val="0070C0"/>
          <w:sz w:val="24"/>
          <w:szCs w:val="24"/>
        </w:rPr>
      </w:pPr>
      <w:r>
        <w:rPr>
          <w:rFonts w:cstheme="minorHAnsi"/>
          <w:b/>
          <w:bCs/>
          <w:color w:val="0070C0"/>
          <w:sz w:val="24"/>
          <w:szCs w:val="24"/>
        </w:rPr>
        <w:t>3</w:t>
      </w:r>
      <w:r w:rsidR="008130BD">
        <w:rPr>
          <w:rFonts w:cstheme="minorHAnsi"/>
          <w:b/>
          <w:bCs/>
          <w:color w:val="0070C0"/>
          <w:sz w:val="24"/>
          <w:szCs w:val="24"/>
        </w:rPr>
        <w:t>. Principles</w:t>
      </w:r>
    </w:p>
    <w:p w:rsidR="008130BD" w:rsidRPr="008130BD" w:rsidRDefault="008130BD" w:rsidP="008130BD">
      <w:pPr>
        <w:pStyle w:val="ListParagraph"/>
        <w:numPr>
          <w:ilvl w:val="0"/>
          <w:numId w:val="14"/>
        </w:numPr>
        <w:rPr>
          <w:rFonts w:asciiTheme="minorHAnsi" w:hAnsiTheme="minorHAnsi" w:cstheme="minorHAnsi"/>
          <w:szCs w:val="24"/>
        </w:rPr>
      </w:pPr>
      <w:r w:rsidRPr="008130BD">
        <w:rPr>
          <w:rFonts w:asciiTheme="minorHAnsi" w:hAnsiTheme="minorHAnsi" w:cstheme="minorHAnsi"/>
          <w:szCs w:val="24"/>
        </w:rPr>
        <w:t xml:space="preserve">The development of professional development activities acts on feedback and evidence of good practice and needs arising from </w:t>
      </w:r>
      <w:r>
        <w:rPr>
          <w:rFonts w:asciiTheme="minorHAnsi" w:hAnsiTheme="minorHAnsi" w:cstheme="minorHAnsi"/>
          <w:szCs w:val="24"/>
        </w:rPr>
        <w:t xml:space="preserve">induction, </w:t>
      </w:r>
      <w:r w:rsidRPr="008130BD">
        <w:rPr>
          <w:rFonts w:asciiTheme="minorHAnsi" w:hAnsiTheme="minorHAnsi" w:cstheme="minorHAnsi"/>
          <w:szCs w:val="24"/>
        </w:rPr>
        <w:t>probationary and PRDP reviews, professional development surveys and peer review.</w:t>
      </w:r>
    </w:p>
    <w:p w:rsidR="008130BD" w:rsidRPr="00FC11EB" w:rsidRDefault="008130BD" w:rsidP="008130BD">
      <w:pPr>
        <w:pStyle w:val="ListParagraph"/>
        <w:numPr>
          <w:ilvl w:val="0"/>
          <w:numId w:val="14"/>
        </w:numPr>
        <w:rPr>
          <w:rFonts w:asciiTheme="minorHAnsi" w:hAnsiTheme="minorHAnsi" w:cstheme="minorHAnsi"/>
          <w:color w:val="000000"/>
          <w:szCs w:val="24"/>
        </w:rPr>
      </w:pPr>
      <w:r w:rsidRPr="008130BD">
        <w:rPr>
          <w:rFonts w:asciiTheme="minorHAnsi" w:hAnsiTheme="minorHAnsi" w:cstheme="minorHAnsi"/>
          <w:szCs w:val="24"/>
        </w:rPr>
        <w:t xml:space="preserve">The frequency and nature of development opportunities offered </w:t>
      </w:r>
      <w:r w:rsidRPr="00FC11EB">
        <w:rPr>
          <w:rFonts w:asciiTheme="minorHAnsi" w:hAnsiTheme="minorHAnsi" w:cstheme="minorHAnsi"/>
          <w:szCs w:val="24"/>
        </w:rPr>
        <w:t>will be contingent on the resources available.</w:t>
      </w:r>
    </w:p>
    <w:p w:rsidR="008130BD" w:rsidRPr="00CD4E06" w:rsidRDefault="008130BD" w:rsidP="008130BD">
      <w:pPr>
        <w:pStyle w:val="ListParagraph"/>
        <w:numPr>
          <w:ilvl w:val="0"/>
          <w:numId w:val="14"/>
        </w:numPr>
        <w:rPr>
          <w:rFonts w:asciiTheme="minorHAnsi" w:hAnsiTheme="minorHAnsi" w:cstheme="minorHAnsi"/>
          <w:color w:val="000000"/>
          <w:szCs w:val="24"/>
        </w:rPr>
      </w:pPr>
      <w:r w:rsidRPr="00CD4E06">
        <w:rPr>
          <w:rFonts w:asciiTheme="minorHAnsi" w:hAnsiTheme="minorHAnsi" w:cstheme="minorHAnsi"/>
          <w:color w:val="000000"/>
          <w:szCs w:val="24"/>
        </w:rPr>
        <w:lastRenderedPageBreak/>
        <w:t xml:space="preserve">All employees </w:t>
      </w:r>
      <w:r>
        <w:rPr>
          <w:rFonts w:asciiTheme="minorHAnsi" w:hAnsiTheme="minorHAnsi" w:cstheme="minorHAnsi"/>
          <w:color w:val="000000"/>
          <w:szCs w:val="24"/>
        </w:rPr>
        <w:t>h</w:t>
      </w:r>
      <w:r w:rsidRPr="00CD4E06">
        <w:rPr>
          <w:rFonts w:asciiTheme="minorHAnsi" w:hAnsiTheme="minorHAnsi" w:cstheme="minorHAnsi"/>
          <w:color w:val="000000"/>
          <w:szCs w:val="24"/>
        </w:rPr>
        <w:t>ave equal access to appropriate development opportunities, in accordance with the Equality Act and the University’s Equality and Diversity Policy.</w:t>
      </w:r>
    </w:p>
    <w:p w:rsidR="008130BD" w:rsidRDefault="008130BD" w:rsidP="008130BD">
      <w:pPr>
        <w:pStyle w:val="ListParagraph"/>
        <w:numPr>
          <w:ilvl w:val="0"/>
          <w:numId w:val="14"/>
        </w:numPr>
        <w:rPr>
          <w:rFonts w:asciiTheme="minorHAnsi" w:hAnsiTheme="minorHAnsi" w:cstheme="minorHAnsi"/>
          <w:color w:val="000000"/>
          <w:szCs w:val="24"/>
        </w:rPr>
      </w:pPr>
      <w:r w:rsidRPr="00CD4E06">
        <w:rPr>
          <w:rFonts w:asciiTheme="minorHAnsi" w:hAnsiTheme="minorHAnsi" w:cstheme="minorHAnsi"/>
          <w:color w:val="000000"/>
          <w:szCs w:val="24"/>
        </w:rPr>
        <w:t xml:space="preserve">Responsibility for </w:t>
      </w:r>
      <w:r>
        <w:rPr>
          <w:rFonts w:asciiTheme="minorHAnsi" w:hAnsiTheme="minorHAnsi" w:cstheme="minorHAnsi"/>
          <w:color w:val="000000"/>
          <w:szCs w:val="24"/>
        </w:rPr>
        <w:t xml:space="preserve">professional </w:t>
      </w:r>
      <w:r w:rsidRPr="00CD4E06">
        <w:rPr>
          <w:rFonts w:asciiTheme="minorHAnsi" w:hAnsiTheme="minorHAnsi" w:cstheme="minorHAnsi"/>
          <w:color w:val="000000"/>
          <w:szCs w:val="24"/>
        </w:rPr>
        <w:t xml:space="preserve">development is </w:t>
      </w:r>
      <w:r>
        <w:rPr>
          <w:rFonts w:asciiTheme="minorHAnsi" w:hAnsiTheme="minorHAnsi" w:cstheme="minorHAnsi"/>
          <w:color w:val="000000"/>
          <w:szCs w:val="24"/>
        </w:rPr>
        <w:t>shared</w:t>
      </w:r>
      <w:r w:rsidRPr="00CD4E06">
        <w:rPr>
          <w:rFonts w:asciiTheme="minorHAnsi" w:hAnsiTheme="minorHAnsi" w:cstheme="minorHAnsi"/>
          <w:color w:val="000000"/>
          <w:szCs w:val="24"/>
        </w:rPr>
        <w:t xml:space="preserve"> between a member of staff and their manager. </w:t>
      </w:r>
    </w:p>
    <w:p w:rsidR="003051BD" w:rsidRPr="00CD4E06" w:rsidRDefault="003051BD" w:rsidP="008130BD">
      <w:pPr>
        <w:pStyle w:val="ListParagraph"/>
        <w:numPr>
          <w:ilvl w:val="0"/>
          <w:numId w:val="14"/>
        </w:numPr>
        <w:rPr>
          <w:rFonts w:asciiTheme="minorHAnsi" w:hAnsiTheme="minorHAnsi" w:cstheme="minorHAnsi"/>
          <w:color w:val="000000"/>
          <w:szCs w:val="24"/>
        </w:rPr>
      </w:pPr>
      <w:r>
        <w:rPr>
          <w:rFonts w:asciiTheme="minorHAnsi" w:hAnsiTheme="minorHAnsi" w:cstheme="minorHAnsi"/>
          <w:color w:val="000000"/>
          <w:szCs w:val="24"/>
        </w:rPr>
        <w:t>All managers are responsible for exemplifying this process through their own development.</w:t>
      </w:r>
    </w:p>
    <w:p w:rsidR="008130BD" w:rsidRPr="00CD4E06" w:rsidRDefault="008130BD" w:rsidP="008130BD">
      <w:pPr>
        <w:pStyle w:val="ListParagraph"/>
        <w:numPr>
          <w:ilvl w:val="0"/>
          <w:numId w:val="14"/>
        </w:numPr>
        <w:rPr>
          <w:rFonts w:asciiTheme="minorHAnsi" w:hAnsiTheme="minorHAnsi" w:cstheme="minorHAnsi"/>
          <w:szCs w:val="24"/>
        </w:rPr>
      </w:pPr>
      <w:r>
        <w:rPr>
          <w:rFonts w:asciiTheme="minorHAnsi" w:hAnsiTheme="minorHAnsi" w:cstheme="minorHAnsi"/>
          <w:szCs w:val="24"/>
        </w:rPr>
        <w:t>Professional</w:t>
      </w:r>
      <w:r w:rsidRPr="00CD4E06">
        <w:rPr>
          <w:rFonts w:asciiTheme="minorHAnsi" w:hAnsiTheme="minorHAnsi" w:cstheme="minorHAnsi"/>
          <w:szCs w:val="24"/>
        </w:rPr>
        <w:t xml:space="preserve"> development opportunities should be relevant to the needs of individuals, teams and University objectives</w:t>
      </w:r>
      <w:r w:rsidR="0039414E">
        <w:rPr>
          <w:rFonts w:asciiTheme="minorHAnsi" w:hAnsiTheme="minorHAnsi" w:cstheme="minorHAnsi"/>
          <w:szCs w:val="24"/>
        </w:rPr>
        <w:t xml:space="preserve"> and where programmes are set as with an apprenticeship.</w:t>
      </w:r>
    </w:p>
    <w:p w:rsidR="0020271F" w:rsidRDefault="0020271F" w:rsidP="00D26975">
      <w:pPr>
        <w:spacing w:after="0" w:line="240" w:lineRule="auto"/>
        <w:rPr>
          <w:rFonts w:cstheme="minorHAnsi"/>
          <w:sz w:val="24"/>
          <w:szCs w:val="24"/>
        </w:rPr>
      </w:pPr>
    </w:p>
    <w:p w:rsidR="00D435C4" w:rsidRDefault="00D435C4" w:rsidP="00D26975">
      <w:pPr>
        <w:spacing w:after="0" w:line="240" w:lineRule="auto"/>
        <w:rPr>
          <w:rFonts w:cstheme="minorHAnsi"/>
          <w:b/>
          <w:color w:val="0070C0"/>
          <w:sz w:val="24"/>
          <w:szCs w:val="24"/>
        </w:rPr>
      </w:pPr>
      <w:r w:rsidRPr="00D435C4">
        <w:rPr>
          <w:rFonts w:cstheme="minorHAnsi"/>
          <w:b/>
          <w:color w:val="0070C0"/>
          <w:sz w:val="24"/>
          <w:szCs w:val="24"/>
        </w:rPr>
        <w:t>4.  PRDP (Performance review Development Plan Process)</w:t>
      </w:r>
      <w:r w:rsidR="005D4D77">
        <w:rPr>
          <w:rFonts w:cstheme="minorHAnsi"/>
          <w:b/>
          <w:color w:val="0070C0"/>
          <w:sz w:val="24"/>
          <w:szCs w:val="24"/>
        </w:rPr>
        <w:t>: what is it?</w:t>
      </w:r>
    </w:p>
    <w:p w:rsidR="005D4D77" w:rsidRDefault="005D4D77" w:rsidP="00D26975">
      <w:pPr>
        <w:spacing w:after="0" w:line="240" w:lineRule="auto"/>
        <w:rPr>
          <w:rFonts w:cstheme="minorHAnsi"/>
          <w:sz w:val="24"/>
          <w:szCs w:val="24"/>
        </w:rPr>
      </w:pPr>
      <w:r>
        <w:rPr>
          <w:rFonts w:cstheme="minorHAnsi"/>
          <w:sz w:val="24"/>
          <w:szCs w:val="24"/>
        </w:rPr>
        <w:t>PRDP is the University’s performance review process (also known as appraisal) that involves staff who have successfully completed their probationary period (i.e. after a period of at least six months in continuous employment).  PRDP is a mandatory and continuous process of plan-review-appraise-re-plan which provides an effective tool for personal career development and supports the delivery of University priorities.</w:t>
      </w:r>
    </w:p>
    <w:p w:rsidR="005D4D77" w:rsidRDefault="005D4D77" w:rsidP="00D26975">
      <w:pPr>
        <w:spacing w:after="0" w:line="240" w:lineRule="auto"/>
        <w:rPr>
          <w:rFonts w:cstheme="minorHAnsi"/>
          <w:sz w:val="24"/>
          <w:szCs w:val="24"/>
        </w:rPr>
      </w:pPr>
    </w:p>
    <w:p w:rsidR="00D435C4" w:rsidRPr="00D435C4" w:rsidRDefault="00D435C4" w:rsidP="00D26975">
      <w:pPr>
        <w:spacing w:after="0" w:line="240" w:lineRule="auto"/>
        <w:rPr>
          <w:rFonts w:cstheme="minorHAnsi"/>
          <w:sz w:val="24"/>
          <w:szCs w:val="24"/>
        </w:rPr>
      </w:pPr>
      <w:r>
        <w:rPr>
          <w:rFonts w:cstheme="minorHAnsi"/>
          <w:sz w:val="24"/>
          <w:szCs w:val="24"/>
        </w:rPr>
        <w:t xml:space="preserve">PRDP helps to ensure that the University’s aims and objectives are met by relating strategic and operational plans to the role and contribution of each individual. The review process is firmly based on the premise that all staff perform their work better, and with greater job satisfaction, when they receive support and guidance to achieve agreed objectives, and have the opportunity to discuss and agree what is expected of them.  </w:t>
      </w:r>
    </w:p>
    <w:p w:rsidR="005D4D77" w:rsidRDefault="005D4D77" w:rsidP="00D26975">
      <w:pPr>
        <w:spacing w:after="0" w:line="240" w:lineRule="auto"/>
        <w:rPr>
          <w:rFonts w:cstheme="minorHAnsi"/>
          <w:b/>
          <w:color w:val="0070C0"/>
          <w:sz w:val="24"/>
          <w:szCs w:val="24"/>
        </w:rPr>
      </w:pPr>
    </w:p>
    <w:p w:rsidR="00416737" w:rsidRPr="00416737" w:rsidRDefault="005D4D77" w:rsidP="00D26975">
      <w:pPr>
        <w:spacing w:after="0" w:line="240" w:lineRule="auto"/>
        <w:rPr>
          <w:rFonts w:cstheme="minorHAnsi"/>
          <w:b/>
          <w:color w:val="0070C0"/>
          <w:sz w:val="24"/>
          <w:szCs w:val="24"/>
        </w:rPr>
      </w:pPr>
      <w:r>
        <w:rPr>
          <w:rFonts w:cstheme="minorHAnsi"/>
          <w:b/>
          <w:color w:val="0070C0"/>
          <w:sz w:val="24"/>
          <w:szCs w:val="24"/>
        </w:rPr>
        <w:t>5</w:t>
      </w:r>
      <w:r w:rsidR="00416737" w:rsidRPr="00416737">
        <w:rPr>
          <w:rFonts w:cstheme="minorHAnsi"/>
          <w:b/>
          <w:color w:val="0070C0"/>
          <w:sz w:val="24"/>
          <w:szCs w:val="24"/>
        </w:rPr>
        <w:t>.  How do we publish our professional development events?</w:t>
      </w:r>
    </w:p>
    <w:p w:rsidR="002D5992" w:rsidRDefault="0020271F" w:rsidP="00D26975">
      <w:pPr>
        <w:spacing w:after="0" w:line="240" w:lineRule="auto"/>
        <w:rPr>
          <w:rFonts w:cstheme="minorHAnsi"/>
          <w:sz w:val="24"/>
          <w:szCs w:val="24"/>
        </w:rPr>
      </w:pPr>
      <w:r w:rsidRPr="00ED02DE">
        <w:rPr>
          <w:rFonts w:cstheme="minorHAnsi"/>
          <w:sz w:val="24"/>
          <w:szCs w:val="24"/>
        </w:rPr>
        <w:t>Our professional development programme is published in September annually via our professional development page on-line</w:t>
      </w:r>
      <w:r w:rsidR="00ED02DE">
        <w:rPr>
          <w:rFonts w:cstheme="minorHAnsi"/>
          <w:sz w:val="24"/>
          <w:szCs w:val="24"/>
        </w:rPr>
        <w:t>, updated throughout the year ahead</w:t>
      </w:r>
      <w:r w:rsidRPr="00ED02DE">
        <w:rPr>
          <w:rFonts w:cstheme="minorHAnsi"/>
          <w:sz w:val="24"/>
          <w:szCs w:val="24"/>
        </w:rPr>
        <w:t xml:space="preserve">.  Hard copies are available </w:t>
      </w:r>
      <w:r w:rsidR="008C3B58">
        <w:rPr>
          <w:rFonts w:cstheme="minorHAnsi"/>
          <w:sz w:val="24"/>
          <w:szCs w:val="24"/>
        </w:rPr>
        <w:t>and will be</w:t>
      </w:r>
      <w:r w:rsidRPr="00ED02DE">
        <w:rPr>
          <w:rFonts w:cstheme="minorHAnsi"/>
          <w:sz w:val="24"/>
          <w:szCs w:val="24"/>
        </w:rPr>
        <w:t xml:space="preserve"> shared during induction events and with Heads of Department and Directors of Institutes in preparation for departmental planning</w:t>
      </w:r>
      <w:r w:rsidR="002D5992">
        <w:rPr>
          <w:rFonts w:cstheme="minorHAnsi"/>
          <w:sz w:val="24"/>
          <w:szCs w:val="24"/>
        </w:rPr>
        <w:t xml:space="preserve"> meetings</w:t>
      </w:r>
      <w:r w:rsidR="008C3B58">
        <w:rPr>
          <w:rFonts w:cstheme="minorHAnsi"/>
          <w:sz w:val="24"/>
          <w:szCs w:val="24"/>
        </w:rPr>
        <w:t>,</w:t>
      </w:r>
      <w:r w:rsidRPr="00ED02DE">
        <w:rPr>
          <w:rFonts w:cstheme="minorHAnsi"/>
          <w:sz w:val="24"/>
          <w:szCs w:val="24"/>
        </w:rPr>
        <w:t xml:space="preserve"> discussion with individuals and teams</w:t>
      </w:r>
      <w:r w:rsidR="008C3B58">
        <w:rPr>
          <w:rFonts w:cstheme="minorHAnsi"/>
          <w:sz w:val="24"/>
          <w:szCs w:val="24"/>
        </w:rPr>
        <w:t xml:space="preserve"> and during</w:t>
      </w:r>
      <w:r w:rsidR="002D5992">
        <w:rPr>
          <w:rFonts w:cstheme="minorHAnsi"/>
          <w:sz w:val="24"/>
          <w:szCs w:val="24"/>
        </w:rPr>
        <w:t xml:space="preserve"> annual</w:t>
      </w:r>
      <w:r w:rsidRPr="00ED02DE">
        <w:rPr>
          <w:rFonts w:cstheme="minorHAnsi"/>
          <w:sz w:val="24"/>
          <w:szCs w:val="24"/>
        </w:rPr>
        <w:t xml:space="preserve"> PRDP</w:t>
      </w:r>
      <w:r w:rsidR="002D5992">
        <w:rPr>
          <w:rFonts w:cstheme="minorHAnsi"/>
          <w:sz w:val="24"/>
          <w:szCs w:val="24"/>
        </w:rPr>
        <w:t>’s.</w:t>
      </w:r>
      <w:r w:rsidRPr="00ED02DE">
        <w:rPr>
          <w:rFonts w:cstheme="minorHAnsi"/>
          <w:sz w:val="24"/>
          <w:szCs w:val="24"/>
        </w:rPr>
        <w:t xml:space="preserve">   </w:t>
      </w:r>
    </w:p>
    <w:p w:rsidR="002D5992" w:rsidRDefault="002D5992" w:rsidP="00D26975">
      <w:pPr>
        <w:spacing w:after="0" w:line="240" w:lineRule="auto"/>
        <w:rPr>
          <w:rFonts w:cstheme="minorHAnsi"/>
          <w:sz w:val="24"/>
          <w:szCs w:val="24"/>
        </w:rPr>
      </w:pPr>
    </w:p>
    <w:p w:rsidR="0020271F" w:rsidRDefault="00416737" w:rsidP="00D26975">
      <w:pPr>
        <w:spacing w:after="0" w:line="240" w:lineRule="auto"/>
        <w:rPr>
          <w:rFonts w:cstheme="minorHAnsi"/>
          <w:sz w:val="24"/>
          <w:szCs w:val="24"/>
        </w:rPr>
      </w:pPr>
      <w:r>
        <w:rPr>
          <w:rFonts w:cstheme="minorHAnsi"/>
          <w:sz w:val="24"/>
          <w:szCs w:val="24"/>
        </w:rPr>
        <w:t>To raise awareness of development opportunities, regular bulletins are posted at l</w:t>
      </w:r>
      <w:r w:rsidR="002D5992">
        <w:rPr>
          <w:rFonts w:cstheme="minorHAnsi"/>
          <w:sz w:val="24"/>
          <w:szCs w:val="24"/>
        </w:rPr>
        <w:t>e</w:t>
      </w:r>
      <w:r>
        <w:rPr>
          <w:rFonts w:cstheme="minorHAnsi"/>
          <w:sz w:val="24"/>
          <w:szCs w:val="24"/>
        </w:rPr>
        <w:t>ast monthly via notice boards, the professional development page on-line and via email. The Professional Development Programme is brought together by colleagues working in Human Resources, located in the Gatehouse</w:t>
      </w:r>
      <w:r w:rsidR="002D5992">
        <w:rPr>
          <w:rFonts w:cstheme="minorHAnsi"/>
          <w:sz w:val="24"/>
          <w:szCs w:val="24"/>
        </w:rPr>
        <w:t xml:space="preserve"> at Bishop Otter Campus.  </w:t>
      </w:r>
      <w:r w:rsidRPr="00ED02DE">
        <w:rPr>
          <w:rFonts w:cstheme="minorHAnsi"/>
          <w:sz w:val="24"/>
          <w:szCs w:val="24"/>
        </w:rPr>
        <w:t xml:space="preserve"> </w:t>
      </w:r>
    </w:p>
    <w:p w:rsidR="008F46C4" w:rsidRDefault="008F46C4" w:rsidP="00D26975">
      <w:pPr>
        <w:spacing w:after="0" w:line="240" w:lineRule="auto"/>
        <w:rPr>
          <w:rFonts w:cstheme="minorHAnsi"/>
          <w:sz w:val="24"/>
          <w:szCs w:val="24"/>
        </w:rPr>
      </w:pPr>
    </w:p>
    <w:p w:rsidR="008F46C4" w:rsidRPr="00ED02DE" w:rsidRDefault="008F46C4" w:rsidP="00D26975">
      <w:pPr>
        <w:spacing w:after="0" w:line="240" w:lineRule="auto"/>
        <w:rPr>
          <w:rFonts w:cstheme="minorHAnsi"/>
          <w:sz w:val="24"/>
          <w:szCs w:val="24"/>
        </w:rPr>
      </w:pPr>
      <w:r>
        <w:rPr>
          <w:rFonts w:cstheme="minorHAnsi"/>
          <w:sz w:val="24"/>
          <w:szCs w:val="24"/>
        </w:rPr>
        <w:t xml:space="preserve">The Professional Development online </w:t>
      </w:r>
      <w:r w:rsidR="00E20D50">
        <w:rPr>
          <w:rFonts w:cstheme="minorHAnsi"/>
          <w:sz w:val="24"/>
          <w:szCs w:val="24"/>
        </w:rPr>
        <w:t>‘</w:t>
      </w:r>
      <w:r>
        <w:rPr>
          <w:rFonts w:cstheme="minorHAnsi"/>
          <w:sz w:val="24"/>
          <w:szCs w:val="24"/>
        </w:rPr>
        <w:t>learning</w:t>
      </w:r>
      <w:r w:rsidR="00E20D50">
        <w:rPr>
          <w:rFonts w:cstheme="minorHAnsi"/>
          <w:sz w:val="24"/>
          <w:szCs w:val="24"/>
        </w:rPr>
        <w:t>’</w:t>
      </w:r>
      <w:r>
        <w:rPr>
          <w:rFonts w:cstheme="minorHAnsi"/>
          <w:sz w:val="24"/>
          <w:szCs w:val="24"/>
        </w:rPr>
        <w:t xml:space="preserve"> pages allow for staff to access training and to book events online via HR Self-Service.</w:t>
      </w:r>
    </w:p>
    <w:p w:rsidR="002D5992" w:rsidRDefault="002D5992" w:rsidP="00D5445B">
      <w:pPr>
        <w:spacing w:after="0" w:line="240" w:lineRule="auto"/>
        <w:rPr>
          <w:rFonts w:cstheme="minorHAnsi"/>
          <w:b/>
          <w:color w:val="0070C0"/>
          <w:sz w:val="24"/>
          <w:szCs w:val="24"/>
        </w:rPr>
      </w:pPr>
    </w:p>
    <w:p w:rsidR="002D5992" w:rsidRDefault="005D4D77" w:rsidP="00D5445B">
      <w:pPr>
        <w:spacing w:after="0" w:line="240" w:lineRule="auto"/>
        <w:rPr>
          <w:rFonts w:cstheme="minorHAnsi"/>
          <w:b/>
          <w:color w:val="0070C0"/>
          <w:sz w:val="24"/>
          <w:szCs w:val="24"/>
        </w:rPr>
      </w:pPr>
      <w:r>
        <w:rPr>
          <w:rFonts w:cstheme="minorHAnsi"/>
          <w:b/>
          <w:color w:val="0070C0"/>
          <w:sz w:val="24"/>
          <w:szCs w:val="24"/>
        </w:rPr>
        <w:t>6</w:t>
      </w:r>
      <w:r w:rsidR="002D5992">
        <w:rPr>
          <w:rFonts w:cstheme="minorHAnsi"/>
          <w:b/>
          <w:color w:val="0070C0"/>
          <w:sz w:val="24"/>
          <w:szCs w:val="24"/>
        </w:rPr>
        <w:t>. How does the programme evolve?</w:t>
      </w:r>
    </w:p>
    <w:p w:rsidR="00AD0FC4" w:rsidRDefault="002D5992" w:rsidP="002D5992">
      <w:pPr>
        <w:spacing w:after="0" w:line="240" w:lineRule="auto"/>
        <w:rPr>
          <w:rFonts w:cstheme="minorHAnsi"/>
          <w:sz w:val="24"/>
          <w:szCs w:val="24"/>
        </w:rPr>
      </w:pPr>
      <w:r>
        <w:rPr>
          <w:rFonts w:cstheme="minorHAnsi"/>
          <w:sz w:val="24"/>
          <w:szCs w:val="24"/>
        </w:rPr>
        <w:t xml:space="preserve">The University’s professional development programme is developed in partnership with managers and staff across the University, enhanced by internal staff delivering sessions alongside external trainers who will have sector knowledge and experience or specific experience not available within the University. </w:t>
      </w:r>
      <w:r w:rsidRPr="00CD4E06">
        <w:rPr>
          <w:rFonts w:cstheme="minorHAnsi"/>
          <w:sz w:val="24"/>
          <w:szCs w:val="24"/>
        </w:rPr>
        <w:t xml:space="preserve">A </w:t>
      </w:r>
      <w:r>
        <w:rPr>
          <w:rFonts w:cstheme="minorHAnsi"/>
          <w:sz w:val="24"/>
          <w:szCs w:val="24"/>
        </w:rPr>
        <w:t>wealth of opportunities</w:t>
      </w:r>
      <w:r w:rsidRPr="00CD4E06">
        <w:rPr>
          <w:rFonts w:cstheme="minorHAnsi"/>
          <w:sz w:val="24"/>
          <w:szCs w:val="24"/>
        </w:rPr>
        <w:t xml:space="preserve"> </w:t>
      </w:r>
      <w:r w:rsidR="008F46C4">
        <w:rPr>
          <w:rFonts w:cstheme="minorHAnsi"/>
          <w:sz w:val="24"/>
          <w:szCs w:val="24"/>
        </w:rPr>
        <w:t>will be</w:t>
      </w:r>
      <w:r w:rsidRPr="00CD4E06">
        <w:rPr>
          <w:rFonts w:cstheme="minorHAnsi"/>
          <w:sz w:val="24"/>
          <w:szCs w:val="24"/>
        </w:rPr>
        <w:t xml:space="preserve"> offered across the </w:t>
      </w:r>
      <w:r w:rsidR="00AD0FC4">
        <w:rPr>
          <w:rFonts w:cstheme="minorHAnsi"/>
          <w:sz w:val="24"/>
          <w:szCs w:val="24"/>
        </w:rPr>
        <w:t xml:space="preserve">interrelated </w:t>
      </w:r>
      <w:r w:rsidRPr="00CD4E06">
        <w:rPr>
          <w:rFonts w:cstheme="minorHAnsi"/>
          <w:sz w:val="24"/>
          <w:szCs w:val="24"/>
        </w:rPr>
        <w:t>areas of learning</w:t>
      </w:r>
      <w:r w:rsidR="00AD0FC4">
        <w:rPr>
          <w:rFonts w:cstheme="minorHAnsi"/>
          <w:sz w:val="24"/>
          <w:szCs w:val="24"/>
        </w:rPr>
        <w:t>,</w:t>
      </w:r>
      <w:r w:rsidRPr="00CD4E06">
        <w:rPr>
          <w:rFonts w:cstheme="minorHAnsi"/>
          <w:sz w:val="24"/>
          <w:szCs w:val="24"/>
        </w:rPr>
        <w:t xml:space="preserve"> teaching</w:t>
      </w:r>
      <w:r w:rsidR="00AD0FC4">
        <w:rPr>
          <w:rFonts w:cstheme="minorHAnsi"/>
          <w:sz w:val="24"/>
          <w:szCs w:val="24"/>
        </w:rPr>
        <w:t xml:space="preserve"> and the student experience</w:t>
      </w:r>
      <w:r w:rsidRPr="00CD4E06">
        <w:rPr>
          <w:rFonts w:cstheme="minorHAnsi"/>
          <w:sz w:val="24"/>
          <w:szCs w:val="24"/>
        </w:rPr>
        <w:t>, research</w:t>
      </w:r>
      <w:r w:rsidR="00AD0FC4">
        <w:rPr>
          <w:rFonts w:cstheme="minorHAnsi"/>
          <w:sz w:val="24"/>
          <w:szCs w:val="24"/>
        </w:rPr>
        <w:t xml:space="preserve"> and enterprise</w:t>
      </w:r>
      <w:r w:rsidRPr="00CD4E06">
        <w:rPr>
          <w:rFonts w:cstheme="minorHAnsi"/>
          <w:sz w:val="24"/>
          <w:szCs w:val="24"/>
        </w:rPr>
        <w:t>, leadership and management, skills development</w:t>
      </w:r>
      <w:r>
        <w:rPr>
          <w:rFonts w:cstheme="minorHAnsi"/>
          <w:sz w:val="24"/>
          <w:szCs w:val="24"/>
        </w:rPr>
        <w:t xml:space="preserve"> (for example, digital literacy</w:t>
      </w:r>
      <w:r w:rsidR="008F46C4">
        <w:rPr>
          <w:rFonts w:cstheme="minorHAnsi"/>
          <w:sz w:val="24"/>
          <w:szCs w:val="24"/>
        </w:rPr>
        <w:t>, Degree Apprenticeships</w:t>
      </w:r>
      <w:r>
        <w:rPr>
          <w:rFonts w:cstheme="minorHAnsi"/>
          <w:sz w:val="24"/>
          <w:szCs w:val="24"/>
        </w:rPr>
        <w:t>)</w:t>
      </w:r>
      <w:r w:rsidRPr="00CD4E06">
        <w:rPr>
          <w:rFonts w:cstheme="minorHAnsi"/>
          <w:sz w:val="24"/>
          <w:szCs w:val="24"/>
        </w:rPr>
        <w:t xml:space="preserve">, </w:t>
      </w:r>
      <w:r>
        <w:rPr>
          <w:rFonts w:cstheme="minorHAnsi"/>
          <w:sz w:val="24"/>
          <w:szCs w:val="24"/>
        </w:rPr>
        <w:t xml:space="preserve">equality, diversity and </w:t>
      </w:r>
      <w:r w:rsidRPr="00CD4E06">
        <w:rPr>
          <w:rFonts w:cstheme="minorHAnsi"/>
          <w:sz w:val="24"/>
          <w:szCs w:val="24"/>
        </w:rPr>
        <w:t xml:space="preserve">inclusivity, </w:t>
      </w:r>
      <w:r w:rsidR="00AD0FC4">
        <w:rPr>
          <w:rFonts w:cstheme="minorHAnsi"/>
          <w:sz w:val="24"/>
          <w:szCs w:val="24"/>
        </w:rPr>
        <w:t xml:space="preserve">health and </w:t>
      </w:r>
      <w:r w:rsidRPr="00CD4E06">
        <w:rPr>
          <w:rFonts w:cstheme="minorHAnsi"/>
          <w:sz w:val="24"/>
          <w:szCs w:val="24"/>
        </w:rPr>
        <w:t>wellbeing, health and safety,</w:t>
      </w:r>
      <w:r>
        <w:rPr>
          <w:rFonts w:cstheme="minorHAnsi"/>
          <w:sz w:val="24"/>
          <w:szCs w:val="24"/>
        </w:rPr>
        <w:t xml:space="preserve"> environment and</w:t>
      </w:r>
      <w:r w:rsidRPr="00CD4E06">
        <w:rPr>
          <w:rFonts w:cstheme="minorHAnsi"/>
          <w:sz w:val="24"/>
          <w:szCs w:val="24"/>
        </w:rPr>
        <w:t xml:space="preserve"> sustainability</w:t>
      </w:r>
      <w:r>
        <w:rPr>
          <w:rFonts w:cstheme="minorHAnsi"/>
          <w:sz w:val="24"/>
          <w:szCs w:val="24"/>
        </w:rPr>
        <w:t>.</w:t>
      </w:r>
    </w:p>
    <w:p w:rsidR="00AD0FC4" w:rsidRDefault="00AD0FC4" w:rsidP="002D5992">
      <w:pPr>
        <w:spacing w:after="0" w:line="240" w:lineRule="auto"/>
        <w:rPr>
          <w:rFonts w:cstheme="minorHAnsi"/>
          <w:sz w:val="24"/>
          <w:szCs w:val="24"/>
        </w:rPr>
      </w:pPr>
    </w:p>
    <w:p w:rsidR="00AD0FC4" w:rsidRDefault="002D5992" w:rsidP="00AD0FC4">
      <w:pPr>
        <w:spacing w:after="0" w:line="240" w:lineRule="auto"/>
        <w:rPr>
          <w:rFonts w:cstheme="minorHAnsi"/>
          <w:sz w:val="24"/>
          <w:szCs w:val="24"/>
        </w:rPr>
      </w:pPr>
      <w:r>
        <w:rPr>
          <w:rFonts w:cstheme="minorHAnsi"/>
          <w:sz w:val="24"/>
          <w:szCs w:val="24"/>
        </w:rPr>
        <w:t>The programme offers</w:t>
      </w:r>
      <w:r w:rsidRPr="00CD4E06">
        <w:rPr>
          <w:rFonts w:cstheme="minorHAnsi"/>
          <w:sz w:val="24"/>
          <w:szCs w:val="24"/>
        </w:rPr>
        <w:t xml:space="preserve"> a ra</w:t>
      </w:r>
      <w:r>
        <w:rPr>
          <w:rFonts w:cstheme="minorHAnsi"/>
          <w:sz w:val="24"/>
          <w:szCs w:val="24"/>
        </w:rPr>
        <w:t>ng</w:t>
      </w:r>
      <w:r w:rsidRPr="00CD4E06">
        <w:rPr>
          <w:rFonts w:cstheme="minorHAnsi"/>
          <w:sz w:val="24"/>
          <w:szCs w:val="24"/>
        </w:rPr>
        <w:t xml:space="preserve">e of seminars, courses, facilitated sessions and events designed to support the University’s strategic aims, whilst at the same time providing support for everybody to develop their contribution and succeed both personally and professionally.  </w:t>
      </w:r>
      <w:r w:rsidR="00AD0FC4">
        <w:rPr>
          <w:rFonts w:cstheme="minorHAnsi"/>
          <w:sz w:val="24"/>
          <w:szCs w:val="24"/>
        </w:rPr>
        <w:t xml:space="preserve">Bespoke and tailored events are </w:t>
      </w:r>
      <w:r w:rsidR="00E720D5">
        <w:rPr>
          <w:rFonts w:cstheme="minorHAnsi"/>
          <w:sz w:val="24"/>
          <w:szCs w:val="24"/>
        </w:rPr>
        <w:t>delivered</w:t>
      </w:r>
      <w:r w:rsidR="00AD0FC4">
        <w:rPr>
          <w:rFonts w:cstheme="minorHAnsi"/>
          <w:sz w:val="24"/>
          <w:szCs w:val="24"/>
        </w:rPr>
        <w:t xml:space="preserve"> for teams</w:t>
      </w:r>
      <w:r w:rsidR="00E720D5">
        <w:rPr>
          <w:rFonts w:cstheme="minorHAnsi"/>
          <w:sz w:val="24"/>
          <w:szCs w:val="24"/>
        </w:rPr>
        <w:t xml:space="preserve">, </w:t>
      </w:r>
      <w:r w:rsidR="00AD0FC4">
        <w:rPr>
          <w:rFonts w:cstheme="minorHAnsi"/>
          <w:sz w:val="24"/>
          <w:szCs w:val="24"/>
        </w:rPr>
        <w:t>e.g. to cover compliance-related areas such as Safeguarding and Prevent or GDPR/Data Protection Regulations or technological developments</w:t>
      </w:r>
      <w:r w:rsidR="00E720D5">
        <w:rPr>
          <w:rFonts w:cstheme="minorHAnsi"/>
          <w:sz w:val="24"/>
          <w:szCs w:val="24"/>
        </w:rPr>
        <w:t>. An annual staff development survey and a review of PRDP and Probationary outcomes helps to guide the content and delivery of development events.</w:t>
      </w:r>
    </w:p>
    <w:p w:rsidR="00E720D5" w:rsidRDefault="00E720D5" w:rsidP="00AD0FC4">
      <w:pPr>
        <w:spacing w:after="0" w:line="240" w:lineRule="auto"/>
        <w:rPr>
          <w:rFonts w:cstheme="minorHAnsi"/>
          <w:sz w:val="24"/>
          <w:szCs w:val="24"/>
        </w:rPr>
      </w:pPr>
    </w:p>
    <w:p w:rsidR="00D5445B" w:rsidRPr="00ED2371" w:rsidRDefault="005D4D77" w:rsidP="00D5445B">
      <w:pPr>
        <w:spacing w:after="0" w:line="240" w:lineRule="auto"/>
        <w:rPr>
          <w:rFonts w:cstheme="minorHAnsi"/>
          <w:b/>
          <w:color w:val="0070C0"/>
          <w:sz w:val="24"/>
          <w:szCs w:val="24"/>
        </w:rPr>
      </w:pPr>
      <w:r>
        <w:rPr>
          <w:rFonts w:cstheme="minorHAnsi"/>
          <w:b/>
          <w:color w:val="0070C0"/>
          <w:sz w:val="24"/>
          <w:szCs w:val="24"/>
        </w:rPr>
        <w:t>7</w:t>
      </w:r>
      <w:r w:rsidR="00D5445B" w:rsidRPr="00ED2371">
        <w:rPr>
          <w:rFonts w:cstheme="minorHAnsi"/>
          <w:b/>
          <w:color w:val="0070C0"/>
          <w:sz w:val="24"/>
          <w:szCs w:val="24"/>
        </w:rPr>
        <w:t xml:space="preserve">. </w:t>
      </w:r>
      <w:r w:rsidR="00416737">
        <w:rPr>
          <w:rFonts w:cstheme="minorHAnsi"/>
          <w:b/>
          <w:color w:val="0070C0"/>
          <w:sz w:val="24"/>
          <w:szCs w:val="24"/>
        </w:rPr>
        <w:t>What does this mean for staff?</w:t>
      </w:r>
    </w:p>
    <w:p w:rsidR="00ED02DE" w:rsidRDefault="00416737" w:rsidP="00ED02DE">
      <w:pPr>
        <w:spacing w:after="0" w:line="240" w:lineRule="auto"/>
        <w:rPr>
          <w:rFonts w:cstheme="minorHAnsi"/>
          <w:color w:val="000000"/>
          <w:sz w:val="24"/>
          <w:szCs w:val="24"/>
        </w:rPr>
      </w:pPr>
      <w:r>
        <w:rPr>
          <w:rFonts w:cstheme="minorHAnsi"/>
          <w:color w:val="000000"/>
          <w:sz w:val="24"/>
          <w:szCs w:val="24"/>
        </w:rPr>
        <w:t xml:space="preserve">Professional development aims to create a link between individual development needs, departmental priorities and plans and the achievement of University goals and objectives.  </w:t>
      </w:r>
      <w:r w:rsidR="008F46C4">
        <w:rPr>
          <w:rFonts w:cstheme="minorHAnsi"/>
          <w:sz w:val="24"/>
          <w:szCs w:val="24"/>
        </w:rPr>
        <w:t>At local and institutional level</w:t>
      </w:r>
      <w:r w:rsidR="005E05DA">
        <w:rPr>
          <w:rFonts w:cstheme="minorHAnsi"/>
          <w:sz w:val="24"/>
          <w:szCs w:val="24"/>
        </w:rPr>
        <w:t>,</w:t>
      </w:r>
      <w:r w:rsidR="008F46C4">
        <w:rPr>
          <w:rFonts w:cstheme="minorHAnsi"/>
          <w:sz w:val="24"/>
          <w:szCs w:val="24"/>
        </w:rPr>
        <w:t xml:space="preserve"> we will identify future structural opportunities for improvement, identifying succession management issues, development requirements and recruitment needs.</w:t>
      </w:r>
    </w:p>
    <w:p w:rsidR="00AD0FC4" w:rsidRDefault="00AD0FC4" w:rsidP="00ED02DE">
      <w:pPr>
        <w:spacing w:after="0" w:line="240" w:lineRule="auto"/>
        <w:rPr>
          <w:rFonts w:cstheme="minorHAnsi"/>
          <w:color w:val="000000"/>
          <w:sz w:val="24"/>
          <w:szCs w:val="24"/>
        </w:rPr>
      </w:pPr>
    </w:p>
    <w:p w:rsidR="008F46C4" w:rsidRDefault="00AD0FC4" w:rsidP="00AD0FC4">
      <w:pPr>
        <w:spacing w:after="0" w:line="240" w:lineRule="auto"/>
        <w:rPr>
          <w:rFonts w:cstheme="minorHAnsi"/>
          <w:sz w:val="24"/>
          <w:szCs w:val="24"/>
        </w:rPr>
      </w:pPr>
      <w:r>
        <w:rPr>
          <w:rFonts w:cstheme="minorHAnsi"/>
          <w:sz w:val="24"/>
          <w:szCs w:val="24"/>
        </w:rPr>
        <w:t xml:space="preserve">To ensure our professional development plans are fully integrated with individual appraisals and departmental people plans, we continue to review our career pathways for academic and professional services staff, ensuring an integrated approach to performance expectations, PRDP’s, development and career progression.  </w:t>
      </w:r>
    </w:p>
    <w:p w:rsidR="008F46C4" w:rsidRDefault="008F46C4" w:rsidP="00AD0FC4">
      <w:pPr>
        <w:spacing w:after="0" w:line="240" w:lineRule="auto"/>
        <w:rPr>
          <w:rFonts w:cstheme="minorHAnsi"/>
          <w:sz w:val="24"/>
          <w:szCs w:val="24"/>
        </w:rPr>
      </w:pPr>
    </w:p>
    <w:p w:rsidR="00AD0FC4" w:rsidRDefault="00AD0FC4" w:rsidP="00AD0FC4">
      <w:pPr>
        <w:spacing w:after="0" w:line="240" w:lineRule="auto"/>
        <w:rPr>
          <w:rFonts w:cstheme="minorHAnsi"/>
          <w:sz w:val="24"/>
          <w:szCs w:val="24"/>
        </w:rPr>
      </w:pPr>
      <w:r>
        <w:rPr>
          <w:rFonts w:cstheme="minorHAnsi"/>
          <w:sz w:val="24"/>
          <w:szCs w:val="24"/>
        </w:rPr>
        <w:t xml:space="preserve">The </w:t>
      </w:r>
      <w:r w:rsidR="008F46C4">
        <w:rPr>
          <w:rFonts w:cstheme="minorHAnsi"/>
          <w:sz w:val="24"/>
          <w:szCs w:val="24"/>
        </w:rPr>
        <w:t xml:space="preserve">on-line professional development </w:t>
      </w:r>
      <w:r w:rsidR="003051BD">
        <w:rPr>
          <w:rFonts w:cstheme="minorHAnsi"/>
          <w:sz w:val="24"/>
          <w:szCs w:val="24"/>
        </w:rPr>
        <w:t>‘</w:t>
      </w:r>
      <w:r w:rsidR="00ED0FF1">
        <w:rPr>
          <w:rFonts w:cstheme="minorHAnsi"/>
          <w:sz w:val="24"/>
          <w:szCs w:val="24"/>
        </w:rPr>
        <w:t>l</w:t>
      </w:r>
      <w:r>
        <w:rPr>
          <w:rFonts w:cstheme="minorHAnsi"/>
          <w:sz w:val="24"/>
          <w:szCs w:val="24"/>
        </w:rPr>
        <w:t>earning</w:t>
      </w:r>
      <w:r w:rsidR="003051BD">
        <w:rPr>
          <w:rFonts w:cstheme="minorHAnsi"/>
          <w:sz w:val="24"/>
          <w:szCs w:val="24"/>
        </w:rPr>
        <w:t>’</w:t>
      </w:r>
      <w:r>
        <w:rPr>
          <w:rFonts w:cstheme="minorHAnsi"/>
          <w:sz w:val="24"/>
          <w:szCs w:val="24"/>
        </w:rPr>
        <w:t xml:space="preserve"> pages allow for individuals to manage and track their own learning, adding ‘personal learning events’ that can be used as a continuing professional development record and/or to prompt discussions during PRDP.</w:t>
      </w:r>
    </w:p>
    <w:p w:rsidR="00AD0FC4" w:rsidRPr="00CD4E06" w:rsidRDefault="00AD0FC4" w:rsidP="00ED02DE">
      <w:pPr>
        <w:spacing w:after="0" w:line="240" w:lineRule="auto"/>
        <w:rPr>
          <w:rFonts w:cstheme="minorHAnsi"/>
          <w:color w:val="000000"/>
          <w:sz w:val="24"/>
          <w:szCs w:val="24"/>
        </w:rPr>
      </w:pPr>
    </w:p>
    <w:p w:rsidR="00ED02DE" w:rsidRPr="008F46C4" w:rsidRDefault="005D4D77" w:rsidP="00CD4E06">
      <w:pPr>
        <w:spacing w:after="0" w:line="240" w:lineRule="auto"/>
        <w:rPr>
          <w:rFonts w:cstheme="minorHAnsi"/>
          <w:b/>
          <w:color w:val="0070C0"/>
          <w:sz w:val="24"/>
          <w:szCs w:val="24"/>
        </w:rPr>
      </w:pPr>
      <w:r>
        <w:rPr>
          <w:rFonts w:cstheme="minorHAnsi"/>
          <w:b/>
          <w:color w:val="0070C0"/>
          <w:sz w:val="24"/>
          <w:szCs w:val="24"/>
        </w:rPr>
        <w:t>8</w:t>
      </w:r>
      <w:r w:rsidR="008F46C4">
        <w:rPr>
          <w:rFonts w:cstheme="minorHAnsi"/>
          <w:b/>
          <w:color w:val="0070C0"/>
          <w:sz w:val="24"/>
          <w:szCs w:val="24"/>
        </w:rPr>
        <w:t>. Is professional development available for all staff?</w:t>
      </w:r>
    </w:p>
    <w:p w:rsidR="00557E4F" w:rsidRDefault="00D5445B" w:rsidP="00CD4E06">
      <w:pPr>
        <w:spacing w:after="0" w:line="240" w:lineRule="auto"/>
        <w:rPr>
          <w:rFonts w:cstheme="minorHAnsi"/>
          <w:sz w:val="24"/>
          <w:szCs w:val="24"/>
        </w:rPr>
      </w:pPr>
      <w:r>
        <w:rPr>
          <w:rFonts w:cstheme="minorHAnsi"/>
          <w:sz w:val="24"/>
          <w:szCs w:val="24"/>
        </w:rPr>
        <w:t>Professional development is available for all staff employed by the University, regardless of role</w:t>
      </w:r>
      <w:r w:rsidR="00ED02DE">
        <w:rPr>
          <w:rFonts w:cstheme="minorHAnsi"/>
          <w:sz w:val="24"/>
          <w:szCs w:val="24"/>
        </w:rPr>
        <w:t>, and this can</w:t>
      </w:r>
      <w:r w:rsidR="00557E4F" w:rsidRPr="00CD4E06">
        <w:rPr>
          <w:rFonts w:cstheme="minorHAnsi"/>
          <w:sz w:val="24"/>
          <w:szCs w:val="24"/>
        </w:rPr>
        <w:t xml:space="preserve"> constitute a number of different opportunities, including but not limited to:</w:t>
      </w:r>
    </w:p>
    <w:p w:rsidR="00D5445B" w:rsidRPr="00CD4E06" w:rsidRDefault="00D5445B" w:rsidP="00CD4E06">
      <w:pPr>
        <w:spacing w:after="0" w:line="240" w:lineRule="auto"/>
        <w:rPr>
          <w:rFonts w:cstheme="minorHAnsi"/>
          <w:sz w:val="24"/>
          <w:szCs w:val="24"/>
        </w:rPr>
      </w:pPr>
    </w:p>
    <w:p w:rsidR="00D5445B" w:rsidRDefault="00557E4F" w:rsidP="00CD4E06">
      <w:pPr>
        <w:pStyle w:val="ListParagraph"/>
        <w:numPr>
          <w:ilvl w:val="0"/>
          <w:numId w:val="13"/>
        </w:numPr>
        <w:rPr>
          <w:rFonts w:asciiTheme="minorHAnsi" w:hAnsiTheme="minorHAnsi" w:cstheme="minorHAnsi"/>
          <w:szCs w:val="24"/>
        </w:rPr>
      </w:pPr>
      <w:r w:rsidRPr="00CD4E06">
        <w:rPr>
          <w:rFonts w:asciiTheme="minorHAnsi" w:hAnsiTheme="minorHAnsi" w:cstheme="minorHAnsi"/>
          <w:szCs w:val="24"/>
        </w:rPr>
        <w:t>Mentoring</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C</w:t>
      </w:r>
      <w:r w:rsidR="00557E4F" w:rsidRPr="00CD4E06">
        <w:rPr>
          <w:rFonts w:asciiTheme="minorHAnsi" w:hAnsiTheme="minorHAnsi" w:cstheme="minorHAnsi"/>
          <w:szCs w:val="24"/>
        </w:rPr>
        <w:t>oaching</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P</w:t>
      </w:r>
      <w:r w:rsidR="00557E4F" w:rsidRPr="00CD4E06">
        <w:rPr>
          <w:rFonts w:asciiTheme="minorHAnsi" w:hAnsiTheme="minorHAnsi" w:cstheme="minorHAnsi"/>
          <w:szCs w:val="24"/>
        </w:rPr>
        <w:t>articipation in working or project groups</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J</w:t>
      </w:r>
      <w:r w:rsidR="00557E4F" w:rsidRPr="00CD4E06">
        <w:rPr>
          <w:rFonts w:asciiTheme="minorHAnsi" w:hAnsiTheme="minorHAnsi" w:cstheme="minorHAnsi"/>
          <w:szCs w:val="24"/>
        </w:rPr>
        <w:t>ob shadowing</w:t>
      </w:r>
      <w:r w:rsidR="00133FCC">
        <w:rPr>
          <w:rFonts w:asciiTheme="minorHAnsi" w:hAnsiTheme="minorHAnsi" w:cstheme="minorHAnsi"/>
          <w:szCs w:val="24"/>
        </w:rPr>
        <w:t>, secondments</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E</w:t>
      </w:r>
      <w:r w:rsidR="00557E4F" w:rsidRPr="00CD4E06">
        <w:rPr>
          <w:rFonts w:asciiTheme="minorHAnsi" w:hAnsiTheme="minorHAnsi" w:cstheme="minorHAnsi"/>
          <w:szCs w:val="24"/>
        </w:rPr>
        <w:t>xchange visits</w:t>
      </w:r>
    </w:p>
    <w:p w:rsidR="00133FCC"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S</w:t>
      </w:r>
      <w:r w:rsidR="00557E4F" w:rsidRPr="00CD4E06">
        <w:rPr>
          <w:rFonts w:asciiTheme="minorHAnsi" w:hAnsiTheme="minorHAnsi" w:cstheme="minorHAnsi"/>
          <w:szCs w:val="24"/>
        </w:rPr>
        <w:t>elf-study</w:t>
      </w:r>
      <w:r w:rsidR="00133FCC">
        <w:rPr>
          <w:rFonts w:asciiTheme="minorHAnsi" w:hAnsiTheme="minorHAnsi" w:cstheme="minorHAnsi"/>
          <w:szCs w:val="24"/>
        </w:rPr>
        <w:t>, on-the-job learning</w:t>
      </w:r>
    </w:p>
    <w:p w:rsidR="00D5445B" w:rsidRDefault="00133FCC"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P</w:t>
      </w:r>
      <w:r w:rsidR="00D5445B">
        <w:rPr>
          <w:rFonts w:asciiTheme="minorHAnsi" w:hAnsiTheme="minorHAnsi" w:cstheme="minorHAnsi"/>
          <w:szCs w:val="24"/>
        </w:rPr>
        <w:t>rofessional qualifications</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N</w:t>
      </w:r>
      <w:r w:rsidR="00557E4F" w:rsidRPr="00CD4E06">
        <w:rPr>
          <w:rFonts w:asciiTheme="minorHAnsi" w:hAnsiTheme="minorHAnsi" w:cstheme="minorHAnsi"/>
          <w:szCs w:val="24"/>
        </w:rPr>
        <w:t>etworking</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W</w:t>
      </w:r>
      <w:r w:rsidR="00557E4F" w:rsidRPr="00CD4E06">
        <w:rPr>
          <w:rFonts w:asciiTheme="minorHAnsi" w:hAnsiTheme="minorHAnsi" w:cstheme="minorHAnsi"/>
          <w:szCs w:val="24"/>
        </w:rPr>
        <w:t>orkshops, seminars</w:t>
      </w:r>
      <w:r>
        <w:rPr>
          <w:rFonts w:asciiTheme="minorHAnsi" w:hAnsiTheme="minorHAnsi" w:cstheme="minorHAnsi"/>
          <w:szCs w:val="24"/>
        </w:rPr>
        <w:t xml:space="preserve">, conferences, away days, training sessions </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A</w:t>
      </w:r>
      <w:r w:rsidR="00557E4F" w:rsidRPr="00CD4E06">
        <w:rPr>
          <w:rFonts w:asciiTheme="minorHAnsi" w:hAnsiTheme="minorHAnsi" w:cstheme="minorHAnsi"/>
          <w:szCs w:val="24"/>
        </w:rPr>
        <w:t>ction learning sets, facilitated group discussions</w:t>
      </w:r>
    </w:p>
    <w:p w:rsidR="00D5445B" w:rsidRDefault="00D5445B"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P</w:t>
      </w:r>
      <w:r w:rsidR="00557E4F" w:rsidRPr="00CD4E06">
        <w:rPr>
          <w:rFonts w:asciiTheme="minorHAnsi" w:hAnsiTheme="minorHAnsi" w:cstheme="minorHAnsi"/>
          <w:szCs w:val="24"/>
        </w:rPr>
        <w:t>eer observation</w:t>
      </w:r>
    </w:p>
    <w:p w:rsidR="00557E4F" w:rsidRPr="00CD4E06" w:rsidRDefault="00133FCC"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E</w:t>
      </w:r>
      <w:r w:rsidR="00557E4F" w:rsidRPr="00CD4E06">
        <w:rPr>
          <w:rFonts w:asciiTheme="minorHAnsi" w:hAnsiTheme="minorHAnsi" w:cstheme="minorHAnsi"/>
          <w:szCs w:val="24"/>
        </w:rPr>
        <w:t xml:space="preserve">-learning </w:t>
      </w:r>
    </w:p>
    <w:p w:rsidR="00D5445B" w:rsidRDefault="00D5445B" w:rsidP="00D5445B">
      <w:pPr>
        <w:spacing w:after="0" w:line="240" w:lineRule="auto"/>
        <w:rPr>
          <w:rFonts w:cstheme="minorHAnsi"/>
          <w:color w:val="000000"/>
          <w:sz w:val="24"/>
          <w:szCs w:val="24"/>
        </w:rPr>
      </w:pPr>
    </w:p>
    <w:p w:rsidR="00244DE6" w:rsidRDefault="00244DE6" w:rsidP="00D5445B">
      <w:pPr>
        <w:spacing w:after="0" w:line="240" w:lineRule="auto"/>
        <w:rPr>
          <w:rFonts w:cstheme="minorHAnsi"/>
          <w:color w:val="000000"/>
          <w:sz w:val="24"/>
          <w:szCs w:val="24"/>
        </w:rPr>
      </w:pPr>
      <w:r>
        <w:rPr>
          <w:rFonts w:cstheme="minorHAnsi"/>
          <w:color w:val="000000"/>
          <w:sz w:val="24"/>
          <w:szCs w:val="24"/>
        </w:rPr>
        <w:t>Alongside the centralised professional development activities, Heads of Department and Directors of Institute will agree training and/or conference attendance to support research, innovation</w:t>
      </w:r>
      <w:r w:rsidR="008C3B58">
        <w:rPr>
          <w:rFonts w:cstheme="minorHAnsi"/>
          <w:color w:val="000000"/>
          <w:sz w:val="24"/>
          <w:szCs w:val="24"/>
        </w:rPr>
        <w:t>, teaching</w:t>
      </w:r>
      <w:r>
        <w:rPr>
          <w:rFonts w:cstheme="minorHAnsi"/>
          <w:color w:val="000000"/>
          <w:sz w:val="24"/>
          <w:szCs w:val="24"/>
        </w:rPr>
        <w:t xml:space="preserve"> and delivery requirements.</w:t>
      </w:r>
    </w:p>
    <w:p w:rsidR="00BD665A" w:rsidRPr="00CD4E06" w:rsidRDefault="00BD665A" w:rsidP="00CD4E06">
      <w:pPr>
        <w:spacing w:after="0" w:line="240" w:lineRule="auto"/>
        <w:rPr>
          <w:rFonts w:cstheme="minorHAnsi"/>
          <w:sz w:val="24"/>
          <w:szCs w:val="24"/>
        </w:rPr>
      </w:pPr>
    </w:p>
    <w:p w:rsidR="00FB0ED7" w:rsidRDefault="005D4D77" w:rsidP="00CD4E06">
      <w:pPr>
        <w:spacing w:after="0" w:line="240" w:lineRule="auto"/>
        <w:rPr>
          <w:rFonts w:cstheme="minorHAnsi"/>
          <w:sz w:val="24"/>
          <w:szCs w:val="24"/>
        </w:rPr>
      </w:pPr>
      <w:r>
        <w:rPr>
          <w:rFonts w:cstheme="minorHAnsi"/>
          <w:b/>
          <w:color w:val="0070C0"/>
          <w:sz w:val="24"/>
          <w:szCs w:val="24"/>
        </w:rPr>
        <w:lastRenderedPageBreak/>
        <w:t>9</w:t>
      </w:r>
      <w:r w:rsidR="008130BD">
        <w:rPr>
          <w:rFonts w:cstheme="minorHAnsi"/>
          <w:b/>
          <w:color w:val="0070C0"/>
          <w:sz w:val="24"/>
          <w:szCs w:val="24"/>
        </w:rPr>
        <w:t>. What are the</w:t>
      </w:r>
      <w:r w:rsidR="00FB0ED7" w:rsidRPr="002C5082">
        <w:rPr>
          <w:rFonts w:cstheme="minorHAnsi"/>
          <w:b/>
          <w:color w:val="0070C0"/>
          <w:sz w:val="24"/>
          <w:szCs w:val="24"/>
        </w:rPr>
        <w:t xml:space="preserve"> objectives of </w:t>
      </w:r>
      <w:r w:rsidR="0016590D" w:rsidRPr="002C5082">
        <w:rPr>
          <w:rFonts w:cstheme="minorHAnsi"/>
          <w:b/>
          <w:color w:val="0070C0"/>
          <w:sz w:val="24"/>
          <w:szCs w:val="24"/>
        </w:rPr>
        <w:t>professional</w:t>
      </w:r>
      <w:r w:rsidR="00FB0ED7" w:rsidRPr="002C5082">
        <w:rPr>
          <w:rFonts w:cstheme="minorHAnsi"/>
          <w:b/>
          <w:color w:val="0070C0"/>
          <w:sz w:val="24"/>
          <w:szCs w:val="24"/>
        </w:rPr>
        <w:t xml:space="preserve"> development</w:t>
      </w:r>
      <w:r w:rsidR="008130BD">
        <w:rPr>
          <w:rFonts w:cstheme="minorHAnsi"/>
          <w:b/>
          <w:color w:val="0070C0"/>
          <w:sz w:val="24"/>
          <w:szCs w:val="24"/>
        </w:rPr>
        <w:t>?</w:t>
      </w:r>
    </w:p>
    <w:p w:rsidR="0060330C" w:rsidRPr="008130BD" w:rsidRDefault="008130BD" w:rsidP="00CD4E06">
      <w:pPr>
        <w:pStyle w:val="ListParagraph"/>
        <w:numPr>
          <w:ilvl w:val="0"/>
          <w:numId w:val="13"/>
        </w:numPr>
        <w:rPr>
          <w:rFonts w:asciiTheme="minorHAnsi" w:hAnsiTheme="minorHAnsi" w:cstheme="minorHAnsi"/>
          <w:szCs w:val="24"/>
        </w:rPr>
      </w:pPr>
      <w:r>
        <w:rPr>
          <w:rFonts w:asciiTheme="minorHAnsi" w:hAnsiTheme="minorHAnsi" w:cstheme="minorHAnsi"/>
          <w:szCs w:val="24"/>
        </w:rPr>
        <w:t>To m</w:t>
      </w:r>
      <w:r w:rsidR="0060330C" w:rsidRPr="008130BD">
        <w:rPr>
          <w:rFonts w:asciiTheme="minorHAnsi" w:hAnsiTheme="minorHAnsi" w:cstheme="minorHAnsi"/>
          <w:szCs w:val="24"/>
        </w:rPr>
        <w:t>eet high</w:t>
      </w:r>
      <w:r w:rsidR="002C5082" w:rsidRPr="008130BD">
        <w:rPr>
          <w:rFonts w:asciiTheme="minorHAnsi" w:hAnsiTheme="minorHAnsi" w:cstheme="minorHAnsi"/>
          <w:szCs w:val="24"/>
        </w:rPr>
        <w:t>-</w:t>
      </w:r>
      <w:r w:rsidR="0060330C" w:rsidRPr="008130BD">
        <w:rPr>
          <w:rFonts w:asciiTheme="minorHAnsi" w:hAnsiTheme="minorHAnsi" w:cstheme="minorHAnsi"/>
          <w:szCs w:val="24"/>
        </w:rPr>
        <w:t xml:space="preserve">quality standards in our work set out in </w:t>
      </w:r>
      <w:r w:rsidR="002C5082" w:rsidRPr="008130BD">
        <w:rPr>
          <w:rFonts w:asciiTheme="minorHAnsi" w:hAnsiTheme="minorHAnsi" w:cstheme="minorHAnsi"/>
          <w:szCs w:val="24"/>
        </w:rPr>
        <w:t>our</w:t>
      </w:r>
      <w:r w:rsidR="0060330C" w:rsidRPr="008130BD">
        <w:rPr>
          <w:rFonts w:asciiTheme="minorHAnsi" w:hAnsiTheme="minorHAnsi" w:cstheme="minorHAnsi"/>
          <w:szCs w:val="24"/>
        </w:rPr>
        <w:t xml:space="preserve"> Learning, Teaching and Student Experience Strategy</w:t>
      </w:r>
      <w:r w:rsidRPr="008130BD">
        <w:rPr>
          <w:rFonts w:asciiTheme="minorHAnsi" w:hAnsiTheme="minorHAnsi" w:cstheme="minorHAnsi"/>
          <w:szCs w:val="24"/>
        </w:rPr>
        <w:t>, R</w:t>
      </w:r>
      <w:r w:rsidR="002C5082" w:rsidRPr="008130BD">
        <w:rPr>
          <w:rFonts w:asciiTheme="minorHAnsi" w:hAnsiTheme="minorHAnsi" w:cstheme="minorHAnsi"/>
          <w:szCs w:val="24"/>
        </w:rPr>
        <w:t xml:space="preserve">esearch and </w:t>
      </w:r>
      <w:r w:rsidRPr="008130BD">
        <w:rPr>
          <w:rFonts w:asciiTheme="minorHAnsi" w:hAnsiTheme="minorHAnsi" w:cstheme="minorHAnsi"/>
          <w:szCs w:val="24"/>
        </w:rPr>
        <w:t>E</w:t>
      </w:r>
      <w:r w:rsidR="002C5082" w:rsidRPr="008130BD">
        <w:rPr>
          <w:rFonts w:asciiTheme="minorHAnsi" w:hAnsiTheme="minorHAnsi" w:cstheme="minorHAnsi"/>
          <w:szCs w:val="24"/>
        </w:rPr>
        <w:t xml:space="preserve">nterprise </w:t>
      </w:r>
      <w:r w:rsidRPr="008130BD">
        <w:rPr>
          <w:rFonts w:asciiTheme="minorHAnsi" w:hAnsiTheme="minorHAnsi" w:cstheme="minorHAnsi"/>
          <w:szCs w:val="24"/>
        </w:rPr>
        <w:t>S</w:t>
      </w:r>
      <w:r w:rsidR="002C5082" w:rsidRPr="008130BD">
        <w:rPr>
          <w:rFonts w:asciiTheme="minorHAnsi" w:hAnsiTheme="minorHAnsi" w:cstheme="minorHAnsi"/>
          <w:szCs w:val="24"/>
        </w:rPr>
        <w:t>trategy</w:t>
      </w:r>
      <w:r w:rsidRPr="008130BD">
        <w:rPr>
          <w:rFonts w:asciiTheme="minorHAnsi" w:hAnsiTheme="minorHAnsi" w:cstheme="minorHAnsi"/>
          <w:szCs w:val="24"/>
        </w:rPr>
        <w:t xml:space="preserve"> and People Strategy</w:t>
      </w:r>
      <w:r w:rsidR="0060330C" w:rsidRPr="008130BD">
        <w:rPr>
          <w:rFonts w:asciiTheme="minorHAnsi" w:hAnsiTheme="minorHAnsi" w:cstheme="minorHAnsi"/>
          <w:szCs w:val="24"/>
        </w:rPr>
        <w:t>.</w:t>
      </w:r>
    </w:p>
    <w:p w:rsidR="008130BD" w:rsidRPr="00CD4E06" w:rsidRDefault="008130BD" w:rsidP="008130BD">
      <w:pPr>
        <w:pStyle w:val="ListParagraph"/>
        <w:numPr>
          <w:ilvl w:val="0"/>
          <w:numId w:val="13"/>
        </w:numPr>
        <w:rPr>
          <w:rFonts w:asciiTheme="minorHAnsi" w:hAnsiTheme="minorHAnsi" w:cstheme="minorHAnsi"/>
          <w:szCs w:val="24"/>
        </w:rPr>
      </w:pPr>
      <w:r w:rsidRPr="00CD4E06">
        <w:rPr>
          <w:rFonts w:asciiTheme="minorHAnsi" w:hAnsiTheme="minorHAnsi" w:cstheme="minorHAnsi"/>
          <w:szCs w:val="24"/>
        </w:rPr>
        <w:t>Ensure that departmental and individua</w:t>
      </w:r>
      <w:r>
        <w:rPr>
          <w:rFonts w:asciiTheme="minorHAnsi" w:hAnsiTheme="minorHAnsi" w:cstheme="minorHAnsi"/>
          <w:szCs w:val="24"/>
        </w:rPr>
        <w:t>l objectives are aligned to University objectives.</w:t>
      </w:r>
    </w:p>
    <w:p w:rsidR="008130BD" w:rsidRPr="008130BD" w:rsidRDefault="008130BD" w:rsidP="000447DA">
      <w:pPr>
        <w:pStyle w:val="ListParagraph"/>
        <w:numPr>
          <w:ilvl w:val="0"/>
          <w:numId w:val="13"/>
        </w:numPr>
        <w:rPr>
          <w:rFonts w:asciiTheme="minorHAnsi" w:hAnsiTheme="minorHAnsi" w:cstheme="minorHAnsi"/>
          <w:szCs w:val="24"/>
        </w:rPr>
      </w:pPr>
      <w:r w:rsidRPr="008130BD">
        <w:rPr>
          <w:rFonts w:asciiTheme="minorHAnsi" w:hAnsiTheme="minorHAnsi" w:cstheme="minorHAnsi"/>
          <w:color w:val="000000"/>
          <w:szCs w:val="24"/>
        </w:rPr>
        <w:t xml:space="preserve">Enable staff to enhance their performance in their current roles and to </w:t>
      </w:r>
      <w:r>
        <w:rPr>
          <w:rFonts w:asciiTheme="minorHAnsi" w:hAnsiTheme="minorHAnsi" w:cstheme="minorHAnsi"/>
          <w:color w:val="000000"/>
          <w:szCs w:val="24"/>
        </w:rPr>
        <w:t>d</w:t>
      </w:r>
      <w:r w:rsidRPr="008130BD">
        <w:rPr>
          <w:rFonts w:asciiTheme="minorHAnsi" w:hAnsiTheme="minorHAnsi" w:cstheme="minorHAnsi"/>
          <w:szCs w:val="24"/>
        </w:rPr>
        <w:t>eliver higher student, apprentice and employer satisfaction.</w:t>
      </w:r>
    </w:p>
    <w:p w:rsidR="008130BD" w:rsidRPr="00CD4E06" w:rsidRDefault="008130BD" w:rsidP="008130BD">
      <w:pPr>
        <w:pStyle w:val="ListParagraph"/>
        <w:numPr>
          <w:ilvl w:val="0"/>
          <w:numId w:val="13"/>
        </w:numPr>
        <w:rPr>
          <w:rFonts w:asciiTheme="minorHAnsi" w:hAnsiTheme="minorHAnsi" w:cstheme="minorHAnsi"/>
          <w:szCs w:val="24"/>
        </w:rPr>
      </w:pPr>
      <w:r w:rsidRPr="00CD4E06">
        <w:rPr>
          <w:rFonts w:asciiTheme="minorHAnsi" w:hAnsiTheme="minorHAnsi" w:cstheme="minorHAnsi"/>
          <w:color w:val="000000"/>
          <w:szCs w:val="24"/>
        </w:rPr>
        <w:t xml:space="preserve">Provide staff with opportunities for systematic reflection on, and evaluation of, objectives and activities in the context of career advancement, the realisation of individual potential and the strategic objectives of the University. </w:t>
      </w:r>
    </w:p>
    <w:p w:rsidR="00FB0ED7" w:rsidRDefault="008A01B7" w:rsidP="00CD4E06">
      <w:pPr>
        <w:pStyle w:val="ListParagraph"/>
        <w:numPr>
          <w:ilvl w:val="0"/>
          <w:numId w:val="13"/>
        </w:numPr>
        <w:rPr>
          <w:rFonts w:asciiTheme="minorHAnsi" w:hAnsiTheme="minorHAnsi" w:cstheme="minorHAnsi"/>
          <w:color w:val="000000"/>
          <w:szCs w:val="24"/>
        </w:rPr>
      </w:pPr>
      <w:r w:rsidRPr="008130BD">
        <w:rPr>
          <w:rFonts w:asciiTheme="minorHAnsi" w:hAnsiTheme="minorHAnsi" w:cstheme="minorHAnsi"/>
          <w:szCs w:val="24"/>
        </w:rPr>
        <w:t>E</w:t>
      </w:r>
      <w:r w:rsidR="00FB0ED7" w:rsidRPr="008130BD">
        <w:rPr>
          <w:rFonts w:asciiTheme="minorHAnsi" w:hAnsiTheme="minorHAnsi" w:cstheme="minorHAnsi"/>
          <w:szCs w:val="24"/>
        </w:rPr>
        <w:t>nhance job satisfaction, commitment and employee engagement</w:t>
      </w:r>
      <w:r w:rsidRPr="00CD4E06">
        <w:rPr>
          <w:rFonts w:asciiTheme="minorHAnsi" w:hAnsiTheme="minorHAnsi" w:cstheme="minorHAnsi"/>
          <w:color w:val="000000"/>
          <w:szCs w:val="24"/>
        </w:rPr>
        <w:t>.</w:t>
      </w:r>
      <w:r w:rsidR="00FB0ED7" w:rsidRPr="00CD4E06">
        <w:rPr>
          <w:rFonts w:asciiTheme="minorHAnsi" w:hAnsiTheme="minorHAnsi" w:cstheme="minorHAnsi"/>
          <w:color w:val="000000"/>
          <w:szCs w:val="24"/>
        </w:rPr>
        <w:t xml:space="preserve"> </w:t>
      </w:r>
    </w:p>
    <w:p w:rsidR="00FB0ED7" w:rsidRDefault="008A01B7" w:rsidP="00CD4E06">
      <w:pPr>
        <w:pStyle w:val="ListParagraph"/>
        <w:numPr>
          <w:ilvl w:val="0"/>
          <w:numId w:val="13"/>
        </w:numPr>
        <w:rPr>
          <w:rFonts w:asciiTheme="minorHAnsi" w:hAnsiTheme="minorHAnsi" w:cstheme="minorHAnsi"/>
          <w:color w:val="000000"/>
          <w:szCs w:val="24"/>
        </w:rPr>
      </w:pPr>
      <w:r w:rsidRPr="00CD4E06">
        <w:rPr>
          <w:rFonts w:asciiTheme="minorHAnsi" w:hAnsiTheme="minorHAnsi" w:cstheme="minorHAnsi"/>
          <w:color w:val="000000"/>
          <w:szCs w:val="24"/>
        </w:rPr>
        <w:t>H</w:t>
      </w:r>
      <w:r w:rsidR="00FB0ED7" w:rsidRPr="00CD4E06">
        <w:rPr>
          <w:rFonts w:asciiTheme="minorHAnsi" w:hAnsiTheme="minorHAnsi" w:cstheme="minorHAnsi"/>
          <w:color w:val="000000"/>
          <w:szCs w:val="24"/>
        </w:rPr>
        <w:t>elp staff to respond to demands placed upon them by internal and external change</w:t>
      </w:r>
      <w:r w:rsidR="00B82EC6" w:rsidRPr="00CD4E06">
        <w:rPr>
          <w:rFonts w:asciiTheme="minorHAnsi" w:hAnsiTheme="minorHAnsi" w:cstheme="minorHAnsi"/>
          <w:color w:val="000000"/>
          <w:szCs w:val="24"/>
        </w:rPr>
        <w:t>s</w:t>
      </w:r>
      <w:r w:rsidR="00FB0ED7" w:rsidRPr="00CD4E06">
        <w:rPr>
          <w:rFonts w:asciiTheme="minorHAnsi" w:hAnsiTheme="minorHAnsi" w:cstheme="minorHAnsi"/>
          <w:color w:val="000000"/>
          <w:szCs w:val="24"/>
        </w:rPr>
        <w:t xml:space="preserve"> and development</w:t>
      </w:r>
      <w:r w:rsidR="00B82EC6" w:rsidRPr="00CD4E06">
        <w:rPr>
          <w:rFonts w:asciiTheme="minorHAnsi" w:hAnsiTheme="minorHAnsi" w:cstheme="minorHAnsi"/>
          <w:color w:val="000000"/>
          <w:szCs w:val="24"/>
        </w:rPr>
        <w:t>s</w:t>
      </w:r>
      <w:r w:rsidRPr="00CD4E06">
        <w:rPr>
          <w:rFonts w:asciiTheme="minorHAnsi" w:hAnsiTheme="minorHAnsi" w:cstheme="minorHAnsi"/>
          <w:color w:val="000000"/>
          <w:szCs w:val="24"/>
        </w:rPr>
        <w:t>.</w:t>
      </w:r>
    </w:p>
    <w:p w:rsidR="008130BD" w:rsidRDefault="008130BD" w:rsidP="008130BD">
      <w:pPr>
        <w:pStyle w:val="ListParagraph"/>
        <w:numPr>
          <w:ilvl w:val="0"/>
          <w:numId w:val="13"/>
        </w:numPr>
        <w:rPr>
          <w:rFonts w:asciiTheme="minorHAnsi" w:hAnsiTheme="minorHAnsi" w:cstheme="minorHAnsi"/>
          <w:color w:val="000000"/>
          <w:szCs w:val="24"/>
        </w:rPr>
      </w:pPr>
      <w:r w:rsidRPr="00FC11EB">
        <w:rPr>
          <w:rFonts w:asciiTheme="minorHAnsi" w:hAnsiTheme="minorHAnsi" w:cstheme="minorHAnsi"/>
          <w:color w:val="000000"/>
          <w:szCs w:val="24"/>
        </w:rPr>
        <w:t xml:space="preserve">All staff have the opportunity to have their </w:t>
      </w:r>
      <w:r w:rsidR="00D435C4">
        <w:rPr>
          <w:rFonts w:asciiTheme="minorHAnsi" w:hAnsiTheme="minorHAnsi" w:cstheme="minorHAnsi"/>
          <w:color w:val="000000"/>
          <w:szCs w:val="24"/>
        </w:rPr>
        <w:t xml:space="preserve">own specific </w:t>
      </w:r>
      <w:r w:rsidRPr="00FC11EB">
        <w:rPr>
          <w:rFonts w:asciiTheme="minorHAnsi" w:hAnsiTheme="minorHAnsi" w:cstheme="minorHAnsi"/>
          <w:color w:val="000000"/>
          <w:szCs w:val="24"/>
        </w:rPr>
        <w:t xml:space="preserve">development needs identified via the Performance Review Development Plan (PRDP) process. </w:t>
      </w:r>
    </w:p>
    <w:p w:rsidR="00BD665A" w:rsidRPr="00CD4E06" w:rsidRDefault="00BD665A" w:rsidP="00CD4E06">
      <w:pPr>
        <w:spacing w:after="0" w:line="240" w:lineRule="auto"/>
        <w:rPr>
          <w:rFonts w:cstheme="minorHAnsi"/>
          <w:sz w:val="24"/>
          <w:szCs w:val="24"/>
        </w:rPr>
      </w:pPr>
    </w:p>
    <w:p w:rsidR="007F7653" w:rsidRDefault="005D4D77" w:rsidP="007F7653">
      <w:pPr>
        <w:spacing w:after="0" w:line="240" w:lineRule="auto"/>
        <w:rPr>
          <w:rFonts w:cstheme="minorHAnsi"/>
          <w:b/>
          <w:color w:val="0070C0"/>
          <w:sz w:val="24"/>
          <w:szCs w:val="24"/>
        </w:rPr>
      </w:pPr>
      <w:r>
        <w:rPr>
          <w:rFonts w:cstheme="minorHAnsi"/>
          <w:b/>
          <w:color w:val="0070C0"/>
          <w:sz w:val="24"/>
          <w:szCs w:val="24"/>
        </w:rPr>
        <w:t>10</w:t>
      </w:r>
      <w:r w:rsidR="00294D4A" w:rsidRPr="00ED2371">
        <w:rPr>
          <w:rFonts w:cstheme="minorHAnsi"/>
          <w:b/>
          <w:color w:val="0070C0"/>
          <w:sz w:val="24"/>
          <w:szCs w:val="24"/>
        </w:rPr>
        <w:t>.</w:t>
      </w:r>
      <w:r w:rsidR="00D07163">
        <w:rPr>
          <w:rFonts w:cstheme="minorHAnsi"/>
          <w:b/>
          <w:color w:val="0070C0"/>
          <w:sz w:val="24"/>
          <w:szCs w:val="24"/>
        </w:rPr>
        <w:t xml:space="preserve"> What are our</w:t>
      </w:r>
      <w:r w:rsidR="008C3B58">
        <w:rPr>
          <w:rFonts w:cstheme="minorHAnsi"/>
          <w:b/>
          <w:color w:val="0070C0"/>
          <w:sz w:val="24"/>
          <w:szCs w:val="24"/>
        </w:rPr>
        <w:t xml:space="preserve"> University</w:t>
      </w:r>
      <w:r w:rsidR="00D07163">
        <w:rPr>
          <w:rFonts w:cstheme="minorHAnsi"/>
          <w:b/>
          <w:color w:val="0070C0"/>
          <w:sz w:val="24"/>
          <w:szCs w:val="24"/>
        </w:rPr>
        <w:t xml:space="preserve"> responsibilities?</w:t>
      </w:r>
    </w:p>
    <w:p w:rsidR="00D07163" w:rsidRDefault="00D07163" w:rsidP="007F7653">
      <w:pPr>
        <w:spacing w:after="0" w:line="240" w:lineRule="auto"/>
        <w:rPr>
          <w:rFonts w:cstheme="minorHAnsi"/>
          <w:b/>
          <w:color w:val="0070C0"/>
          <w:sz w:val="24"/>
          <w:szCs w:val="24"/>
        </w:rPr>
      </w:pPr>
    </w:p>
    <w:p w:rsidR="00D07163" w:rsidRPr="00ED2371" w:rsidRDefault="00D07163" w:rsidP="007F7653">
      <w:pPr>
        <w:spacing w:after="0" w:line="240" w:lineRule="auto"/>
        <w:rPr>
          <w:rFonts w:cstheme="minorHAnsi"/>
          <w:b/>
          <w:color w:val="0070C0"/>
          <w:sz w:val="24"/>
          <w:szCs w:val="24"/>
        </w:rPr>
      </w:pPr>
      <w:r>
        <w:rPr>
          <w:rFonts w:cstheme="minorHAnsi"/>
          <w:b/>
          <w:color w:val="0070C0"/>
          <w:sz w:val="24"/>
          <w:szCs w:val="24"/>
        </w:rPr>
        <w:t>Employees:</w:t>
      </w:r>
    </w:p>
    <w:p w:rsidR="007F7653" w:rsidRPr="00CD4E06" w:rsidRDefault="007F7653" w:rsidP="007F7653">
      <w:pPr>
        <w:pStyle w:val="ListParagraph"/>
        <w:numPr>
          <w:ilvl w:val="0"/>
          <w:numId w:val="15"/>
        </w:numPr>
        <w:rPr>
          <w:rFonts w:asciiTheme="minorHAnsi" w:hAnsiTheme="minorHAnsi" w:cstheme="minorHAnsi"/>
          <w:szCs w:val="24"/>
        </w:rPr>
      </w:pPr>
      <w:r w:rsidRPr="00CD4E06">
        <w:rPr>
          <w:rFonts w:asciiTheme="minorHAnsi" w:hAnsiTheme="minorHAnsi" w:cstheme="minorHAnsi"/>
          <w:szCs w:val="24"/>
        </w:rPr>
        <w:t>Take part in a PRDP review on an annual basis in order to review performance and assess development needs for the coming year in line with departmental and University objectives.</w:t>
      </w:r>
    </w:p>
    <w:p w:rsidR="007F7653" w:rsidRPr="00CD4E06" w:rsidRDefault="007F7653" w:rsidP="007F7653">
      <w:pPr>
        <w:pStyle w:val="ListParagraph"/>
        <w:numPr>
          <w:ilvl w:val="0"/>
          <w:numId w:val="15"/>
        </w:numPr>
        <w:rPr>
          <w:rFonts w:asciiTheme="minorHAnsi" w:hAnsiTheme="minorHAnsi" w:cstheme="minorHAnsi"/>
          <w:szCs w:val="24"/>
        </w:rPr>
      </w:pPr>
      <w:r w:rsidRPr="00CD4E06">
        <w:rPr>
          <w:rFonts w:asciiTheme="minorHAnsi" w:hAnsiTheme="minorHAnsi" w:cstheme="minorHAnsi"/>
          <w:szCs w:val="24"/>
        </w:rPr>
        <w:t>Identify their own development needs on an on-going basis by means of self-reflection and feedback from managers, students</w:t>
      </w:r>
      <w:r w:rsidR="00D07163">
        <w:rPr>
          <w:rFonts w:asciiTheme="minorHAnsi" w:hAnsiTheme="minorHAnsi" w:cstheme="minorHAnsi"/>
          <w:szCs w:val="24"/>
        </w:rPr>
        <w:t xml:space="preserve"> or apprentices</w:t>
      </w:r>
      <w:r w:rsidRPr="00CD4E06">
        <w:rPr>
          <w:rFonts w:asciiTheme="minorHAnsi" w:hAnsiTheme="minorHAnsi" w:cstheme="minorHAnsi"/>
          <w:szCs w:val="24"/>
        </w:rPr>
        <w:t>, peers and other staff and discuss the most suitable methods of addressing those needs through the PRDP process.</w:t>
      </w:r>
    </w:p>
    <w:p w:rsidR="007F7653" w:rsidRPr="00CD4E06" w:rsidRDefault="007F7653" w:rsidP="007F7653">
      <w:pPr>
        <w:pStyle w:val="ListParagraph"/>
        <w:numPr>
          <w:ilvl w:val="0"/>
          <w:numId w:val="15"/>
        </w:numPr>
        <w:rPr>
          <w:rFonts w:asciiTheme="minorHAnsi" w:hAnsiTheme="minorHAnsi" w:cstheme="minorHAnsi"/>
          <w:szCs w:val="24"/>
        </w:rPr>
      </w:pPr>
      <w:r w:rsidRPr="00CD4E06">
        <w:rPr>
          <w:rFonts w:asciiTheme="minorHAnsi" w:hAnsiTheme="minorHAnsi" w:cstheme="minorHAnsi"/>
          <w:szCs w:val="24"/>
        </w:rPr>
        <w:t>Actively participate in continuous professional development, enhancing skills, abilities and knowledge in line with</w:t>
      </w:r>
      <w:r w:rsidR="00294D4A">
        <w:rPr>
          <w:rFonts w:asciiTheme="minorHAnsi" w:hAnsiTheme="minorHAnsi" w:cstheme="minorHAnsi"/>
          <w:szCs w:val="24"/>
        </w:rPr>
        <w:t xml:space="preserve"> the University’s</w:t>
      </w:r>
      <w:r>
        <w:rPr>
          <w:rFonts w:asciiTheme="minorHAnsi" w:hAnsiTheme="minorHAnsi" w:cstheme="minorHAnsi"/>
          <w:szCs w:val="24"/>
        </w:rPr>
        <w:t xml:space="preserve"> Strategy and underpinning strategies.</w:t>
      </w:r>
      <w:r w:rsidRPr="00CD4E06">
        <w:rPr>
          <w:rFonts w:asciiTheme="minorHAnsi" w:hAnsiTheme="minorHAnsi" w:cstheme="minorHAnsi"/>
          <w:szCs w:val="24"/>
        </w:rPr>
        <w:t xml:space="preserve"> </w:t>
      </w:r>
    </w:p>
    <w:p w:rsidR="007F7653" w:rsidRPr="00CD4E06" w:rsidRDefault="007F7653" w:rsidP="007F7653">
      <w:pPr>
        <w:pStyle w:val="ListParagraph"/>
        <w:numPr>
          <w:ilvl w:val="0"/>
          <w:numId w:val="15"/>
        </w:numPr>
        <w:rPr>
          <w:rFonts w:asciiTheme="minorHAnsi" w:hAnsiTheme="minorHAnsi" w:cstheme="minorHAnsi"/>
          <w:szCs w:val="24"/>
        </w:rPr>
      </w:pPr>
      <w:r w:rsidRPr="00CD4E06">
        <w:rPr>
          <w:rFonts w:asciiTheme="minorHAnsi" w:hAnsiTheme="minorHAnsi" w:cstheme="minorHAnsi"/>
          <w:szCs w:val="24"/>
        </w:rPr>
        <w:t xml:space="preserve">Actively seek out opportunities to practice or use newly acquired skills, disseminate knowledge gained from </w:t>
      </w:r>
      <w:r w:rsidR="00294D4A">
        <w:rPr>
          <w:rFonts w:asciiTheme="minorHAnsi" w:hAnsiTheme="minorHAnsi" w:cstheme="minorHAnsi"/>
          <w:szCs w:val="24"/>
        </w:rPr>
        <w:t xml:space="preserve">professional development </w:t>
      </w:r>
      <w:r w:rsidRPr="00CD4E06">
        <w:rPr>
          <w:rFonts w:asciiTheme="minorHAnsi" w:hAnsiTheme="minorHAnsi" w:cstheme="minorHAnsi"/>
          <w:szCs w:val="24"/>
        </w:rPr>
        <w:t>to colleagues enabling a culture of team learning.</w:t>
      </w:r>
    </w:p>
    <w:p w:rsidR="007F7653" w:rsidRPr="00CD4E06" w:rsidRDefault="007F7653" w:rsidP="007F7653">
      <w:pPr>
        <w:pStyle w:val="ListParagraph"/>
        <w:numPr>
          <w:ilvl w:val="0"/>
          <w:numId w:val="15"/>
        </w:numPr>
        <w:rPr>
          <w:rFonts w:asciiTheme="minorHAnsi" w:hAnsiTheme="minorHAnsi" w:cstheme="minorHAnsi"/>
          <w:szCs w:val="24"/>
        </w:rPr>
      </w:pPr>
      <w:r w:rsidRPr="00CD4E06">
        <w:rPr>
          <w:rFonts w:asciiTheme="minorHAnsi" w:hAnsiTheme="minorHAnsi" w:cstheme="minorHAnsi"/>
          <w:szCs w:val="24"/>
        </w:rPr>
        <w:t>Participate in evaluation activities, providing feedback to their ma</w:t>
      </w:r>
      <w:r w:rsidR="00294D4A">
        <w:rPr>
          <w:rFonts w:asciiTheme="minorHAnsi" w:hAnsiTheme="minorHAnsi" w:cstheme="minorHAnsi"/>
          <w:szCs w:val="24"/>
        </w:rPr>
        <w:t xml:space="preserve">nager </w:t>
      </w:r>
      <w:r w:rsidRPr="00CD4E06">
        <w:rPr>
          <w:rFonts w:asciiTheme="minorHAnsi" w:hAnsiTheme="minorHAnsi" w:cstheme="minorHAnsi"/>
          <w:szCs w:val="24"/>
        </w:rPr>
        <w:t xml:space="preserve">and, where relevant, the </w:t>
      </w:r>
      <w:r w:rsidR="00294D4A">
        <w:rPr>
          <w:rFonts w:asciiTheme="minorHAnsi" w:hAnsiTheme="minorHAnsi" w:cstheme="minorHAnsi"/>
          <w:szCs w:val="24"/>
        </w:rPr>
        <w:t>Professional Development</w:t>
      </w:r>
      <w:r w:rsidRPr="00CD4E06">
        <w:rPr>
          <w:rFonts w:asciiTheme="minorHAnsi" w:hAnsiTheme="minorHAnsi" w:cstheme="minorHAnsi"/>
          <w:szCs w:val="24"/>
        </w:rPr>
        <w:t xml:space="preserve"> team on how useful learning and development activities have been and whether they met the stated objectives.</w:t>
      </w:r>
    </w:p>
    <w:p w:rsidR="007F7653" w:rsidRPr="00CD4E06" w:rsidRDefault="007F7653" w:rsidP="007F7653">
      <w:pPr>
        <w:spacing w:after="0" w:line="240" w:lineRule="auto"/>
        <w:rPr>
          <w:rFonts w:cstheme="minorHAnsi"/>
          <w:sz w:val="24"/>
          <w:szCs w:val="24"/>
        </w:rPr>
      </w:pPr>
    </w:p>
    <w:p w:rsidR="007F7653" w:rsidRPr="00ED2371" w:rsidRDefault="00294D4A" w:rsidP="007F7653">
      <w:pPr>
        <w:spacing w:after="0" w:line="240" w:lineRule="auto"/>
        <w:rPr>
          <w:rFonts w:cstheme="minorHAnsi"/>
          <w:b/>
          <w:color w:val="0070C0"/>
          <w:sz w:val="24"/>
          <w:szCs w:val="24"/>
        </w:rPr>
      </w:pPr>
      <w:r w:rsidRPr="00ED2371">
        <w:rPr>
          <w:rFonts w:cstheme="minorHAnsi"/>
          <w:b/>
          <w:color w:val="0070C0"/>
          <w:sz w:val="24"/>
          <w:szCs w:val="24"/>
        </w:rPr>
        <w:t xml:space="preserve">Directors and </w:t>
      </w:r>
      <w:r w:rsidR="007F7653" w:rsidRPr="00ED2371">
        <w:rPr>
          <w:rFonts w:cstheme="minorHAnsi"/>
          <w:b/>
          <w:color w:val="0070C0"/>
          <w:sz w:val="24"/>
          <w:szCs w:val="24"/>
        </w:rPr>
        <w:t>Heads of Department</w:t>
      </w:r>
      <w:r w:rsidRPr="00ED2371">
        <w:rPr>
          <w:rFonts w:cstheme="minorHAnsi"/>
          <w:b/>
          <w:color w:val="0070C0"/>
          <w:sz w:val="24"/>
          <w:szCs w:val="24"/>
        </w:rPr>
        <w:t>/Institutes</w:t>
      </w:r>
    </w:p>
    <w:p w:rsidR="00294D4A" w:rsidRDefault="00294D4A" w:rsidP="00294D4A">
      <w:pPr>
        <w:pStyle w:val="ListParagraph"/>
        <w:numPr>
          <w:ilvl w:val="0"/>
          <w:numId w:val="16"/>
        </w:numPr>
        <w:rPr>
          <w:rFonts w:asciiTheme="minorHAnsi" w:hAnsiTheme="minorHAnsi" w:cstheme="minorHAnsi"/>
          <w:szCs w:val="24"/>
        </w:rPr>
      </w:pPr>
      <w:r w:rsidRPr="00CD4E06">
        <w:rPr>
          <w:rFonts w:asciiTheme="minorHAnsi" w:hAnsiTheme="minorHAnsi" w:cstheme="minorHAnsi"/>
          <w:szCs w:val="24"/>
        </w:rPr>
        <w:t>Ensure that all staff have equal access to</w:t>
      </w:r>
      <w:r>
        <w:rPr>
          <w:rFonts w:asciiTheme="minorHAnsi" w:hAnsiTheme="minorHAnsi" w:cstheme="minorHAnsi"/>
          <w:szCs w:val="24"/>
        </w:rPr>
        <w:t xml:space="preserve"> professional</w:t>
      </w:r>
      <w:r w:rsidRPr="00CD4E06">
        <w:rPr>
          <w:rFonts w:asciiTheme="minorHAnsi" w:hAnsiTheme="minorHAnsi" w:cstheme="minorHAnsi"/>
          <w:szCs w:val="24"/>
        </w:rPr>
        <w:t xml:space="preserve"> development opportunities, within the resources available.</w:t>
      </w:r>
    </w:p>
    <w:p w:rsidR="0039414E" w:rsidRPr="00CD4E06" w:rsidRDefault="0039414E" w:rsidP="00294D4A">
      <w:pPr>
        <w:pStyle w:val="ListParagraph"/>
        <w:numPr>
          <w:ilvl w:val="0"/>
          <w:numId w:val="16"/>
        </w:numPr>
        <w:rPr>
          <w:rFonts w:asciiTheme="minorHAnsi" w:hAnsiTheme="minorHAnsi" w:cstheme="minorHAnsi"/>
          <w:szCs w:val="24"/>
        </w:rPr>
      </w:pPr>
      <w:r>
        <w:rPr>
          <w:rFonts w:asciiTheme="minorHAnsi" w:hAnsiTheme="minorHAnsi" w:cstheme="minorHAnsi"/>
          <w:szCs w:val="24"/>
        </w:rPr>
        <w:t>Ensure staff complete the teaching and learning qualifications required for delivery of their programme.</w:t>
      </w:r>
    </w:p>
    <w:p w:rsidR="00294D4A" w:rsidRDefault="00294D4A" w:rsidP="00294D4A">
      <w:pPr>
        <w:pStyle w:val="ListParagraph"/>
        <w:numPr>
          <w:ilvl w:val="0"/>
          <w:numId w:val="16"/>
        </w:numPr>
        <w:rPr>
          <w:rFonts w:asciiTheme="minorHAnsi" w:hAnsiTheme="minorHAnsi" w:cstheme="minorHAnsi"/>
          <w:szCs w:val="24"/>
        </w:rPr>
      </w:pPr>
      <w:r w:rsidRPr="00CD4E06">
        <w:rPr>
          <w:rFonts w:asciiTheme="minorHAnsi" w:hAnsiTheme="minorHAnsi" w:cstheme="minorHAnsi"/>
          <w:szCs w:val="24"/>
        </w:rPr>
        <w:t xml:space="preserve">Establish a culture of learning and development through active encouragement of </w:t>
      </w:r>
      <w:r>
        <w:rPr>
          <w:rFonts w:asciiTheme="minorHAnsi" w:hAnsiTheme="minorHAnsi" w:cstheme="minorHAnsi"/>
          <w:szCs w:val="24"/>
        </w:rPr>
        <w:t xml:space="preserve">professional </w:t>
      </w:r>
      <w:r w:rsidRPr="00CD4E06">
        <w:rPr>
          <w:rFonts w:asciiTheme="minorHAnsi" w:hAnsiTheme="minorHAnsi" w:cstheme="minorHAnsi"/>
          <w:szCs w:val="24"/>
        </w:rPr>
        <w:t>develo</w:t>
      </w:r>
      <w:r>
        <w:rPr>
          <w:rFonts w:asciiTheme="minorHAnsi" w:hAnsiTheme="minorHAnsi" w:cstheme="minorHAnsi"/>
          <w:szCs w:val="24"/>
        </w:rPr>
        <w:t>pment for all staff within the d</w:t>
      </w:r>
      <w:r w:rsidRPr="00CD4E06">
        <w:rPr>
          <w:rFonts w:asciiTheme="minorHAnsi" w:hAnsiTheme="minorHAnsi" w:cstheme="minorHAnsi"/>
          <w:szCs w:val="24"/>
        </w:rPr>
        <w:t>epartment</w:t>
      </w:r>
      <w:r>
        <w:rPr>
          <w:rFonts w:asciiTheme="minorHAnsi" w:hAnsiTheme="minorHAnsi" w:cstheme="minorHAnsi"/>
          <w:szCs w:val="24"/>
        </w:rPr>
        <w:t>/Institute</w:t>
      </w:r>
      <w:r w:rsidRPr="00CD4E06">
        <w:rPr>
          <w:rFonts w:asciiTheme="minorHAnsi" w:hAnsiTheme="minorHAnsi" w:cstheme="minorHAnsi"/>
          <w:szCs w:val="24"/>
        </w:rPr>
        <w:t>.</w:t>
      </w:r>
    </w:p>
    <w:p w:rsidR="00D435C4" w:rsidRPr="00CD4E06" w:rsidRDefault="00D435C4" w:rsidP="00294D4A">
      <w:pPr>
        <w:pStyle w:val="ListParagraph"/>
        <w:numPr>
          <w:ilvl w:val="0"/>
          <w:numId w:val="16"/>
        </w:numPr>
        <w:rPr>
          <w:rFonts w:asciiTheme="minorHAnsi" w:hAnsiTheme="minorHAnsi" w:cstheme="minorHAnsi"/>
          <w:szCs w:val="24"/>
        </w:rPr>
      </w:pPr>
      <w:r>
        <w:rPr>
          <w:rFonts w:asciiTheme="minorHAnsi" w:hAnsiTheme="minorHAnsi" w:cstheme="minorHAnsi"/>
          <w:szCs w:val="24"/>
        </w:rPr>
        <w:t>Exemplify this process through their own development.</w:t>
      </w:r>
    </w:p>
    <w:p w:rsidR="007F7653" w:rsidRPr="00CD4E06" w:rsidRDefault="007F7653" w:rsidP="007F7653">
      <w:pPr>
        <w:pStyle w:val="ListParagraph"/>
        <w:numPr>
          <w:ilvl w:val="0"/>
          <w:numId w:val="16"/>
        </w:numPr>
        <w:rPr>
          <w:rFonts w:asciiTheme="minorHAnsi" w:hAnsiTheme="minorHAnsi" w:cstheme="minorHAnsi"/>
          <w:szCs w:val="24"/>
        </w:rPr>
      </w:pPr>
      <w:r w:rsidRPr="00CD4E06">
        <w:rPr>
          <w:rFonts w:asciiTheme="minorHAnsi" w:hAnsiTheme="minorHAnsi" w:cstheme="minorHAnsi"/>
          <w:szCs w:val="24"/>
        </w:rPr>
        <w:lastRenderedPageBreak/>
        <w:t>Identify individual and team development needs</w:t>
      </w:r>
      <w:r w:rsidR="00294D4A">
        <w:rPr>
          <w:rFonts w:asciiTheme="minorHAnsi" w:hAnsiTheme="minorHAnsi" w:cstheme="minorHAnsi"/>
          <w:szCs w:val="24"/>
        </w:rPr>
        <w:t>,</w:t>
      </w:r>
      <w:r w:rsidRPr="00CD4E06">
        <w:rPr>
          <w:rFonts w:asciiTheme="minorHAnsi" w:hAnsiTheme="minorHAnsi" w:cstheme="minorHAnsi"/>
          <w:szCs w:val="24"/>
        </w:rPr>
        <w:t xml:space="preserve"> creating a shared vision by disseminating priorities and plans to all staff in the </w:t>
      </w:r>
      <w:r w:rsidR="00294D4A">
        <w:rPr>
          <w:rFonts w:asciiTheme="minorHAnsi" w:hAnsiTheme="minorHAnsi" w:cstheme="minorHAnsi"/>
          <w:szCs w:val="24"/>
        </w:rPr>
        <w:t>d</w:t>
      </w:r>
      <w:r w:rsidRPr="00CD4E06">
        <w:rPr>
          <w:rFonts w:asciiTheme="minorHAnsi" w:hAnsiTheme="minorHAnsi" w:cstheme="minorHAnsi"/>
          <w:szCs w:val="24"/>
        </w:rPr>
        <w:t>epartment</w:t>
      </w:r>
      <w:r w:rsidR="00294D4A">
        <w:rPr>
          <w:rFonts w:asciiTheme="minorHAnsi" w:hAnsiTheme="minorHAnsi" w:cstheme="minorHAnsi"/>
          <w:szCs w:val="24"/>
        </w:rPr>
        <w:t>/Institute,</w:t>
      </w:r>
      <w:r w:rsidRPr="00CD4E06">
        <w:rPr>
          <w:rFonts w:asciiTheme="minorHAnsi" w:hAnsiTheme="minorHAnsi" w:cstheme="minorHAnsi"/>
          <w:szCs w:val="24"/>
        </w:rPr>
        <w:t xml:space="preserve"> ensuring that needs are addressed and resourced appropriately. </w:t>
      </w:r>
    </w:p>
    <w:p w:rsidR="007F7653" w:rsidRPr="00CD4E06" w:rsidRDefault="007F7653" w:rsidP="007F7653">
      <w:pPr>
        <w:pStyle w:val="ListParagraph"/>
        <w:numPr>
          <w:ilvl w:val="0"/>
          <w:numId w:val="16"/>
        </w:numPr>
        <w:rPr>
          <w:rFonts w:asciiTheme="minorHAnsi" w:hAnsiTheme="minorHAnsi" w:cstheme="minorHAnsi"/>
          <w:szCs w:val="24"/>
        </w:rPr>
      </w:pPr>
      <w:r w:rsidRPr="00CD4E06">
        <w:rPr>
          <w:rFonts w:asciiTheme="minorHAnsi" w:hAnsiTheme="minorHAnsi" w:cstheme="minorHAnsi"/>
          <w:szCs w:val="24"/>
        </w:rPr>
        <w:t>Support essential training for staff as identified through departmental plans and the PRDP process.</w:t>
      </w:r>
    </w:p>
    <w:p w:rsidR="007F7653" w:rsidRDefault="007F7653" w:rsidP="007F7653">
      <w:pPr>
        <w:pStyle w:val="ListParagraph"/>
        <w:numPr>
          <w:ilvl w:val="0"/>
          <w:numId w:val="16"/>
        </w:numPr>
        <w:rPr>
          <w:rFonts w:asciiTheme="minorHAnsi" w:hAnsiTheme="minorHAnsi" w:cstheme="minorHAnsi"/>
          <w:szCs w:val="24"/>
        </w:rPr>
      </w:pPr>
      <w:r w:rsidRPr="00CD4E06">
        <w:rPr>
          <w:rFonts w:asciiTheme="minorHAnsi" w:hAnsiTheme="minorHAnsi" w:cstheme="minorHAnsi"/>
          <w:szCs w:val="24"/>
        </w:rPr>
        <w:t xml:space="preserve">Ensure managers within the department carry out </w:t>
      </w:r>
      <w:r w:rsidR="0039414E">
        <w:rPr>
          <w:rFonts w:asciiTheme="minorHAnsi" w:hAnsiTheme="minorHAnsi" w:cstheme="minorHAnsi"/>
          <w:szCs w:val="24"/>
        </w:rPr>
        <w:t xml:space="preserve">and implement </w:t>
      </w:r>
      <w:r w:rsidRPr="00CD4E06">
        <w:rPr>
          <w:rFonts w:asciiTheme="minorHAnsi" w:hAnsiTheme="minorHAnsi" w:cstheme="minorHAnsi"/>
          <w:szCs w:val="24"/>
        </w:rPr>
        <w:t>PRDPs for all staff on an annual basis.</w:t>
      </w:r>
    </w:p>
    <w:p w:rsidR="0039414E" w:rsidRPr="00CD4E06" w:rsidRDefault="0039414E" w:rsidP="007F7653">
      <w:pPr>
        <w:pStyle w:val="ListParagraph"/>
        <w:numPr>
          <w:ilvl w:val="0"/>
          <w:numId w:val="16"/>
        </w:numPr>
        <w:rPr>
          <w:rFonts w:asciiTheme="minorHAnsi" w:hAnsiTheme="minorHAnsi" w:cstheme="minorHAnsi"/>
          <w:szCs w:val="24"/>
        </w:rPr>
      </w:pPr>
      <w:r>
        <w:rPr>
          <w:rFonts w:asciiTheme="minorHAnsi" w:hAnsiTheme="minorHAnsi" w:cstheme="minorHAnsi"/>
          <w:szCs w:val="24"/>
        </w:rPr>
        <w:t>Ensure all staff complete the relevant mandatory training, e.g. Health and safety, Equality and Diversity, Safeguarding and Prevent, for their role.</w:t>
      </w:r>
    </w:p>
    <w:p w:rsidR="00294D4A" w:rsidRDefault="00294D4A" w:rsidP="007F7653">
      <w:pPr>
        <w:spacing w:after="0" w:line="240" w:lineRule="auto"/>
        <w:rPr>
          <w:rFonts w:cstheme="minorHAnsi"/>
          <w:b/>
          <w:i/>
          <w:sz w:val="24"/>
          <w:szCs w:val="24"/>
        </w:rPr>
      </w:pPr>
    </w:p>
    <w:p w:rsidR="007F7653" w:rsidRPr="00ED2371" w:rsidRDefault="007F7653" w:rsidP="007F7653">
      <w:pPr>
        <w:spacing w:after="0" w:line="240" w:lineRule="auto"/>
        <w:rPr>
          <w:rFonts w:cstheme="minorHAnsi"/>
          <w:b/>
          <w:color w:val="0070C0"/>
          <w:sz w:val="24"/>
          <w:szCs w:val="24"/>
        </w:rPr>
      </w:pPr>
      <w:r w:rsidRPr="00ED2371">
        <w:rPr>
          <w:rFonts w:cstheme="minorHAnsi"/>
          <w:b/>
          <w:color w:val="0070C0"/>
          <w:sz w:val="24"/>
          <w:szCs w:val="24"/>
        </w:rPr>
        <w:t>Managers</w:t>
      </w:r>
    </w:p>
    <w:p w:rsidR="007F7653" w:rsidRPr="00CD4E06" w:rsidRDefault="007F7653" w:rsidP="007F7653">
      <w:pPr>
        <w:pStyle w:val="ListParagraph"/>
        <w:numPr>
          <w:ilvl w:val="0"/>
          <w:numId w:val="17"/>
        </w:numPr>
        <w:rPr>
          <w:rFonts w:asciiTheme="minorHAnsi" w:hAnsiTheme="minorHAnsi" w:cstheme="minorHAnsi"/>
          <w:szCs w:val="24"/>
        </w:rPr>
      </w:pPr>
      <w:r w:rsidRPr="00CD4E06">
        <w:rPr>
          <w:rFonts w:asciiTheme="minorHAnsi" w:hAnsiTheme="minorHAnsi" w:cstheme="minorHAnsi"/>
          <w:szCs w:val="24"/>
        </w:rPr>
        <w:t xml:space="preserve">Develop their own and others performance and effectiveness through open, honest communication and appropriate feedback and support. </w:t>
      </w:r>
    </w:p>
    <w:p w:rsidR="007F7653" w:rsidRDefault="007F7653" w:rsidP="007F7653">
      <w:pPr>
        <w:pStyle w:val="ListParagraph"/>
        <w:numPr>
          <w:ilvl w:val="0"/>
          <w:numId w:val="17"/>
        </w:numPr>
        <w:rPr>
          <w:rFonts w:asciiTheme="minorHAnsi" w:hAnsiTheme="minorHAnsi" w:cstheme="minorHAnsi"/>
          <w:szCs w:val="24"/>
        </w:rPr>
      </w:pPr>
      <w:r w:rsidRPr="00CD4E06">
        <w:rPr>
          <w:rFonts w:asciiTheme="minorHAnsi" w:hAnsiTheme="minorHAnsi" w:cstheme="minorHAnsi"/>
          <w:szCs w:val="24"/>
        </w:rPr>
        <w:t>Carry out PRDP</w:t>
      </w:r>
      <w:r w:rsidR="00D07163">
        <w:rPr>
          <w:rFonts w:asciiTheme="minorHAnsi" w:hAnsiTheme="minorHAnsi" w:cstheme="minorHAnsi"/>
          <w:szCs w:val="24"/>
        </w:rPr>
        <w:t>’</w:t>
      </w:r>
      <w:r w:rsidRPr="00CD4E06">
        <w:rPr>
          <w:rFonts w:asciiTheme="minorHAnsi" w:hAnsiTheme="minorHAnsi" w:cstheme="minorHAnsi"/>
          <w:szCs w:val="24"/>
        </w:rPr>
        <w:t>s on an annual basis</w:t>
      </w:r>
      <w:r w:rsidR="0039414E">
        <w:rPr>
          <w:rFonts w:asciiTheme="minorHAnsi" w:hAnsiTheme="minorHAnsi" w:cstheme="minorHAnsi"/>
          <w:szCs w:val="24"/>
        </w:rPr>
        <w:t xml:space="preserve"> and ensure these are implemented</w:t>
      </w:r>
      <w:r w:rsidRPr="00CD4E06">
        <w:rPr>
          <w:rFonts w:asciiTheme="minorHAnsi" w:hAnsiTheme="minorHAnsi" w:cstheme="minorHAnsi"/>
          <w:szCs w:val="24"/>
        </w:rPr>
        <w:t>.</w:t>
      </w:r>
    </w:p>
    <w:p w:rsidR="00D435C4" w:rsidRPr="00CD4E06" w:rsidRDefault="00D435C4" w:rsidP="007F7653">
      <w:pPr>
        <w:pStyle w:val="ListParagraph"/>
        <w:numPr>
          <w:ilvl w:val="0"/>
          <w:numId w:val="17"/>
        </w:numPr>
        <w:rPr>
          <w:rFonts w:asciiTheme="minorHAnsi" w:hAnsiTheme="minorHAnsi" w:cstheme="minorHAnsi"/>
          <w:szCs w:val="24"/>
        </w:rPr>
      </w:pPr>
      <w:r>
        <w:rPr>
          <w:rFonts w:asciiTheme="minorHAnsi" w:hAnsiTheme="minorHAnsi" w:cstheme="minorHAnsi"/>
          <w:szCs w:val="24"/>
        </w:rPr>
        <w:t xml:space="preserve">Exemplify this process through their own </w:t>
      </w:r>
      <w:r w:rsidR="005E05DA">
        <w:rPr>
          <w:rFonts w:asciiTheme="minorHAnsi" w:hAnsiTheme="minorHAnsi" w:cstheme="minorHAnsi"/>
          <w:szCs w:val="24"/>
        </w:rPr>
        <w:t>development</w:t>
      </w:r>
      <w:r>
        <w:rPr>
          <w:rFonts w:asciiTheme="minorHAnsi" w:hAnsiTheme="minorHAnsi" w:cstheme="minorHAnsi"/>
          <w:szCs w:val="24"/>
        </w:rPr>
        <w:t>.</w:t>
      </w:r>
    </w:p>
    <w:p w:rsidR="007F7653" w:rsidRPr="00CD4E06" w:rsidRDefault="007F7653" w:rsidP="007F7653">
      <w:pPr>
        <w:pStyle w:val="ListParagraph"/>
        <w:numPr>
          <w:ilvl w:val="0"/>
          <w:numId w:val="17"/>
        </w:numPr>
        <w:rPr>
          <w:rFonts w:asciiTheme="minorHAnsi" w:hAnsiTheme="minorHAnsi" w:cstheme="minorHAnsi"/>
          <w:szCs w:val="24"/>
        </w:rPr>
      </w:pPr>
      <w:r w:rsidRPr="00CD4E06">
        <w:rPr>
          <w:rFonts w:asciiTheme="minorHAnsi" w:hAnsiTheme="minorHAnsi" w:cstheme="minorHAnsi"/>
          <w:szCs w:val="24"/>
        </w:rPr>
        <w:t xml:space="preserve">Encourage staff to take time to reflect on the </w:t>
      </w:r>
      <w:r w:rsidR="00294D4A">
        <w:rPr>
          <w:rFonts w:asciiTheme="minorHAnsi" w:hAnsiTheme="minorHAnsi" w:cstheme="minorHAnsi"/>
          <w:szCs w:val="24"/>
        </w:rPr>
        <w:t>professional</w:t>
      </w:r>
      <w:r w:rsidRPr="00CD4E06">
        <w:rPr>
          <w:rFonts w:asciiTheme="minorHAnsi" w:hAnsiTheme="minorHAnsi" w:cstheme="minorHAnsi"/>
          <w:szCs w:val="24"/>
        </w:rPr>
        <w:t xml:space="preserve"> development they have undertaken, reviewing and evaluating with them the success of any activity and allowing time for the learning to be utilised.</w:t>
      </w:r>
    </w:p>
    <w:p w:rsidR="007F7653" w:rsidRPr="00CD4E06" w:rsidRDefault="007F7653" w:rsidP="007F7653">
      <w:pPr>
        <w:spacing w:after="0" w:line="240" w:lineRule="auto"/>
        <w:rPr>
          <w:rFonts w:cstheme="minorHAnsi"/>
          <w:sz w:val="24"/>
          <w:szCs w:val="24"/>
        </w:rPr>
      </w:pPr>
    </w:p>
    <w:p w:rsidR="00ED0FF1" w:rsidRDefault="007F7653" w:rsidP="00ED0FF1">
      <w:pPr>
        <w:spacing w:after="0" w:line="240" w:lineRule="auto"/>
        <w:rPr>
          <w:rFonts w:cstheme="minorHAnsi"/>
          <w:b/>
          <w:color w:val="0070C0"/>
          <w:sz w:val="24"/>
          <w:szCs w:val="24"/>
        </w:rPr>
      </w:pPr>
      <w:r w:rsidRPr="00ED2371">
        <w:rPr>
          <w:rFonts w:cstheme="minorHAnsi"/>
          <w:b/>
          <w:color w:val="0070C0"/>
          <w:sz w:val="24"/>
          <w:szCs w:val="24"/>
        </w:rPr>
        <w:t>Human Resources</w:t>
      </w:r>
      <w:r w:rsidR="0039414E">
        <w:rPr>
          <w:rFonts w:cstheme="minorHAnsi"/>
          <w:b/>
          <w:color w:val="0070C0"/>
          <w:sz w:val="24"/>
          <w:szCs w:val="24"/>
        </w:rPr>
        <w:t xml:space="preserve">/professional development </w:t>
      </w:r>
      <w:r w:rsidR="00ED0FF1">
        <w:rPr>
          <w:rFonts w:cstheme="minorHAnsi"/>
          <w:b/>
          <w:color w:val="0070C0"/>
          <w:sz w:val="24"/>
          <w:szCs w:val="24"/>
        </w:rPr>
        <w:t>team</w:t>
      </w:r>
    </w:p>
    <w:p w:rsidR="007F7653" w:rsidRPr="00ED0FF1" w:rsidRDefault="007F7653" w:rsidP="00ED0FF1">
      <w:pPr>
        <w:pStyle w:val="ListParagraph"/>
        <w:numPr>
          <w:ilvl w:val="0"/>
          <w:numId w:val="31"/>
        </w:numPr>
        <w:rPr>
          <w:rFonts w:asciiTheme="minorHAnsi" w:hAnsiTheme="minorHAnsi" w:cstheme="minorHAnsi"/>
          <w:szCs w:val="24"/>
        </w:rPr>
      </w:pPr>
      <w:r w:rsidRPr="00ED0FF1">
        <w:rPr>
          <w:rFonts w:asciiTheme="minorHAnsi" w:hAnsiTheme="minorHAnsi" w:cstheme="minorHAnsi"/>
          <w:szCs w:val="24"/>
        </w:rPr>
        <w:t>Promote the University as a learning organisation, disseminating good practice in learning and development.</w:t>
      </w:r>
    </w:p>
    <w:p w:rsidR="007F7653" w:rsidRPr="00CD4E06" w:rsidRDefault="007F7653" w:rsidP="007F7653">
      <w:pPr>
        <w:pStyle w:val="ListParagraph"/>
        <w:numPr>
          <w:ilvl w:val="0"/>
          <w:numId w:val="18"/>
        </w:numPr>
        <w:rPr>
          <w:rFonts w:asciiTheme="minorHAnsi" w:hAnsiTheme="minorHAnsi" w:cstheme="minorHAnsi"/>
          <w:szCs w:val="24"/>
        </w:rPr>
      </w:pPr>
      <w:r w:rsidRPr="00CD4E06">
        <w:rPr>
          <w:rFonts w:asciiTheme="minorHAnsi" w:hAnsiTheme="minorHAnsi" w:cstheme="minorHAnsi"/>
          <w:szCs w:val="24"/>
        </w:rPr>
        <w:t>Take a lead on the development</w:t>
      </w:r>
      <w:r w:rsidR="0039414E">
        <w:rPr>
          <w:rFonts w:asciiTheme="minorHAnsi" w:hAnsiTheme="minorHAnsi" w:cstheme="minorHAnsi"/>
          <w:szCs w:val="24"/>
        </w:rPr>
        <w:t>,</w:t>
      </w:r>
      <w:r w:rsidRPr="00CD4E06">
        <w:rPr>
          <w:rFonts w:asciiTheme="minorHAnsi" w:hAnsiTheme="minorHAnsi" w:cstheme="minorHAnsi"/>
          <w:szCs w:val="24"/>
        </w:rPr>
        <w:t xml:space="preserve"> organisation</w:t>
      </w:r>
      <w:r w:rsidR="0039414E">
        <w:rPr>
          <w:rFonts w:asciiTheme="minorHAnsi" w:hAnsiTheme="minorHAnsi" w:cstheme="minorHAnsi"/>
          <w:szCs w:val="24"/>
        </w:rPr>
        <w:t xml:space="preserve"> and delivery</w:t>
      </w:r>
      <w:r w:rsidRPr="00CD4E06">
        <w:rPr>
          <w:rFonts w:asciiTheme="minorHAnsi" w:hAnsiTheme="minorHAnsi" w:cstheme="minorHAnsi"/>
          <w:szCs w:val="24"/>
        </w:rPr>
        <w:t xml:space="preserve"> of staff development priorities in line with the University’s strategic priorities</w:t>
      </w:r>
      <w:r w:rsidR="0039414E">
        <w:rPr>
          <w:rFonts w:asciiTheme="minorHAnsi" w:hAnsiTheme="minorHAnsi" w:cstheme="minorHAnsi"/>
          <w:szCs w:val="24"/>
        </w:rPr>
        <w:t>.</w:t>
      </w:r>
    </w:p>
    <w:p w:rsidR="007F7653" w:rsidRPr="00CD4E06" w:rsidRDefault="007F7653" w:rsidP="007F7653">
      <w:pPr>
        <w:pStyle w:val="ListParagraph"/>
        <w:numPr>
          <w:ilvl w:val="0"/>
          <w:numId w:val="18"/>
        </w:numPr>
        <w:rPr>
          <w:rFonts w:asciiTheme="minorHAnsi" w:hAnsiTheme="minorHAnsi" w:cstheme="minorHAnsi"/>
          <w:szCs w:val="24"/>
        </w:rPr>
      </w:pPr>
      <w:r w:rsidRPr="00CD4E06">
        <w:rPr>
          <w:rFonts w:asciiTheme="minorHAnsi" w:hAnsiTheme="minorHAnsi" w:cstheme="minorHAnsi"/>
          <w:szCs w:val="24"/>
        </w:rPr>
        <w:t xml:space="preserve">Undertake continuous training needs analysis, liaising with staff at all levels to ensure that the </w:t>
      </w:r>
      <w:r w:rsidR="00294D4A">
        <w:rPr>
          <w:rFonts w:asciiTheme="minorHAnsi" w:hAnsiTheme="minorHAnsi" w:cstheme="minorHAnsi"/>
          <w:szCs w:val="24"/>
        </w:rPr>
        <w:t>professional</w:t>
      </w:r>
      <w:r w:rsidRPr="00CD4E06">
        <w:rPr>
          <w:rFonts w:asciiTheme="minorHAnsi" w:hAnsiTheme="minorHAnsi" w:cstheme="minorHAnsi"/>
          <w:szCs w:val="24"/>
        </w:rPr>
        <w:t xml:space="preserve"> development provision is relevant and timely.</w:t>
      </w:r>
    </w:p>
    <w:p w:rsidR="007F7653" w:rsidRPr="00CD4E06" w:rsidRDefault="007F7653" w:rsidP="007F7653">
      <w:pPr>
        <w:pStyle w:val="ListParagraph"/>
        <w:numPr>
          <w:ilvl w:val="0"/>
          <w:numId w:val="18"/>
        </w:numPr>
        <w:rPr>
          <w:rFonts w:asciiTheme="minorHAnsi" w:hAnsiTheme="minorHAnsi" w:cstheme="minorHAnsi"/>
          <w:szCs w:val="24"/>
        </w:rPr>
      </w:pPr>
      <w:r w:rsidRPr="00CD4E06">
        <w:rPr>
          <w:rFonts w:asciiTheme="minorHAnsi" w:hAnsiTheme="minorHAnsi" w:cstheme="minorHAnsi"/>
          <w:szCs w:val="24"/>
        </w:rPr>
        <w:t xml:space="preserve">Develop a programme of </w:t>
      </w:r>
      <w:r w:rsidR="00294D4A">
        <w:rPr>
          <w:rFonts w:asciiTheme="minorHAnsi" w:hAnsiTheme="minorHAnsi" w:cstheme="minorHAnsi"/>
          <w:szCs w:val="24"/>
        </w:rPr>
        <w:t>professional</w:t>
      </w:r>
      <w:r w:rsidRPr="00CD4E06">
        <w:rPr>
          <w:rFonts w:asciiTheme="minorHAnsi" w:hAnsiTheme="minorHAnsi" w:cstheme="minorHAnsi"/>
          <w:szCs w:val="24"/>
        </w:rPr>
        <w:t xml:space="preserve"> development activities that accurately reflects the needs of the </w:t>
      </w:r>
      <w:r w:rsidR="00294D4A">
        <w:rPr>
          <w:rFonts w:asciiTheme="minorHAnsi" w:hAnsiTheme="minorHAnsi" w:cstheme="minorHAnsi"/>
          <w:szCs w:val="24"/>
        </w:rPr>
        <w:t>University,</w:t>
      </w:r>
      <w:r w:rsidRPr="00CD4E06">
        <w:rPr>
          <w:rFonts w:asciiTheme="minorHAnsi" w:hAnsiTheme="minorHAnsi" w:cstheme="minorHAnsi"/>
          <w:szCs w:val="24"/>
        </w:rPr>
        <w:t xml:space="preserve"> departments</w:t>
      </w:r>
      <w:r w:rsidR="00294D4A">
        <w:rPr>
          <w:rFonts w:asciiTheme="minorHAnsi" w:hAnsiTheme="minorHAnsi" w:cstheme="minorHAnsi"/>
          <w:szCs w:val="24"/>
        </w:rPr>
        <w:t>/Institutes</w:t>
      </w:r>
      <w:r w:rsidRPr="00CD4E06">
        <w:rPr>
          <w:rFonts w:asciiTheme="minorHAnsi" w:hAnsiTheme="minorHAnsi" w:cstheme="minorHAnsi"/>
          <w:szCs w:val="24"/>
        </w:rPr>
        <w:t>, teams and individuals.</w:t>
      </w:r>
    </w:p>
    <w:p w:rsidR="007F7653" w:rsidRPr="0039414E" w:rsidRDefault="007F7653" w:rsidP="00DE3EB8">
      <w:pPr>
        <w:pStyle w:val="ListParagraph"/>
        <w:numPr>
          <w:ilvl w:val="0"/>
          <w:numId w:val="18"/>
        </w:numPr>
        <w:rPr>
          <w:rFonts w:cstheme="minorHAnsi"/>
          <w:b/>
          <w:szCs w:val="24"/>
        </w:rPr>
      </w:pPr>
      <w:r w:rsidRPr="00294D4A">
        <w:rPr>
          <w:rFonts w:asciiTheme="minorHAnsi" w:hAnsiTheme="minorHAnsi" w:cstheme="minorHAnsi"/>
          <w:szCs w:val="24"/>
        </w:rPr>
        <w:t>Provide support, advice and guidance, acting as a centre of expertise in relation to learning and development</w:t>
      </w:r>
      <w:r w:rsidR="00294D4A" w:rsidRPr="00294D4A">
        <w:rPr>
          <w:rFonts w:asciiTheme="minorHAnsi" w:hAnsiTheme="minorHAnsi" w:cstheme="minorHAnsi"/>
          <w:szCs w:val="24"/>
        </w:rPr>
        <w:t>.</w:t>
      </w:r>
    </w:p>
    <w:p w:rsidR="0039414E" w:rsidRPr="0039414E" w:rsidRDefault="0039414E" w:rsidP="00DE3EB8">
      <w:pPr>
        <w:pStyle w:val="ListParagraph"/>
        <w:numPr>
          <w:ilvl w:val="0"/>
          <w:numId w:val="18"/>
        </w:numPr>
        <w:rPr>
          <w:rFonts w:asciiTheme="minorHAnsi" w:hAnsiTheme="minorHAnsi" w:cstheme="minorHAnsi"/>
          <w:szCs w:val="24"/>
        </w:rPr>
      </w:pPr>
      <w:r w:rsidRPr="0039414E">
        <w:rPr>
          <w:rFonts w:asciiTheme="minorHAnsi" w:hAnsiTheme="minorHAnsi" w:cstheme="minorHAnsi"/>
          <w:szCs w:val="24"/>
        </w:rPr>
        <w:t xml:space="preserve">Track the teaching qualifications of </w:t>
      </w:r>
      <w:r w:rsidR="00241365">
        <w:rPr>
          <w:rFonts w:asciiTheme="minorHAnsi" w:hAnsiTheme="minorHAnsi" w:cstheme="minorHAnsi"/>
          <w:szCs w:val="24"/>
        </w:rPr>
        <w:t>academic staff.</w:t>
      </w:r>
    </w:p>
    <w:p w:rsidR="0039414E" w:rsidRPr="0039414E" w:rsidRDefault="0039414E" w:rsidP="00DE3EB8">
      <w:pPr>
        <w:pStyle w:val="ListParagraph"/>
        <w:numPr>
          <w:ilvl w:val="0"/>
          <w:numId w:val="18"/>
        </w:numPr>
        <w:rPr>
          <w:rFonts w:asciiTheme="minorHAnsi" w:hAnsiTheme="minorHAnsi" w:cstheme="minorHAnsi"/>
          <w:szCs w:val="24"/>
        </w:rPr>
      </w:pPr>
      <w:r w:rsidRPr="0039414E">
        <w:rPr>
          <w:rFonts w:asciiTheme="minorHAnsi" w:hAnsiTheme="minorHAnsi" w:cstheme="minorHAnsi"/>
          <w:szCs w:val="24"/>
        </w:rPr>
        <w:t>Support and encourage staff to receive the mandatory training required for their role.</w:t>
      </w:r>
    </w:p>
    <w:p w:rsidR="00DB208D" w:rsidRPr="00E66DFB" w:rsidRDefault="00DB208D" w:rsidP="00DB208D">
      <w:pPr>
        <w:pStyle w:val="ListParagraph"/>
        <w:rPr>
          <w:rFonts w:cstheme="minorHAnsi"/>
          <w:b/>
          <w:szCs w:val="24"/>
        </w:rPr>
      </w:pPr>
    </w:p>
    <w:p w:rsidR="002B6488" w:rsidRPr="00D07163" w:rsidRDefault="0039414E" w:rsidP="00CD4E06">
      <w:pPr>
        <w:spacing w:after="0" w:line="240" w:lineRule="auto"/>
        <w:rPr>
          <w:rFonts w:cstheme="minorHAnsi"/>
          <w:b/>
          <w:color w:val="0070C0"/>
          <w:sz w:val="24"/>
          <w:szCs w:val="24"/>
        </w:rPr>
      </w:pPr>
      <w:r>
        <w:rPr>
          <w:rFonts w:cstheme="minorHAnsi"/>
          <w:b/>
          <w:color w:val="0070C0"/>
          <w:sz w:val="24"/>
          <w:szCs w:val="24"/>
        </w:rPr>
        <w:t>1</w:t>
      </w:r>
      <w:r w:rsidR="005D4D77">
        <w:rPr>
          <w:rFonts w:cstheme="minorHAnsi"/>
          <w:b/>
          <w:color w:val="0070C0"/>
          <w:sz w:val="24"/>
          <w:szCs w:val="24"/>
        </w:rPr>
        <w:t>1</w:t>
      </w:r>
      <w:r w:rsidR="004F42F4" w:rsidRPr="00ED2371">
        <w:rPr>
          <w:rFonts w:cstheme="minorHAnsi"/>
          <w:b/>
          <w:color w:val="0070C0"/>
          <w:sz w:val="24"/>
          <w:szCs w:val="24"/>
        </w:rPr>
        <w:t xml:space="preserve">.  </w:t>
      </w:r>
      <w:r w:rsidR="00ED2371" w:rsidRPr="00D07163">
        <w:rPr>
          <w:rFonts w:cstheme="minorHAnsi"/>
          <w:b/>
          <w:color w:val="0070C0"/>
          <w:sz w:val="24"/>
          <w:szCs w:val="24"/>
        </w:rPr>
        <w:t xml:space="preserve">Enhancing </w:t>
      </w:r>
      <w:r w:rsidR="00DB208D" w:rsidRPr="00D07163">
        <w:rPr>
          <w:rFonts w:cstheme="minorHAnsi"/>
          <w:b/>
          <w:color w:val="0070C0"/>
          <w:sz w:val="24"/>
          <w:szCs w:val="24"/>
        </w:rPr>
        <w:t xml:space="preserve">the student experience through </w:t>
      </w:r>
      <w:r w:rsidR="002B6488" w:rsidRPr="00D07163">
        <w:rPr>
          <w:rFonts w:cstheme="minorHAnsi"/>
          <w:b/>
          <w:color w:val="0070C0"/>
          <w:sz w:val="24"/>
          <w:szCs w:val="24"/>
        </w:rPr>
        <w:t>Learning and Teaching</w:t>
      </w:r>
    </w:p>
    <w:p w:rsidR="00DB208D" w:rsidRPr="00D07163" w:rsidRDefault="00DB208D" w:rsidP="00DB208D">
      <w:pPr>
        <w:spacing w:after="0" w:line="240" w:lineRule="auto"/>
        <w:rPr>
          <w:rFonts w:cstheme="minorHAnsi"/>
          <w:sz w:val="24"/>
          <w:szCs w:val="24"/>
        </w:rPr>
      </w:pPr>
      <w:r w:rsidRPr="00D07163">
        <w:rPr>
          <w:rFonts w:cstheme="minorHAnsi"/>
          <w:sz w:val="24"/>
          <w:szCs w:val="24"/>
        </w:rPr>
        <w:t xml:space="preserve">The UK Professional Standards Framework helps us focus our professional development in University learning and teaching: we use it to plan professional development activities so that events encompass all of the areas of activity, core knowledge </w:t>
      </w:r>
      <w:r w:rsidR="0060330C" w:rsidRPr="00D07163">
        <w:rPr>
          <w:rFonts w:cstheme="minorHAnsi"/>
          <w:sz w:val="24"/>
          <w:szCs w:val="24"/>
        </w:rPr>
        <w:t>and</w:t>
      </w:r>
      <w:r w:rsidRPr="00D07163">
        <w:rPr>
          <w:rFonts w:cstheme="minorHAnsi"/>
          <w:sz w:val="24"/>
          <w:szCs w:val="24"/>
        </w:rPr>
        <w:t xml:space="preserve"> professional values that for</w:t>
      </w:r>
      <w:r w:rsidR="0060330C" w:rsidRPr="00D07163">
        <w:rPr>
          <w:rFonts w:cstheme="minorHAnsi"/>
          <w:sz w:val="24"/>
          <w:szCs w:val="24"/>
        </w:rPr>
        <w:t>m</w:t>
      </w:r>
      <w:r w:rsidRPr="00D07163">
        <w:rPr>
          <w:rFonts w:cstheme="minorHAnsi"/>
          <w:sz w:val="24"/>
          <w:szCs w:val="24"/>
        </w:rPr>
        <w:t xml:space="preserve"> the Framework’s Dimensions of Practice.</w:t>
      </w:r>
    </w:p>
    <w:p w:rsidR="00DB208D" w:rsidRPr="00DB208D" w:rsidRDefault="00DB208D" w:rsidP="00DB208D">
      <w:pPr>
        <w:spacing w:after="0" w:line="240" w:lineRule="auto"/>
        <w:rPr>
          <w:rFonts w:cstheme="minorHAnsi"/>
          <w:b/>
          <w:color w:val="FF0000"/>
          <w:sz w:val="24"/>
          <w:szCs w:val="24"/>
        </w:rPr>
      </w:pPr>
    </w:p>
    <w:p w:rsidR="003E0F4A" w:rsidRPr="00CD4E06" w:rsidRDefault="002B6488" w:rsidP="00CD4E06">
      <w:pPr>
        <w:spacing w:after="0" w:line="240" w:lineRule="auto"/>
        <w:rPr>
          <w:rFonts w:cstheme="minorHAnsi"/>
          <w:sz w:val="24"/>
          <w:szCs w:val="24"/>
        </w:rPr>
      </w:pPr>
      <w:r w:rsidRPr="00CD4E06">
        <w:rPr>
          <w:rFonts w:cstheme="minorHAnsi"/>
          <w:sz w:val="24"/>
          <w:szCs w:val="24"/>
        </w:rPr>
        <w:t xml:space="preserve">The Postgraduate Certificate (PGCert) and University Certificate </w:t>
      </w:r>
      <w:r w:rsidR="00C5482A" w:rsidRPr="00CD4E06">
        <w:rPr>
          <w:rFonts w:cstheme="minorHAnsi"/>
          <w:sz w:val="24"/>
          <w:szCs w:val="24"/>
        </w:rPr>
        <w:t xml:space="preserve">in Learning and Teaching </w:t>
      </w:r>
      <w:r w:rsidRPr="00CD4E06">
        <w:rPr>
          <w:rFonts w:cstheme="minorHAnsi"/>
          <w:sz w:val="24"/>
          <w:szCs w:val="24"/>
        </w:rPr>
        <w:t>programmes</w:t>
      </w:r>
      <w:r w:rsidR="00C5482A" w:rsidRPr="00CD4E06">
        <w:rPr>
          <w:rFonts w:cstheme="minorHAnsi"/>
          <w:sz w:val="24"/>
          <w:szCs w:val="24"/>
        </w:rPr>
        <w:t xml:space="preserve"> are Higher Education Academy (HEA) accredited programmes of professional development. The Academic Professional Apprenticeship mirrors the PGCert and successful co</w:t>
      </w:r>
      <w:r w:rsidR="004F42F4">
        <w:rPr>
          <w:rFonts w:cstheme="minorHAnsi"/>
          <w:sz w:val="24"/>
          <w:szCs w:val="24"/>
        </w:rPr>
        <w:t>mpletion of either the PGCert or</w:t>
      </w:r>
      <w:r w:rsidR="00C5482A" w:rsidRPr="00CD4E06">
        <w:rPr>
          <w:rFonts w:cstheme="minorHAnsi"/>
          <w:sz w:val="24"/>
          <w:szCs w:val="24"/>
        </w:rPr>
        <w:t xml:space="preserve"> the Academic Professional leads to Fellowship of the HEA. These consist of three modules run over a period of 18 months. The University Certificate is a one module programme that leads to Associate Fellowship of the HEA. Where a member of staff is new to teaching in Higher Education, there is a</w:t>
      </w:r>
      <w:r w:rsidR="00241365">
        <w:rPr>
          <w:rFonts w:cstheme="minorHAnsi"/>
          <w:sz w:val="24"/>
          <w:szCs w:val="24"/>
        </w:rPr>
        <w:t xml:space="preserve"> requirement</w:t>
      </w:r>
      <w:r w:rsidR="00C5482A" w:rsidRPr="00CD4E06">
        <w:rPr>
          <w:rFonts w:cstheme="minorHAnsi"/>
          <w:sz w:val="24"/>
          <w:szCs w:val="24"/>
        </w:rPr>
        <w:t xml:space="preserve"> that </w:t>
      </w:r>
      <w:r w:rsidR="00C5482A" w:rsidRPr="00CD4E06">
        <w:rPr>
          <w:rFonts w:cstheme="minorHAnsi"/>
          <w:sz w:val="24"/>
          <w:szCs w:val="24"/>
        </w:rPr>
        <w:lastRenderedPageBreak/>
        <w:t xml:space="preserve">they engage in the Academic Professional Apprenticeship (depending on eligibility) or the PGCert. </w:t>
      </w:r>
    </w:p>
    <w:p w:rsidR="00ED2371" w:rsidRDefault="00ED2371" w:rsidP="00CD4E06">
      <w:pPr>
        <w:spacing w:after="0" w:line="240" w:lineRule="auto"/>
        <w:rPr>
          <w:rFonts w:cstheme="minorHAnsi"/>
          <w:sz w:val="24"/>
          <w:szCs w:val="24"/>
        </w:rPr>
      </w:pPr>
    </w:p>
    <w:p w:rsidR="003E0F4A" w:rsidRPr="00CD4E06" w:rsidRDefault="003E0F4A" w:rsidP="00CD4E06">
      <w:pPr>
        <w:spacing w:after="0" w:line="240" w:lineRule="auto"/>
        <w:rPr>
          <w:rFonts w:cstheme="minorHAnsi"/>
          <w:sz w:val="24"/>
          <w:szCs w:val="24"/>
        </w:rPr>
      </w:pPr>
      <w:r w:rsidRPr="00CD4E06">
        <w:rPr>
          <w:rFonts w:cstheme="minorHAnsi"/>
          <w:sz w:val="24"/>
          <w:szCs w:val="24"/>
        </w:rPr>
        <w:t>These programmes form part of a wider package of development opportunities for all staff involved in learning and teaching. Support, guidance and advice is also provided to staff wishing to apply for Fellowship or Senior Fellowship of the HEA through portfolio.</w:t>
      </w:r>
      <w:r w:rsidR="008C3B58">
        <w:rPr>
          <w:rFonts w:cstheme="minorHAnsi"/>
          <w:sz w:val="24"/>
          <w:szCs w:val="24"/>
        </w:rPr>
        <w:t xml:space="preserve"> The Learning, Teaching and Student Experience Strategy </w:t>
      </w:r>
      <w:r w:rsidR="00ED0FF1">
        <w:rPr>
          <w:rFonts w:cstheme="minorHAnsi"/>
          <w:sz w:val="24"/>
          <w:szCs w:val="24"/>
        </w:rPr>
        <w:t xml:space="preserve">and the Professional Development Programme </w:t>
      </w:r>
      <w:r w:rsidR="008C3B58">
        <w:rPr>
          <w:rFonts w:cstheme="minorHAnsi"/>
          <w:sz w:val="24"/>
          <w:szCs w:val="24"/>
        </w:rPr>
        <w:t>will outline further specific details.</w:t>
      </w:r>
    </w:p>
    <w:p w:rsidR="004F021B" w:rsidRPr="00CD4E06" w:rsidRDefault="004F021B" w:rsidP="00CD4E06">
      <w:pPr>
        <w:spacing w:after="0" w:line="240" w:lineRule="auto"/>
        <w:rPr>
          <w:rFonts w:cstheme="minorHAnsi"/>
          <w:sz w:val="24"/>
          <w:szCs w:val="24"/>
        </w:rPr>
      </w:pPr>
    </w:p>
    <w:p w:rsidR="004F021B" w:rsidRPr="00ED2371" w:rsidRDefault="00D07163" w:rsidP="00CD4E06">
      <w:pPr>
        <w:spacing w:after="0" w:line="240" w:lineRule="auto"/>
        <w:rPr>
          <w:rFonts w:cstheme="minorHAnsi"/>
          <w:b/>
          <w:color w:val="0070C0"/>
          <w:sz w:val="24"/>
          <w:szCs w:val="24"/>
        </w:rPr>
      </w:pPr>
      <w:r>
        <w:rPr>
          <w:rFonts w:cstheme="minorHAnsi"/>
          <w:b/>
          <w:color w:val="0070C0"/>
          <w:sz w:val="24"/>
          <w:szCs w:val="24"/>
        </w:rPr>
        <w:t>1</w:t>
      </w:r>
      <w:r w:rsidR="005D4D77">
        <w:rPr>
          <w:rFonts w:cstheme="minorHAnsi"/>
          <w:b/>
          <w:color w:val="0070C0"/>
          <w:sz w:val="24"/>
          <w:szCs w:val="24"/>
        </w:rPr>
        <w:t>2</w:t>
      </w:r>
      <w:r w:rsidR="004F42F4" w:rsidRPr="00ED2371">
        <w:rPr>
          <w:rFonts w:cstheme="minorHAnsi"/>
          <w:b/>
          <w:color w:val="0070C0"/>
          <w:sz w:val="24"/>
          <w:szCs w:val="24"/>
        </w:rPr>
        <w:t xml:space="preserve">.  </w:t>
      </w:r>
      <w:r w:rsidR="004F021B" w:rsidRPr="00ED2371">
        <w:rPr>
          <w:rFonts w:cstheme="minorHAnsi"/>
          <w:b/>
          <w:color w:val="0070C0"/>
          <w:sz w:val="24"/>
          <w:szCs w:val="24"/>
        </w:rPr>
        <w:t>Apprenticeships</w:t>
      </w:r>
    </w:p>
    <w:p w:rsidR="004F42F4" w:rsidRDefault="004F021B" w:rsidP="00CD4E06">
      <w:pPr>
        <w:spacing w:after="0" w:line="240" w:lineRule="auto"/>
        <w:rPr>
          <w:rFonts w:cstheme="minorHAnsi"/>
          <w:sz w:val="24"/>
          <w:szCs w:val="24"/>
        </w:rPr>
      </w:pPr>
      <w:r w:rsidRPr="00CD4E06">
        <w:rPr>
          <w:rFonts w:cstheme="minorHAnsi"/>
          <w:sz w:val="24"/>
          <w:szCs w:val="24"/>
        </w:rPr>
        <w:t xml:space="preserve">The University is committed to the employment of apprentices as a way of growing talent in the organisation and for succession planning at all levels of the University. Apprenticeships complement the University’s wider recruitment and professional development strategies, supporting a culture in which staff can develop, flourish and contribute to the University community. Apprenticeships support the recruitment of staff not only in entry level roles, but also in roles that have historically been difficult to recruit into, either due to the specialist skills required or due </w:t>
      </w:r>
      <w:r w:rsidR="003051BD">
        <w:rPr>
          <w:rFonts w:cstheme="minorHAnsi"/>
          <w:sz w:val="24"/>
          <w:szCs w:val="24"/>
        </w:rPr>
        <w:t xml:space="preserve">to </w:t>
      </w:r>
      <w:r w:rsidRPr="00CD4E06">
        <w:rPr>
          <w:rFonts w:cstheme="minorHAnsi"/>
          <w:sz w:val="24"/>
          <w:szCs w:val="24"/>
        </w:rPr>
        <w:t xml:space="preserve">the inability to match wage demands from outside the sector. </w:t>
      </w:r>
    </w:p>
    <w:p w:rsidR="004F42F4" w:rsidRDefault="004F42F4" w:rsidP="00CD4E06">
      <w:pPr>
        <w:spacing w:after="0" w:line="240" w:lineRule="auto"/>
        <w:rPr>
          <w:rFonts w:cstheme="minorHAnsi"/>
          <w:sz w:val="24"/>
          <w:szCs w:val="24"/>
        </w:rPr>
      </w:pPr>
    </w:p>
    <w:p w:rsidR="004F021B" w:rsidRPr="00CD4E06" w:rsidRDefault="004F021B" w:rsidP="00CD4E06">
      <w:pPr>
        <w:spacing w:after="0" w:line="240" w:lineRule="auto"/>
        <w:rPr>
          <w:rFonts w:cstheme="minorHAnsi"/>
          <w:sz w:val="24"/>
          <w:szCs w:val="24"/>
        </w:rPr>
      </w:pPr>
      <w:r w:rsidRPr="00CD4E06">
        <w:rPr>
          <w:rFonts w:cstheme="minorHAnsi"/>
          <w:sz w:val="24"/>
          <w:szCs w:val="24"/>
        </w:rPr>
        <w:t>Apprenticeships form part of the overall package of professional development, enabling existing staff to acquire nationally recognised qualifications, enhancing skills and aiding retention of professional services and academic staff.</w:t>
      </w:r>
    </w:p>
    <w:p w:rsidR="0039414E" w:rsidRDefault="0039414E" w:rsidP="00CD4E06">
      <w:pPr>
        <w:spacing w:after="0" w:line="240" w:lineRule="auto"/>
        <w:rPr>
          <w:rFonts w:cstheme="minorHAnsi"/>
          <w:b/>
          <w:color w:val="0070C0"/>
          <w:sz w:val="24"/>
          <w:szCs w:val="24"/>
        </w:rPr>
      </w:pPr>
    </w:p>
    <w:p w:rsidR="007F7653" w:rsidRPr="00ED2371" w:rsidRDefault="00D07163" w:rsidP="00CD4E06">
      <w:pPr>
        <w:spacing w:after="0" w:line="240" w:lineRule="auto"/>
        <w:rPr>
          <w:rFonts w:cstheme="minorHAnsi"/>
          <w:b/>
          <w:color w:val="0070C0"/>
          <w:sz w:val="24"/>
          <w:szCs w:val="24"/>
        </w:rPr>
      </w:pPr>
      <w:r>
        <w:rPr>
          <w:rFonts w:cstheme="minorHAnsi"/>
          <w:b/>
          <w:color w:val="0070C0"/>
          <w:sz w:val="24"/>
          <w:szCs w:val="24"/>
        </w:rPr>
        <w:t>1</w:t>
      </w:r>
      <w:r w:rsidR="005D4D77">
        <w:rPr>
          <w:rFonts w:cstheme="minorHAnsi"/>
          <w:b/>
          <w:color w:val="0070C0"/>
          <w:sz w:val="24"/>
          <w:szCs w:val="24"/>
        </w:rPr>
        <w:t>3</w:t>
      </w:r>
      <w:r w:rsidR="007F7653" w:rsidRPr="00ED2371">
        <w:rPr>
          <w:rFonts w:cstheme="minorHAnsi"/>
          <w:b/>
          <w:color w:val="0070C0"/>
          <w:sz w:val="24"/>
          <w:szCs w:val="24"/>
        </w:rPr>
        <w:t>.  Development and training for Researchers</w:t>
      </w:r>
    </w:p>
    <w:p w:rsidR="007F7653" w:rsidRDefault="007F7653" w:rsidP="00CD4E06">
      <w:pPr>
        <w:spacing w:after="0" w:line="240" w:lineRule="auto"/>
        <w:rPr>
          <w:rFonts w:cstheme="minorHAnsi"/>
          <w:sz w:val="24"/>
          <w:szCs w:val="24"/>
        </w:rPr>
      </w:pPr>
      <w:r>
        <w:rPr>
          <w:rFonts w:cstheme="minorHAnsi"/>
          <w:sz w:val="24"/>
          <w:szCs w:val="24"/>
        </w:rPr>
        <w:t xml:space="preserve">The development and training programme for researchers seeks to provide relevant opportunities for every academic at each stage of their career.  Practice is mapped against the Concordat to support the Career Development of </w:t>
      </w:r>
      <w:r w:rsidR="00E6508E">
        <w:rPr>
          <w:rFonts w:cstheme="minorHAnsi"/>
          <w:sz w:val="24"/>
          <w:szCs w:val="24"/>
        </w:rPr>
        <w:t>Researchers, which</w:t>
      </w:r>
      <w:r>
        <w:rPr>
          <w:rFonts w:cstheme="minorHAnsi"/>
          <w:sz w:val="24"/>
          <w:szCs w:val="24"/>
        </w:rPr>
        <w:t xml:space="preserve"> sets out the expectations and responsibilities of researchers, their managers, employers and funders in the UK.  </w:t>
      </w:r>
      <w:r w:rsidR="008C3B58">
        <w:rPr>
          <w:rFonts w:cstheme="minorHAnsi"/>
          <w:sz w:val="24"/>
          <w:szCs w:val="24"/>
        </w:rPr>
        <w:t>The Research and Enterprise Strategy will outline further details.</w:t>
      </w:r>
    </w:p>
    <w:p w:rsidR="007F7653" w:rsidRDefault="007F7653" w:rsidP="00CD4E06">
      <w:pPr>
        <w:spacing w:after="0" w:line="240" w:lineRule="auto"/>
        <w:rPr>
          <w:rFonts w:cstheme="minorHAnsi"/>
          <w:sz w:val="24"/>
          <w:szCs w:val="24"/>
        </w:rPr>
      </w:pPr>
    </w:p>
    <w:p w:rsidR="007F7653" w:rsidRPr="00ED2371" w:rsidRDefault="00294D4A" w:rsidP="00CD4E06">
      <w:pPr>
        <w:spacing w:after="0" w:line="240" w:lineRule="auto"/>
        <w:rPr>
          <w:rFonts w:cstheme="minorHAnsi"/>
          <w:b/>
          <w:color w:val="0070C0"/>
          <w:sz w:val="24"/>
          <w:szCs w:val="24"/>
        </w:rPr>
      </w:pPr>
      <w:r w:rsidRPr="00ED2371">
        <w:rPr>
          <w:rFonts w:cstheme="minorHAnsi"/>
          <w:b/>
          <w:color w:val="0070C0"/>
          <w:sz w:val="24"/>
          <w:szCs w:val="24"/>
        </w:rPr>
        <w:t>1</w:t>
      </w:r>
      <w:r w:rsidR="005D4D77">
        <w:rPr>
          <w:rFonts w:cstheme="minorHAnsi"/>
          <w:b/>
          <w:color w:val="0070C0"/>
          <w:sz w:val="24"/>
          <w:szCs w:val="24"/>
        </w:rPr>
        <w:t>4</w:t>
      </w:r>
      <w:r w:rsidR="007F7653" w:rsidRPr="00ED2371">
        <w:rPr>
          <w:rFonts w:cstheme="minorHAnsi"/>
          <w:b/>
          <w:color w:val="0070C0"/>
          <w:sz w:val="24"/>
          <w:szCs w:val="24"/>
        </w:rPr>
        <w:t xml:space="preserve">.  </w:t>
      </w:r>
      <w:r w:rsidR="00241365">
        <w:rPr>
          <w:rFonts w:cstheme="minorHAnsi"/>
          <w:b/>
          <w:color w:val="0070C0"/>
          <w:sz w:val="24"/>
          <w:szCs w:val="24"/>
        </w:rPr>
        <w:t xml:space="preserve">Development and training for </w:t>
      </w:r>
      <w:r w:rsidR="007F7653" w:rsidRPr="00ED2371">
        <w:rPr>
          <w:rFonts w:cstheme="minorHAnsi"/>
          <w:b/>
          <w:color w:val="0070C0"/>
          <w:sz w:val="24"/>
          <w:szCs w:val="24"/>
        </w:rPr>
        <w:t>Professional Services staff</w:t>
      </w:r>
    </w:p>
    <w:p w:rsidR="007F7653" w:rsidRPr="007F7653" w:rsidRDefault="007F7653" w:rsidP="00CD4E06">
      <w:pPr>
        <w:spacing w:after="0" w:line="240" w:lineRule="auto"/>
        <w:rPr>
          <w:rFonts w:cstheme="minorHAnsi"/>
          <w:sz w:val="24"/>
          <w:szCs w:val="24"/>
        </w:rPr>
      </w:pPr>
      <w:r>
        <w:rPr>
          <w:rFonts w:cstheme="minorHAnsi"/>
          <w:sz w:val="24"/>
          <w:szCs w:val="24"/>
        </w:rPr>
        <w:t>The Association of University Administrators (AUA) is the professional body for man</w:t>
      </w:r>
      <w:r w:rsidR="00E6508E">
        <w:rPr>
          <w:rFonts w:cstheme="minorHAnsi"/>
          <w:sz w:val="24"/>
          <w:szCs w:val="24"/>
        </w:rPr>
        <w:t>a</w:t>
      </w:r>
      <w:r>
        <w:rPr>
          <w:rFonts w:cstheme="minorHAnsi"/>
          <w:sz w:val="24"/>
          <w:szCs w:val="24"/>
        </w:rPr>
        <w:t>gers and administrators working in HE in the UK and Ireland.  The AUA aims to promote excellence in HE management and administration and to raise the profile of those roles in HE as a profession through the development of best practice and high standards. Throughout the Professional Development programme relevant development events are linked to the AUA CPD Framework, providing a structure to help individuals identify their own development needs and plan personal professional development.</w:t>
      </w:r>
    </w:p>
    <w:p w:rsidR="007F7653" w:rsidRPr="007F7653" w:rsidRDefault="007F7653" w:rsidP="00CD4E06">
      <w:pPr>
        <w:spacing w:after="0" w:line="240" w:lineRule="auto"/>
        <w:rPr>
          <w:rFonts w:cstheme="minorHAnsi"/>
          <w:sz w:val="24"/>
          <w:szCs w:val="24"/>
        </w:rPr>
      </w:pPr>
    </w:p>
    <w:p w:rsidR="00462FCF" w:rsidRPr="00ED2371" w:rsidRDefault="00294D4A" w:rsidP="00CD4E06">
      <w:pPr>
        <w:spacing w:after="0" w:line="240" w:lineRule="auto"/>
        <w:rPr>
          <w:rFonts w:cstheme="minorHAnsi"/>
          <w:b/>
          <w:color w:val="0070C0"/>
          <w:sz w:val="24"/>
          <w:szCs w:val="24"/>
        </w:rPr>
      </w:pPr>
      <w:r w:rsidRPr="00ED2371">
        <w:rPr>
          <w:rFonts w:cstheme="minorHAnsi"/>
          <w:b/>
          <w:color w:val="0070C0"/>
          <w:sz w:val="24"/>
          <w:szCs w:val="24"/>
        </w:rPr>
        <w:t>1</w:t>
      </w:r>
      <w:r w:rsidR="005D4D77">
        <w:rPr>
          <w:rFonts w:cstheme="minorHAnsi"/>
          <w:b/>
          <w:color w:val="0070C0"/>
          <w:sz w:val="24"/>
          <w:szCs w:val="24"/>
        </w:rPr>
        <w:t>5</w:t>
      </w:r>
      <w:r w:rsidRPr="00ED2371">
        <w:rPr>
          <w:rFonts w:cstheme="minorHAnsi"/>
          <w:b/>
          <w:color w:val="0070C0"/>
          <w:sz w:val="24"/>
          <w:szCs w:val="24"/>
        </w:rPr>
        <w:t xml:space="preserve">.  </w:t>
      </w:r>
      <w:r w:rsidR="00462FCF" w:rsidRPr="00ED2371">
        <w:rPr>
          <w:rFonts w:cstheme="minorHAnsi"/>
          <w:b/>
          <w:color w:val="0070C0"/>
          <w:sz w:val="24"/>
          <w:szCs w:val="24"/>
        </w:rPr>
        <w:t xml:space="preserve">Evaluation </w:t>
      </w:r>
      <w:r w:rsidR="00241365">
        <w:rPr>
          <w:rFonts w:cstheme="minorHAnsi"/>
          <w:b/>
          <w:color w:val="0070C0"/>
          <w:sz w:val="24"/>
          <w:szCs w:val="24"/>
        </w:rPr>
        <w:t>of professional development activities</w:t>
      </w:r>
    </w:p>
    <w:p w:rsidR="008A01B7" w:rsidRDefault="00462FCF" w:rsidP="00CD4E06">
      <w:pPr>
        <w:spacing w:after="0" w:line="240" w:lineRule="auto"/>
        <w:rPr>
          <w:rFonts w:cstheme="minorHAnsi"/>
          <w:sz w:val="24"/>
          <w:szCs w:val="24"/>
        </w:rPr>
      </w:pPr>
      <w:r w:rsidRPr="00CD4E06">
        <w:rPr>
          <w:rFonts w:cstheme="minorHAnsi"/>
          <w:sz w:val="24"/>
          <w:szCs w:val="24"/>
        </w:rPr>
        <w:t>Evaluating learning and development is essential to ensure that it meets the objectives of the individual, the department</w:t>
      </w:r>
      <w:r w:rsidR="00294D4A">
        <w:rPr>
          <w:rFonts w:cstheme="minorHAnsi"/>
          <w:sz w:val="24"/>
          <w:szCs w:val="24"/>
        </w:rPr>
        <w:t>/Institute</w:t>
      </w:r>
      <w:r w:rsidRPr="00CD4E06">
        <w:rPr>
          <w:rFonts w:cstheme="minorHAnsi"/>
          <w:sz w:val="24"/>
          <w:szCs w:val="24"/>
        </w:rPr>
        <w:t xml:space="preserve"> and the University. Staff should be given time to reflect and act on their learning, whilst managers should review any training and development received as part of the PRDP process. </w:t>
      </w:r>
      <w:r w:rsidR="00557E4F" w:rsidRPr="00CD4E06">
        <w:rPr>
          <w:rFonts w:cstheme="minorHAnsi"/>
          <w:sz w:val="24"/>
          <w:szCs w:val="24"/>
        </w:rPr>
        <w:t xml:space="preserve">The </w:t>
      </w:r>
      <w:r w:rsidR="00BD665A" w:rsidRPr="00CD4E06">
        <w:rPr>
          <w:rFonts w:cstheme="minorHAnsi"/>
          <w:sz w:val="24"/>
          <w:szCs w:val="24"/>
        </w:rPr>
        <w:t>Professional</w:t>
      </w:r>
      <w:r w:rsidR="00557E4F" w:rsidRPr="00CD4E06">
        <w:rPr>
          <w:rFonts w:cstheme="minorHAnsi"/>
          <w:sz w:val="24"/>
          <w:szCs w:val="24"/>
        </w:rPr>
        <w:t xml:space="preserve"> Development team </w:t>
      </w:r>
      <w:r w:rsidRPr="00CD4E06">
        <w:rPr>
          <w:rFonts w:cstheme="minorHAnsi"/>
          <w:sz w:val="24"/>
          <w:szCs w:val="24"/>
        </w:rPr>
        <w:t>are responsible for evaluating individual</w:t>
      </w:r>
      <w:r w:rsidR="00241365">
        <w:rPr>
          <w:rFonts w:cstheme="minorHAnsi"/>
          <w:sz w:val="24"/>
          <w:szCs w:val="24"/>
        </w:rPr>
        <w:t xml:space="preserve"> staff development</w:t>
      </w:r>
      <w:r w:rsidRPr="00CD4E06">
        <w:rPr>
          <w:rFonts w:cstheme="minorHAnsi"/>
          <w:sz w:val="24"/>
          <w:szCs w:val="24"/>
        </w:rPr>
        <w:t xml:space="preserve"> sessions and use a variety of mechanisms in order to assess achievement and improve future effectiveness</w:t>
      </w:r>
      <w:r w:rsidR="00BD665A" w:rsidRPr="00CD4E06">
        <w:rPr>
          <w:rFonts w:cstheme="minorHAnsi"/>
          <w:sz w:val="24"/>
          <w:szCs w:val="24"/>
        </w:rPr>
        <w:t>.</w:t>
      </w:r>
      <w:r w:rsidRPr="00CD4E06">
        <w:rPr>
          <w:rFonts w:cstheme="minorHAnsi"/>
          <w:sz w:val="24"/>
          <w:szCs w:val="24"/>
        </w:rPr>
        <w:t xml:space="preserve"> </w:t>
      </w:r>
    </w:p>
    <w:p w:rsidR="00D5445B" w:rsidRDefault="00D5445B" w:rsidP="00CD4E06">
      <w:pPr>
        <w:spacing w:after="0" w:line="240" w:lineRule="auto"/>
        <w:rPr>
          <w:rFonts w:cstheme="minorHAnsi"/>
          <w:sz w:val="24"/>
          <w:szCs w:val="24"/>
        </w:rPr>
      </w:pPr>
    </w:p>
    <w:p w:rsidR="005D4D77" w:rsidRDefault="005D4D77" w:rsidP="00D5445B">
      <w:pPr>
        <w:spacing w:after="0" w:line="240" w:lineRule="auto"/>
        <w:rPr>
          <w:rFonts w:cstheme="minorHAnsi"/>
          <w:b/>
          <w:color w:val="0070C0"/>
          <w:sz w:val="24"/>
          <w:szCs w:val="24"/>
        </w:rPr>
      </w:pPr>
    </w:p>
    <w:p w:rsidR="00F53DEF" w:rsidRPr="00ED2371" w:rsidRDefault="00F53DEF" w:rsidP="00D5445B">
      <w:pPr>
        <w:spacing w:after="0" w:line="240" w:lineRule="auto"/>
        <w:rPr>
          <w:rFonts w:cstheme="minorHAnsi"/>
          <w:b/>
          <w:color w:val="0070C0"/>
          <w:sz w:val="24"/>
          <w:szCs w:val="24"/>
        </w:rPr>
      </w:pPr>
      <w:r w:rsidRPr="00ED2371">
        <w:rPr>
          <w:rFonts w:cstheme="minorHAnsi"/>
          <w:b/>
          <w:color w:val="0070C0"/>
          <w:sz w:val="24"/>
          <w:szCs w:val="24"/>
        </w:rPr>
        <w:t>1</w:t>
      </w:r>
      <w:r w:rsidR="005D4D77">
        <w:rPr>
          <w:rFonts w:cstheme="minorHAnsi"/>
          <w:b/>
          <w:color w:val="0070C0"/>
          <w:sz w:val="24"/>
          <w:szCs w:val="24"/>
        </w:rPr>
        <w:t>6</w:t>
      </w:r>
      <w:r w:rsidRPr="00ED2371">
        <w:rPr>
          <w:rFonts w:cstheme="minorHAnsi"/>
          <w:b/>
          <w:color w:val="0070C0"/>
          <w:sz w:val="24"/>
          <w:szCs w:val="24"/>
        </w:rPr>
        <w:t>. Budgets</w:t>
      </w:r>
    </w:p>
    <w:p w:rsidR="00D5445B" w:rsidRDefault="009B6699" w:rsidP="00D5445B">
      <w:pPr>
        <w:spacing w:after="0" w:line="240" w:lineRule="auto"/>
        <w:rPr>
          <w:rFonts w:cstheme="minorHAnsi"/>
          <w:sz w:val="24"/>
          <w:szCs w:val="24"/>
        </w:rPr>
      </w:pPr>
      <w:r>
        <w:rPr>
          <w:rFonts w:cstheme="minorHAnsi"/>
          <w:sz w:val="24"/>
          <w:szCs w:val="24"/>
        </w:rPr>
        <w:t>A</w:t>
      </w:r>
      <w:r w:rsidR="00F53DEF">
        <w:rPr>
          <w:rFonts w:cstheme="minorHAnsi"/>
          <w:sz w:val="24"/>
          <w:szCs w:val="24"/>
        </w:rPr>
        <w:t xml:space="preserve"> professional </w:t>
      </w:r>
      <w:r w:rsidR="00D5445B" w:rsidRPr="00CD4E06">
        <w:rPr>
          <w:rFonts w:cstheme="minorHAnsi"/>
          <w:sz w:val="24"/>
          <w:szCs w:val="24"/>
        </w:rPr>
        <w:t xml:space="preserve">development budget </w:t>
      </w:r>
      <w:r w:rsidR="00960421">
        <w:rPr>
          <w:rFonts w:cstheme="minorHAnsi"/>
          <w:sz w:val="24"/>
          <w:szCs w:val="24"/>
        </w:rPr>
        <w:t xml:space="preserve">is </w:t>
      </w:r>
      <w:r w:rsidR="00D5445B" w:rsidRPr="00CD4E06">
        <w:rPr>
          <w:rFonts w:cstheme="minorHAnsi"/>
          <w:sz w:val="24"/>
          <w:szCs w:val="24"/>
        </w:rPr>
        <w:t xml:space="preserve">allocated </w:t>
      </w:r>
      <w:r w:rsidR="00960421">
        <w:rPr>
          <w:rFonts w:cstheme="minorHAnsi"/>
          <w:sz w:val="24"/>
          <w:szCs w:val="24"/>
        </w:rPr>
        <w:t>on an annual basis</w:t>
      </w:r>
      <w:r>
        <w:rPr>
          <w:rFonts w:cstheme="minorHAnsi"/>
          <w:sz w:val="24"/>
          <w:szCs w:val="24"/>
        </w:rPr>
        <w:t xml:space="preserve"> subject to resources.  The budget</w:t>
      </w:r>
      <w:r w:rsidR="00D5445B" w:rsidRPr="00CD4E06">
        <w:rPr>
          <w:rFonts w:cstheme="minorHAnsi"/>
          <w:sz w:val="24"/>
          <w:szCs w:val="24"/>
        </w:rPr>
        <w:t xml:space="preserve"> support</w:t>
      </w:r>
      <w:r>
        <w:rPr>
          <w:rFonts w:cstheme="minorHAnsi"/>
          <w:sz w:val="24"/>
          <w:szCs w:val="24"/>
        </w:rPr>
        <w:t>s</w:t>
      </w:r>
      <w:r w:rsidR="00D5445B" w:rsidRPr="00CD4E06">
        <w:rPr>
          <w:rFonts w:cstheme="minorHAnsi"/>
          <w:sz w:val="24"/>
          <w:szCs w:val="24"/>
        </w:rPr>
        <w:t xml:space="preserve"> the needs of the University as a whole </w:t>
      </w:r>
      <w:r w:rsidR="00F53DEF">
        <w:rPr>
          <w:rFonts w:cstheme="minorHAnsi"/>
          <w:sz w:val="24"/>
          <w:szCs w:val="24"/>
        </w:rPr>
        <w:t>across a broad range of areas, e.g.</w:t>
      </w:r>
      <w:r>
        <w:rPr>
          <w:rFonts w:cstheme="minorHAnsi"/>
          <w:sz w:val="24"/>
          <w:szCs w:val="24"/>
        </w:rPr>
        <w:t xml:space="preserve"> learning and teaching, professional development skills, and i</w:t>
      </w:r>
      <w:r w:rsidR="00F53DEF">
        <w:rPr>
          <w:rFonts w:cstheme="minorHAnsi"/>
          <w:sz w:val="24"/>
          <w:szCs w:val="24"/>
        </w:rPr>
        <w:t xml:space="preserve">t </w:t>
      </w:r>
      <w:r w:rsidR="00D5445B" w:rsidRPr="00CD4E06">
        <w:rPr>
          <w:rFonts w:cstheme="minorHAnsi"/>
          <w:sz w:val="24"/>
          <w:szCs w:val="24"/>
        </w:rPr>
        <w:t>is not intended for specific depa</w:t>
      </w:r>
      <w:r w:rsidR="00F53DEF">
        <w:rPr>
          <w:rFonts w:cstheme="minorHAnsi"/>
          <w:sz w:val="24"/>
          <w:szCs w:val="24"/>
        </w:rPr>
        <w:t xml:space="preserve">rtmental </w:t>
      </w:r>
      <w:r w:rsidR="00960421">
        <w:rPr>
          <w:rFonts w:cstheme="minorHAnsi"/>
          <w:sz w:val="24"/>
          <w:szCs w:val="24"/>
        </w:rPr>
        <w:t xml:space="preserve">and/or individual </w:t>
      </w:r>
      <w:r w:rsidR="00F53DEF">
        <w:rPr>
          <w:rFonts w:cstheme="minorHAnsi"/>
          <w:sz w:val="24"/>
          <w:szCs w:val="24"/>
        </w:rPr>
        <w:t>needs. Each department/Institute will agree</w:t>
      </w:r>
      <w:r w:rsidR="00D5445B" w:rsidRPr="00CD4E06">
        <w:rPr>
          <w:rFonts w:cstheme="minorHAnsi"/>
          <w:sz w:val="24"/>
          <w:szCs w:val="24"/>
        </w:rPr>
        <w:t xml:space="preserve"> a budget for </w:t>
      </w:r>
      <w:r w:rsidR="00F53DEF">
        <w:rPr>
          <w:rFonts w:cstheme="minorHAnsi"/>
          <w:sz w:val="24"/>
          <w:szCs w:val="24"/>
        </w:rPr>
        <w:t xml:space="preserve">professional </w:t>
      </w:r>
      <w:r w:rsidR="00D5445B" w:rsidRPr="00CD4E06">
        <w:rPr>
          <w:rFonts w:cstheme="minorHAnsi"/>
          <w:sz w:val="24"/>
          <w:szCs w:val="24"/>
        </w:rPr>
        <w:t>development</w:t>
      </w:r>
      <w:r w:rsidR="00F53DEF">
        <w:rPr>
          <w:rFonts w:cstheme="minorHAnsi"/>
          <w:sz w:val="24"/>
          <w:szCs w:val="24"/>
        </w:rPr>
        <w:t xml:space="preserve"> based on departmental priorities</w:t>
      </w:r>
      <w:r w:rsidR="00960421">
        <w:rPr>
          <w:rFonts w:cstheme="minorHAnsi"/>
          <w:sz w:val="24"/>
          <w:szCs w:val="24"/>
        </w:rPr>
        <w:t>,</w:t>
      </w:r>
      <w:r w:rsidR="00D5445B" w:rsidRPr="00CD4E06">
        <w:rPr>
          <w:rFonts w:cstheme="minorHAnsi"/>
          <w:sz w:val="24"/>
          <w:szCs w:val="24"/>
        </w:rPr>
        <w:t xml:space="preserve"> used for supporting individual staff and team development. </w:t>
      </w:r>
    </w:p>
    <w:p w:rsidR="006A7DAF" w:rsidRPr="00133FCC" w:rsidRDefault="006A7DAF" w:rsidP="006A7DAF">
      <w:pPr>
        <w:spacing w:after="0" w:line="240" w:lineRule="auto"/>
        <w:rPr>
          <w:rFonts w:cstheme="minorHAnsi"/>
          <w:sz w:val="24"/>
          <w:szCs w:val="24"/>
        </w:rPr>
      </w:pPr>
    </w:p>
    <w:p w:rsidR="006A7DAF" w:rsidRDefault="006A7DAF" w:rsidP="006A7DAF">
      <w:pPr>
        <w:spacing w:after="0" w:line="240" w:lineRule="auto"/>
        <w:rPr>
          <w:rFonts w:cstheme="minorHAnsi"/>
          <w:sz w:val="24"/>
          <w:szCs w:val="24"/>
        </w:rPr>
      </w:pPr>
      <w:r w:rsidRPr="00133FCC">
        <w:rPr>
          <w:rFonts w:cstheme="minorHAnsi"/>
          <w:sz w:val="24"/>
          <w:szCs w:val="24"/>
        </w:rPr>
        <w:t>Where staff are sponsored</w:t>
      </w:r>
      <w:r w:rsidR="00960421" w:rsidRPr="00133FCC">
        <w:rPr>
          <w:rFonts w:cstheme="minorHAnsi"/>
          <w:sz w:val="24"/>
          <w:szCs w:val="24"/>
        </w:rPr>
        <w:t xml:space="preserve"> </w:t>
      </w:r>
      <w:r w:rsidRPr="00133FCC">
        <w:rPr>
          <w:rFonts w:cstheme="minorHAnsi"/>
          <w:sz w:val="24"/>
          <w:szCs w:val="24"/>
        </w:rPr>
        <w:t xml:space="preserve">financially </w:t>
      </w:r>
      <w:r w:rsidR="00960421" w:rsidRPr="00133FCC">
        <w:rPr>
          <w:rFonts w:cstheme="minorHAnsi"/>
          <w:sz w:val="24"/>
          <w:szCs w:val="24"/>
        </w:rPr>
        <w:t xml:space="preserve">by the University </w:t>
      </w:r>
      <w:r w:rsidRPr="00133FCC">
        <w:rPr>
          <w:rFonts w:cstheme="minorHAnsi"/>
          <w:sz w:val="24"/>
          <w:szCs w:val="24"/>
        </w:rPr>
        <w:t>to undertake a qualification, the expectation is for the individual to continue to work for the University for a period of two years or more</w:t>
      </w:r>
      <w:r w:rsidR="00960421" w:rsidRPr="00133FCC">
        <w:rPr>
          <w:rFonts w:cstheme="minorHAnsi"/>
          <w:sz w:val="24"/>
          <w:szCs w:val="24"/>
        </w:rPr>
        <w:t xml:space="preserve"> </w:t>
      </w:r>
      <w:r w:rsidR="00241365">
        <w:rPr>
          <w:rFonts w:cstheme="minorHAnsi"/>
          <w:sz w:val="24"/>
          <w:szCs w:val="24"/>
        </w:rPr>
        <w:t xml:space="preserve">(except in an apprenticeship) </w:t>
      </w:r>
      <w:r w:rsidR="00960421" w:rsidRPr="00133FCC">
        <w:rPr>
          <w:rFonts w:cstheme="minorHAnsi"/>
          <w:sz w:val="24"/>
          <w:szCs w:val="24"/>
        </w:rPr>
        <w:t xml:space="preserve">following completion of the qualification, otherwise the individual may be required to reimburse </w:t>
      </w:r>
      <w:r w:rsidR="00AF7445">
        <w:rPr>
          <w:rFonts w:cstheme="minorHAnsi"/>
          <w:sz w:val="24"/>
          <w:szCs w:val="24"/>
        </w:rPr>
        <w:t>the</w:t>
      </w:r>
      <w:r w:rsidRPr="00133FCC">
        <w:rPr>
          <w:rFonts w:cstheme="minorHAnsi"/>
          <w:sz w:val="24"/>
          <w:szCs w:val="24"/>
        </w:rPr>
        <w:t xml:space="preserve"> sponsorship fee</w:t>
      </w:r>
      <w:r w:rsidR="00960421" w:rsidRPr="00133FCC">
        <w:rPr>
          <w:rFonts w:cstheme="minorHAnsi"/>
          <w:sz w:val="24"/>
          <w:szCs w:val="24"/>
        </w:rPr>
        <w:t xml:space="preserve">. </w:t>
      </w:r>
    </w:p>
    <w:p w:rsidR="00AF7445" w:rsidRDefault="00AF7445" w:rsidP="006A7DAF">
      <w:pPr>
        <w:spacing w:after="0" w:line="240" w:lineRule="auto"/>
        <w:rPr>
          <w:rFonts w:cstheme="minorHAnsi"/>
          <w:sz w:val="24"/>
          <w:szCs w:val="24"/>
        </w:rPr>
      </w:pPr>
    </w:p>
    <w:p w:rsidR="00F53DEF" w:rsidRPr="00ED2371" w:rsidRDefault="00F53DEF" w:rsidP="00D5445B">
      <w:pPr>
        <w:spacing w:after="0" w:line="240" w:lineRule="auto"/>
        <w:rPr>
          <w:rFonts w:cstheme="minorHAnsi"/>
          <w:b/>
          <w:color w:val="0070C0"/>
          <w:sz w:val="24"/>
          <w:szCs w:val="24"/>
        </w:rPr>
      </w:pPr>
      <w:r w:rsidRPr="00ED2371">
        <w:rPr>
          <w:rFonts w:cstheme="minorHAnsi"/>
          <w:b/>
          <w:color w:val="0070C0"/>
          <w:sz w:val="24"/>
          <w:szCs w:val="24"/>
        </w:rPr>
        <w:t>1</w:t>
      </w:r>
      <w:r w:rsidR="005D4D77">
        <w:rPr>
          <w:rFonts w:cstheme="minorHAnsi"/>
          <w:b/>
          <w:color w:val="0070C0"/>
          <w:sz w:val="24"/>
          <w:szCs w:val="24"/>
        </w:rPr>
        <w:t>7</w:t>
      </w:r>
      <w:r w:rsidRPr="00ED2371">
        <w:rPr>
          <w:rFonts w:cstheme="minorHAnsi"/>
          <w:b/>
          <w:color w:val="0070C0"/>
          <w:sz w:val="24"/>
          <w:szCs w:val="24"/>
        </w:rPr>
        <w:t>. Study Leave and Examinations</w:t>
      </w:r>
    </w:p>
    <w:p w:rsidR="00F53DEF" w:rsidRDefault="00F53DEF" w:rsidP="00D5445B">
      <w:pPr>
        <w:spacing w:after="0" w:line="240" w:lineRule="auto"/>
        <w:rPr>
          <w:rFonts w:cstheme="minorHAnsi"/>
          <w:sz w:val="24"/>
          <w:szCs w:val="24"/>
        </w:rPr>
      </w:pPr>
      <w:r>
        <w:rPr>
          <w:rFonts w:cstheme="minorHAnsi"/>
          <w:sz w:val="24"/>
          <w:szCs w:val="24"/>
        </w:rPr>
        <w:t xml:space="preserve">Where a member of staff has been supported and sponsored by the University to undertake study leading to examinations and qualifications relevant to their post, individuals may take up to 5 days’ study leave, to include any examination dates, by agreement with their manager.  </w:t>
      </w:r>
    </w:p>
    <w:p w:rsidR="00F53DEF" w:rsidRDefault="00F53DEF" w:rsidP="00D5445B">
      <w:pPr>
        <w:spacing w:after="0" w:line="240" w:lineRule="auto"/>
        <w:rPr>
          <w:rFonts w:cstheme="minorHAnsi"/>
          <w:sz w:val="24"/>
          <w:szCs w:val="24"/>
        </w:rPr>
      </w:pPr>
    </w:p>
    <w:p w:rsidR="00F53DEF" w:rsidRDefault="00F53DEF" w:rsidP="00D5445B">
      <w:pPr>
        <w:spacing w:after="0" w:line="240" w:lineRule="auto"/>
        <w:rPr>
          <w:rFonts w:cstheme="minorHAnsi"/>
          <w:sz w:val="24"/>
          <w:szCs w:val="24"/>
        </w:rPr>
      </w:pPr>
      <w:r>
        <w:rPr>
          <w:rFonts w:cstheme="minorHAnsi"/>
          <w:sz w:val="24"/>
          <w:szCs w:val="24"/>
        </w:rPr>
        <w:t xml:space="preserve">If the qualification an individual </w:t>
      </w:r>
      <w:r w:rsidR="00DA04EA">
        <w:rPr>
          <w:rFonts w:cstheme="minorHAnsi"/>
          <w:sz w:val="24"/>
          <w:szCs w:val="24"/>
        </w:rPr>
        <w:t>would like</w:t>
      </w:r>
      <w:r>
        <w:rPr>
          <w:rFonts w:cstheme="minorHAnsi"/>
          <w:sz w:val="24"/>
          <w:szCs w:val="24"/>
        </w:rPr>
        <w:t xml:space="preserve"> to obtain is not totally relevant to their work, the individual’s manager may agree to support some part of the cost of the training/qualification and allow some time off, for example to undertake examinations.</w:t>
      </w:r>
    </w:p>
    <w:p w:rsidR="00F53DEF" w:rsidRDefault="00F53DEF" w:rsidP="00D5445B">
      <w:pPr>
        <w:spacing w:after="0" w:line="240" w:lineRule="auto"/>
        <w:rPr>
          <w:rFonts w:cstheme="minorHAnsi"/>
          <w:sz w:val="24"/>
          <w:szCs w:val="24"/>
        </w:rPr>
      </w:pPr>
    </w:p>
    <w:p w:rsidR="00F53DEF" w:rsidRDefault="00F53DEF" w:rsidP="00D5445B">
      <w:pPr>
        <w:spacing w:after="0" w:line="240" w:lineRule="auto"/>
        <w:rPr>
          <w:rFonts w:cstheme="minorHAnsi"/>
          <w:sz w:val="24"/>
          <w:szCs w:val="24"/>
        </w:rPr>
      </w:pPr>
      <w:r>
        <w:rPr>
          <w:rFonts w:cstheme="minorHAnsi"/>
          <w:sz w:val="24"/>
          <w:szCs w:val="24"/>
        </w:rPr>
        <w:t xml:space="preserve">Part-time staff are entitled to the same conditions on a pro-rata basis, but where working hours may need </w:t>
      </w:r>
      <w:r w:rsidR="002B405D">
        <w:rPr>
          <w:rFonts w:cstheme="minorHAnsi"/>
          <w:sz w:val="24"/>
          <w:szCs w:val="24"/>
        </w:rPr>
        <w:t xml:space="preserve">to be adjusted to accommodate </w:t>
      </w:r>
      <w:r>
        <w:rPr>
          <w:rFonts w:cstheme="minorHAnsi"/>
          <w:sz w:val="24"/>
          <w:szCs w:val="24"/>
        </w:rPr>
        <w:t xml:space="preserve">study timetables, this must be agreed in advance with </w:t>
      </w:r>
      <w:r w:rsidR="006A7DAF">
        <w:rPr>
          <w:rFonts w:cstheme="minorHAnsi"/>
          <w:sz w:val="24"/>
          <w:szCs w:val="24"/>
        </w:rPr>
        <w:t>managers.</w:t>
      </w:r>
    </w:p>
    <w:p w:rsidR="00F53DEF" w:rsidRDefault="00F53DEF" w:rsidP="00D5445B">
      <w:pPr>
        <w:spacing w:after="0" w:line="240" w:lineRule="auto"/>
        <w:rPr>
          <w:rFonts w:cstheme="minorHAnsi"/>
          <w:sz w:val="24"/>
          <w:szCs w:val="24"/>
        </w:rPr>
      </w:pPr>
    </w:p>
    <w:p w:rsidR="008C3B58" w:rsidRDefault="008C3B58" w:rsidP="00D5445B">
      <w:pPr>
        <w:spacing w:after="0" w:line="240" w:lineRule="auto"/>
        <w:rPr>
          <w:rFonts w:cstheme="minorHAnsi"/>
          <w:b/>
          <w:color w:val="0070C0"/>
          <w:sz w:val="24"/>
          <w:szCs w:val="24"/>
        </w:rPr>
      </w:pPr>
      <w:r>
        <w:rPr>
          <w:rFonts w:cstheme="minorHAnsi"/>
          <w:b/>
          <w:color w:val="0070C0"/>
          <w:sz w:val="24"/>
          <w:szCs w:val="24"/>
        </w:rPr>
        <w:t>1</w:t>
      </w:r>
      <w:r w:rsidR="005D4D77">
        <w:rPr>
          <w:rFonts w:cstheme="minorHAnsi"/>
          <w:b/>
          <w:color w:val="0070C0"/>
          <w:sz w:val="24"/>
          <w:szCs w:val="24"/>
        </w:rPr>
        <w:t>8</w:t>
      </w:r>
      <w:r>
        <w:rPr>
          <w:rFonts w:cstheme="minorHAnsi"/>
          <w:b/>
          <w:color w:val="0070C0"/>
          <w:sz w:val="24"/>
          <w:szCs w:val="24"/>
        </w:rPr>
        <w:t>.  Who do I contact for further information?</w:t>
      </w:r>
    </w:p>
    <w:p w:rsidR="008C3B58" w:rsidRDefault="005C36F0" w:rsidP="00D5445B">
      <w:pPr>
        <w:spacing w:after="0" w:line="240" w:lineRule="auto"/>
        <w:rPr>
          <w:rFonts w:cstheme="minorHAnsi"/>
          <w:sz w:val="24"/>
          <w:szCs w:val="24"/>
        </w:rPr>
      </w:pPr>
      <w:r>
        <w:rPr>
          <w:rFonts w:cstheme="minorHAnsi"/>
          <w:sz w:val="24"/>
          <w:szCs w:val="24"/>
        </w:rPr>
        <w:t>Elisabeth Whitaker</w:t>
      </w:r>
    </w:p>
    <w:p w:rsidR="005C36F0" w:rsidRDefault="005C36F0" w:rsidP="00D5445B">
      <w:pPr>
        <w:spacing w:after="0" w:line="240" w:lineRule="auto"/>
        <w:rPr>
          <w:rFonts w:cstheme="minorHAnsi"/>
          <w:sz w:val="24"/>
          <w:szCs w:val="24"/>
        </w:rPr>
      </w:pPr>
      <w:r>
        <w:rPr>
          <w:rFonts w:cstheme="minorHAnsi"/>
          <w:sz w:val="24"/>
          <w:szCs w:val="24"/>
        </w:rPr>
        <w:t xml:space="preserve">Chief Human Resources office, </w:t>
      </w:r>
      <w:hyperlink r:id="rId7" w:history="1">
        <w:r w:rsidRPr="00F31BF7">
          <w:rPr>
            <w:rStyle w:val="Hyperlink"/>
            <w:rFonts w:cstheme="minorHAnsi"/>
            <w:sz w:val="24"/>
            <w:szCs w:val="24"/>
          </w:rPr>
          <w:t>E.Whitaker@chi.ac.uk</w:t>
        </w:r>
      </w:hyperlink>
      <w:r>
        <w:rPr>
          <w:rFonts w:cstheme="minorHAnsi"/>
          <w:sz w:val="24"/>
          <w:szCs w:val="24"/>
        </w:rPr>
        <w:t>, Ext 6119.</w:t>
      </w:r>
    </w:p>
    <w:p w:rsidR="005C36F0" w:rsidRDefault="005C36F0" w:rsidP="00D5445B">
      <w:pPr>
        <w:spacing w:after="0" w:line="240" w:lineRule="auto"/>
        <w:rPr>
          <w:rFonts w:cstheme="minorHAnsi"/>
          <w:sz w:val="24"/>
          <w:szCs w:val="24"/>
        </w:rPr>
      </w:pPr>
    </w:p>
    <w:p w:rsidR="005C36F0" w:rsidRDefault="005C36F0" w:rsidP="00D5445B">
      <w:pPr>
        <w:spacing w:after="0" w:line="240" w:lineRule="auto"/>
        <w:rPr>
          <w:rFonts w:cstheme="minorHAnsi"/>
          <w:sz w:val="24"/>
          <w:szCs w:val="24"/>
        </w:rPr>
      </w:pPr>
      <w:r>
        <w:rPr>
          <w:rFonts w:cstheme="minorHAnsi"/>
          <w:sz w:val="24"/>
          <w:szCs w:val="24"/>
        </w:rPr>
        <w:t>Kevin Botto</w:t>
      </w:r>
    </w:p>
    <w:p w:rsidR="005C36F0" w:rsidRDefault="005C36F0" w:rsidP="00D5445B">
      <w:pPr>
        <w:spacing w:after="0" w:line="240" w:lineRule="auto"/>
        <w:rPr>
          <w:rFonts w:cstheme="minorHAnsi"/>
          <w:sz w:val="24"/>
          <w:szCs w:val="24"/>
        </w:rPr>
      </w:pPr>
      <w:r>
        <w:rPr>
          <w:rFonts w:cstheme="minorHAnsi"/>
          <w:sz w:val="24"/>
          <w:szCs w:val="24"/>
        </w:rPr>
        <w:t xml:space="preserve">Human Resources/Professional Development Manager, </w:t>
      </w:r>
      <w:hyperlink r:id="rId8" w:history="1">
        <w:r w:rsidRPr="00F31BF7">
          <w:rPr>
            <w:rStyle w:val="Hyperlink"/>
            <w:rFonts w:cstheme="minorHAnsi"/>
            <w:sz w:val="24"/>
            <w:szCs w:val="24"/>
          </w:rPr>
          <w:t>K.Botto@chi.ac.uk</w:t>
        </w:r>
      </w:hyperlink>
      <w:r>
        <w:rPr>
          <w:rFonts w:cstheme="minorHAnsi"/>
          <w:sz w:val="24"/>
          <w:szCs w:val="24"/>
        </w:rPr>
        <w:t>, Ext 6047.</w:t>
      </w:r>
    </w:p>
    <w:p w:rsidR="005C36F0" w:rsidRDefault="005C36F0" w:rsidP="00D5445B">
      <w:pPr>
        <w:spacing w:after="0" w:line="240" w:lineRule="auto"/>
        <w:rPr>
          <w:rFonts w:cstheme="minorHAnsi"/>
          <w:sz w:val="24"/>
          <w:szCs w:val="24"/>
        </w:rPr>
      </w:pPr>
    </w:p>
    <w:p w:rsidR="005C36F0" w:rsidRDefault="005C36F0" w:rsidP="00D5445B">
      <w:pPr>
        <w:spacing w:after="0" w:line="240" w:lineRule="auto"/>
        <w:rPr>
          <w:rFonts w:cstheme="minorHAnsi"/>
          <w:sz w:val="24"/>
          <w:szCs w:val="24"/>
        </w:rPr>
      </w:pPr>
      <w:r>
        <w:rPr>
          <w:rFonts w:cstheme="minorHAnsi"/>
          <w:sz w:val="24"/>
          <w:szCs w:val="24"/>
        </w:rPr>
        <w:t>Natasha Loveday</w:t>
      </w:r>
    </w:p>
    <w:p w:rsidR="005C36F0" w:rsidRDefault="005C36F0" w:rsidP="00D5445B">
      <w:pPr>
        <w:spacing w:after="0" w:line="240" w:lineRule="auto"/>
        <w:rPr>
          <w:rFonts w:cstheme="minorHAnsi"/>
          <w:sz w:val="24"/>
          <w:szCs w:val="24"/>
        </w:rPr>
      </w:pPr>
      <w:r>
        <w:rPr>
          <w:rFonts w:cstheme="minorHAnsi"/>
          <w:sz w:val="24"/>
          <w:szCs w:val="24"/>
        </w:rPr>
        <w:t xml:space="preserve">Professional Development Co-ordinator, </w:t>
      </w:r>
      <w:hyperlink r:id="rId9" w:history="1">
        <w:r w:rsidRPr="00F31BF7">
          <w:rPr>
            <w:rStyle w:val="Hyperlink"/>
            <w:rFonts w:cstheme="minorHAnsi"/>
            <w:sz w:val="24"/>
            <w:szCs w:val="24"/>
          </w:rPr>
          <w:t>N.Loveday@chi.ac.uk</w:t>
        </w:r>
      </w:hyperlink>
      <w:r>
        <w:rPr>
          <w:rFonts w:cstheme="minorHAnsi"/>
          <w:sz w:val="24"/>
          <w:szCs w:val="24"/>
        </w:rPr>
        <w:t>, Ext 6248.</w:t>
      </w:r>
    </w:p>
    <w:p w:rsidR="005C36F0" w:rsidRDefault="005C36F0" w:rsidP="00D5445B">
      <w:pPr>
        <w:spacing w:after="0" w:line="240" w:lineRule="auto"/>
        <w:rPr>
          <w:rFonts w:cstheme="minorHAnsi"/>
          <w:sz w:val="24"/>
          <w:szCs w:val="24"/>
        </w:rPr>
      </w:pPr>
    </w:p>
    <w:p w:rsidR="005C36F0" w:rsidRDefault="005C36F0" w:rsidP="00D5445B">
      <w:pPr>
        <w:spacing w:after="0" w:line="240" w:lineRule="auto"/>
        <w:rPr>
          <w:rFonts w:cstheme="minorHAnsi"/>
          <w:b/>
          <w:color w:val="0070C0"/>
          <w:sz w:val="24"/>
          <w:szCs w:val="24"/>
        </w:rPr>
      </w:pPr>
      <w:r>
        <w:rPr>
          <w:rFonts w:cstheme="minorHAnsi"/>
          <w:b/>
          <w:color w:val="0070C0"/>
          <w:sz w:val="24"/>
          <w:szCs w:val="24"/>
        </w:rPr>
        <w:t>1</w:t>
      </w:r>
      <w:r w:rsidR="005D4D77">
        <w:rPr>
          <w:rFonts w:cstheme="minorHAnsi"/>
          <w:b/>
          <w:color w:val="0070C0"/>
          <w:sz w:val="24"/>
          <w:szCs w:val="24"/>
        </w:rPr>
        <w:t>9</w:t>
      </w:r>
      <w:r>
        <w:rPr>
          <w:rFonts w:cstheme="minorHAnsi"/>
          <w:b/>
          <w:color w:val="0070C0"/>
          <w:sz w:val="24"/>
          <w:szCs w:val="24"/>
        </w:rPr>
        <w:t>.  Where can I find further details?</w:t>
      </w:r>
    </w:p>
    <w:p w:rsidR="005C36F0" w:rsidRPr="005C36F0" w:rsidRDefault="005C36F0" w:rsidP="005C36F0">
      <w:pPr>
        <w:pStyle w:val="ListParagraph"/>
        <w:numPr>
          <w:ilvl w:val="0"/>
          <w:numId w:val="30"/>
        </w:numPr>
        <w:rPr>
          <w:rFonts w:asciiTheme="minorHAnsi" w:hAnsiTheme="minorHAnsi" w:cstheme="minorHAnsi"/>
          <w:szCs w:val="24"/>
        </w:rPr>
      </w:pPr>
      <w:r w:rsidRPr="005C36F0">
        <w:rPr>
          <w:rFonts w:asciiTheme="minorHAnsi" w:hAnsiTheme="minorHAnsi" w:cstheme="minorHAnsi"/>
          <w:szCs w:val="24"/>
        </w:rPr>
        <w:t>The professional development pages of the Staff Intranet</w:t>
      </w:r>
    </w:p>
    <w:p w:rsidR="005C36F0" w:rsidRPr="005C36F0" w:rsidRDefault="005C36F0" w:rsidP="005C36F0">
      <w:pPr>
        <w:pStyle w:val="ListParagraph"/>
        <w:numPr>
          <w:ilvl w:val="0"/>
          <w:numId w:val="30"/>
        </w:numPr>
        <w:rPr>
          <w:rFonts w:asciiTheme="minorHAnsi" w:hAnsiTheme="minorHAnsi" w:cstheme="minorHAnsi"/>
          <w:szCs w:val="24"/>
        </w:rPr>
      </w:pPr>
      <w:r w:rsidRPr="005C36F0">
        <w:rPr>
          <w:rFonts w:asciiTheme="minorHAnsi" w:hAnsiTheme="minorHAnsi" w:cstheme="minorHAnsi"/>
          <w:szCs w:val="24"/>
        </w:rPr>
        <w:t>Professional Development Programme</w:t>
      </w:r>
      <w:r>
        <w:rPr>
          <w:rFonts w:asciiTheme="minorHAnsi" w:hAnsiTheme="minorHAnsi" w:cstheme="minorHAnsi"/>
          <w:szCs w:val="24"/>
        </w:rPr>
        <w:t xml:space="preserve"> on-line</w:t>
      </w:r>
    </w:p>
    <w:p w:rsidR="005C36F0" w:rsidRPr="005C36F0" w:rsidRDefault="005C36F0" w:rsidP="005C36F0">
      <w:pPr>
        <w:pStyle w:val="ListParagraph"/>
        <w:numPr>
          <w:ilvl w:val="0"/>
          <w:numId w:val="30"/>
        </w:numPr>
        <w:rPr>
          <w:rFonts w:asciiTheme="minorHAnsi" w:hAnsiTheme="minorHAnsi" w:cstheme="minorHAnsi"/>
          <w:szCs w:val="24"/>
        </w:rPr>
      </w:pPr>
      <w:r w:rsidRPr="005C36F0">
        <w:rPr>
          <w:rFonts w:asciiTheme="minorHAnsi" w:hAnsiTheme="minorHAnsi" w:cstheme="minorHAnsi"/>
          <w:szCs w:val="24"/>
        </w:rPr>
        <w:t>Guidance on the Operation of the Probationary Scheme</w:t>
      </w:r>
    </w:p>
    <w:p w:rsidR="005C36F0" w:rsidRDefault="005C36F0" w:rsidP="005C36F0">
      <w:pPr>
        <w:pStyle w:val="ListParagraph"/>
        <w:numPr>
          <w:ilvl w:val="0"/>
          <w:numId w:val="30"/>
        </w:numPr>
        <w:rPr>
          <w:rFonts w:asciiTheme="minorHAnsi" w:hAnsiTheme="minorHAnsi" w:cstheme="minorHAnsi"/>
          <w:szCs w:val="24"/>
        </w:rPr>
      </w:pPr>
      <w:r w:rsidRPr="005C36F0">
        <w:rPr>
          <w:rFonts w:asciiTheme="minorHAnsi" w:hAnsiTheme="minorHAnsi" w:cstheme="minorHAnsi"/>
          <w:szCs w:val="24"/>
        </w:rPr>
        <w:t>Guidance on the Performance Review Development Plan (PRDP) process</w:t>
      </w:r>
    </w:p>
    <w:p w:rsidR="005C36F0" w:rsidRDefault="005C36F0" w:rsidP="005C36F0">
      <w:pPr>
        <w:pStyle w:val="ListParagraph"/>
        <w:numPr>
          <w:ilvl w:val="0"/>
          <w:numId w:val="30"/>
        </w:numPr>
        <w:rPr>
          <w:rFonts w:asciiTheme="minorHAnsi" w:hAnsiTheme="minorHAnsi" w:cstheme="minorHAnsi"/>
          <w:szCs w:val="24"/>
        </w:rPr>
      </w:pPr>
      <w:r>
        <w:rPr>
          <w:rFonts w:asciiTheme="minorHAnsi" w:hAnsiTheme="minorHAnsi" w:cstheme="minorHAnsi"/>
          <w:szCs w:val="24"/>
        </w:rPr>
        <w:t>People Strategy 2018-25 ‘</w:t>
      </w:r>
      <w:r>
        <w:rPr>
          <w:rFonts w:asciiTheme="minorHAnsi" w:hAnsiTheme="minorHAnsi" w:cstheme="minorHAnsi"/>
          <w:i/>
          <w:szCs w:val="24"/>
        </w:rPr>
        <w:t>Working together – Supporting each other’</w:t>
      </w:r>
    </w:p>
    <w:p w:rsidR="005C36F0" w:rsidRDefault="005C36F0" w:rsidP="005C36F0">
      <w:pPr>
        <w:rPr>
          <w:rFonts w:cstheme="minorHAnsi"/>
          <w:szCs w:val="24"/>
        </w:rPr>
      </w:pPr>
    </w:p>
    <w:p w:rsidR="00ED2371" w:rsidRDefault="005C36F0" w:rsidP="00ED0FF1">
      <w:pPr>
        <w:rPr>
          <w:rFonts w:cstheme="minorHAnsi"/>
          <w:sz w:val="24"/>
          <w:szCs w:val="24"/>
        </w:rPr>
      </w:pPr>
      <w:r w:rsidRPr="00ED0FF1">
        <w:rPr>
          <w:rFonts w:cstheme="minorHAnsi"/>
          <w:sz w:val="24"/>
          <w:szCs w:val="24"/>
        </w:rPr>
        <w:t>All documents are available from the Human Resources Department or on-line.</w:t>
      </w:r>
    </w:p>
    <w:sectPr w:rsidR="00ED237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C9C" w:rsidRDefault="00364C9C" w:rsidP="00FB0ED7">
      <w:pPr>
        <w:spacing w:after="0" w:line="240" w:lineRule="auto"/>
      </w:pPr>
      <w:r>
        <w:separator/>
      </w:r>
    </w:p>
  </w:endnote>
  <w:endnote w:type="continuationSeparator" w:id="0">
    <w:p w:rsidR="00364C9C" w:rsidRDefault="00364C9C" w:rsidP="00FB0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078661"/>
      <w:docPartObj>
        <w:docPartGallery w:val="Page Numbers (Bottom of Page)"/>
        <w:docPartUnique/>
      </w:docPartObj>
    </w:sdtPr>
    <w:sdtEndPr>
      <w:rPr>
        <w:noProof/>
      </w:rPr>
    </w:sdtEndPr>
    <w:sdtContent>
      <w:p w:rsidR="008A01B7" w:rsidRDefault="008A01B7">
        <w:pPr>
          <w:pStyle w:val="Footer"/>
        </w:pPr>
        <w:r>
          <w:fldChar w:fldCharType="begin"/>
        </w:r>
        <w:r>
          <w:instrText xml:space="preserve"> PAGE   \* MERGEFORMAT </w:instrText>
        </w:r>
        <w:r>
          <w:fldChar w:fldCharType="separate"/>
        </w:r>
        <w:r w:rsidR="00AF7445">
          <w:rPr>
            <w:noProof/>
          </w:rPr>
          <w:t>5</w:t>
        </w:r>
        <w:r>
          <w:rPr>
            <w:noProof/>
          </w:rPr>
          <w:fldChar w:fldCharType="end"/>
        </w:r>
      </w:p>
    </w:sdtContent>
  </w:sdt>
  <w:p w:rsidR="008A01B7" w:rsidRDefault="008A0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C9C" w:rsidRDefault="00364C9C" w:rsidP="00FB0ED7">
      <w:pPr>
        <w:spacing w:after="0" w:line="240" w:lineRule="auto"/>
      </w:pPr>
      <w:r>
        <w:separator/>
      </w:r>
    </w:p>
  </w:footnote>
  <w:footnote w:type="continuationSeparator" w:id="0">
    <w:p w:rsidR="00364C9C" w:rsidRDefault="00364C9C" w:rsidP="00FB0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E6"/>
    <w:multiLevelType w:val="hybridMultilevel"/>
    <w:tmpl w:val="15A4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22D90"/>
    <w:multiLevelType w:val="hybridMultilevel"/>
    <w:tmpl w:val="73CA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5330F"/>
    <w:multiLevelType w:val="hybridMultilevel"/>
    <w:tmpl w:val="A100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2E98"/>
    <w:multiLevelType w:val="hybridMultilevel"/>
    <w:tmpl w:val="7BB2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F6A87"/>
    <w:multiLevelType w:val="hybridMultilevel"/>
    <w:tmpl w:val="35DA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71816"/>
    <w:multiLevelType w:val="hybridMultilevel"/>
    <w:tmpl w:val="EDEE7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3408C3"/>
    <w:multiLevelType w:val="hybridMultilevel"/>
    <w:tmpl w:val="6ED8DCB2"/>
    <w:lvl w:ilvl="0" w:tplc="2DD6BF0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95D18"/>
    <w:multiLevelType w:val="hybridMultilevel"/>
    <w:tmpl w:val="C6BE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F29D3"/>
    <w:multiLevelType w:val="hybridMultilevel"/>
    <w:tmpl w:val="5860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8C6642"/>
    <w:multiLevelType w:val="hybridMultilevel"/>
    <w:tmpl w:val="58FC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44C2C"/>
    <w:multiLevelType w:val="hybridMultilevel"/>
    <w:tmpl w:val="DF4CFA78"/>
    <w:lvl w:ilvl="0" w:tplc="2DD6BF0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10620"/>
    <w:multiLevelType w:val="hybridMultilevel"/>
    <w:tmpl w:val="99920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A76BE"/>
    <w:multiLevelType w:val="hybridMultilevel"/>
    <w:tmpl w:val="7778A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2E02A3"/>
    <w:multiLevelType w:val="hybridMultilevel"/>
    <w:tmpl w:val="8DF4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C0867"/>
    <w:multiLevelType w:val="hybridMultilevel"/>
    <w:tmpl w:val="201EA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C732C"/>
    <w:multiLevelType w:val="hybridMultilevel"/>
    <w:tmpl w:val="807EC072"/>
    <w:lvl w:ilvl="0" w:tplc="2DD6BF0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E72748"/>
    <w:multiLevelType w:val="hybridMultilevel"/>
    <w:tmpl w:val="763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D3ED6"/>
    <w:multiLevelType w:val="hybridMultilevel"/>
    <w:tmpl w:val="C13CD70C"/>
    <w:lvl w:ilvl="0" w:tplc="2DD6BF0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74417"/>
    <w:multiLevelType w:val="hybridMultilevel"/>
    <w:tmpl w:val="ACD04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907EE3"/>
    <w:multiLevelType w:val="hybridMultilevel"/>
    <w:tmpl w:val="7738F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8722A"/>
    <w:multiLevelType w:val="hybridMultilevel"/>
    <w:tmpl w:val="F24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D423E"/>
    <w:multiLevelType w:val="hybridMultilevel"/>
    <w:tmpl w:val="1DFC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754A3"/>
    <w:multiLevelType w:val="hybridMultilevel"/>
    <w:tmpl w:val="644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C3654"/>
    <w:multiLevelType w:val="hybridMultilevel"/>
    <w:tmpl w:val="5E14A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8D271B"/>
    <w:multiLevelType w:val="hybridMultilevel"/>
    <w:tmpl w:val="DE7CEB2A"/>
    <w:lvl w:ilvl="0" w:tplc="2DD6BF0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950FC"/>
    <w:multiLevelType w:val="hybridMultilevel"/>
    <w:tmpl w:val="2F5A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74078A"/>
    <w:multiLevelType w:val="multilevel"/>
    <w:tmpl w:val="B3CC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4C77CD"/>
    <w:multiLevelType w:val="hybridMultilevel"/>
    <w:tmpl w:val="AE2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AE1E4C"/>
    <w:multiLevelType w:val="hybridMultilevel"/>
    <w:tmpl w:val="F326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36AD7"/>
    <w:multiLevelType w:val="hybridMultilevel"/>
    <w:tmpl w:val="16DA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E2028"/>
    <w:multiLevelType w:val="hybridMultilevel"/>
    <w:tmpl w:val="CDE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0"/>
  </w:num>
  <w:num w:numId="4">
    <w:abstractNumId w:val="12"/>
  </w:num>
  <w:num w:numId="5">
    <w:abstractNumId w:val="8"/>
  </w:num>
  <w:num w:numId="6">
    <w:abstractNumId w:val="6"/>
  </w:num>
  <w:num w:numId="7">
    <w:abstractNumId w:val="24"/>
  </w:num>
  <w:num w:numId="8">
    <w:abstractNumId w:val="15"/>
  </w:num>
  <w:num w:numId="9">
    <w:abstractNumId w:val="10"/>
  </w:num>
  <w:num w:numId="10">
    <w:abstractNumId w:val="17"/>
  </w:num>
  <w:num w:numId="11">
    <w:abstractNumId w:val="26"/>
  </w:num>
  <w:num w:numId="12">
    <w:abstractNumId w:val="1"/>
  </w:num>
  <w:num w:numId="13">
    <w:abstractNumId w:val="0"/>
  </w:num>
  <w:num w:numId="14">
    <w:abstractNumId w:val="27"/>
  </w:num>
  <w:num w:numId="15">
    <w:abstractNumId w:val="20"/>
  </w:num>
  <w:num w:numId="16">
    <w:abstractNumId w:val="16"/>
  </w:num>
  <w:num w:numId="17">
    <w:abstractNumId w:val="13"/>
  </w:num>
  <w:num w:numId="18">
    <w:abstractNumId w:val="3"/>
  </w:num>
  <w:num w:numId="19">
    <w:abstractNumId w:val="21"/>
  </w:num>
  <w:num w:numId="20">
    <w:abstractNumId w:val="18"/>
  </w:num>
  <w:num w:numId="21">
    <w:abstractNumId w:val="25"/>
  </w:num>
  <w:num w:numId="22">
    <w:abstractNumId w:val="9"/>
  </w:num>
  <w:num w:numId="23">
    <w:abstractNumId w:val="14"/>
  </w:num>
  <w:num w:numId="24">
    <w:abstractNumId w:val="11"/>
  </w:num>
  <w:num w:numId="25">
    <w:abstractNumId w:val="19"/>
  </w:num>
  <w:num w:numId="26">
    <w:abstractNumId w:val="23"/>
  </w:num>
  <w:num w:numId="27">
    <w:abstractNumId w:val="7"/>
  </w:num>
  <w:num w:numId="28">
    <w:abstractNumId w:val="5"/>
  </w:num>
  <w:num w:numId="29">
    <w:abstractNumId w:val="4"/>
  </w:num>
  <w:num w:numId="30">
    <w:abstractNumId w:val="2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508"/>
    <w:rsid w:val="000147C6"/>
    <w:rsid w:val="0005622B"/>
    <w:rsid w:val="00073E90"/>
    <w:rsid w:val="0007646E"/>
    <w:rsid w:val="00102028"/>
    <w:rsid w:val="00120C9B"/>
    <w:rsid w:val="00133FCC"/>
    <w:rsid w:val="0015018C"/>
    <w:rsid w:val="0016590D"/>
    <w:rsid w:val="00171AD1"/>
    <w:rsid w:val="001A7ABD"/>
    <w:rsid w:val="001C1DD0"/>
    <w:rsid w:val="0020271F"/>
    <w:rsid w:val="002304AB"/>
    <w:rsid w:val="00241365"/>
    <w:rsid w:val="00244DE6"/>
    <w:rsid w:val="002565B9"/>
    <w:rsid w:val="0026450A"/>
    <w:rsid w:val="00280300"/>
    <w:rsid w:val="00294D4A"/>
    <w:rsid w:val="002B405D"/>
    <w:rsid w:val="002B6488"/>
    <w:rsid w:val="002C268F"/>
    <w:rsid w:val="002C5082"/>
    <w:rsid w:val="002D5992"/>
    <w:rsid w:val="002E0A96"/>
    <w:rsid w:val="003051BD"/>
    <w:rsid w:val="00337E6D"/>
    <w:rsid w:val="00346063"/>
    <w:rsid w:val="00364C9C"/>
    <w:rsid w:val="0038176D"/>
    <w:rsid w:val="0039414E"/>
    <w:rsid w:val="003D1136"/>
    <w:rsid w:val="003E0F4A"/>
    <w:rsid w:val="00405D25"/>
    <w:rsid w:val="00416737"/>
    <w:rsid w:val="004405A5"/>
    <w:rsid w:val="00462FCF"/>
    <w:rsid w:val="0047573A"/>
    <w:rsid w:val="00494537"/>
    <w:rsid w:val="004A57E1"/>
    <w:rsid w:val="004E2EB1"/>
    <w:rsid w:val="004F021B"/>
    <w:rsid w:val="004F2EB6"/>
    <w:rsid w:val="004F42F4"/>
    <w:rsid w:val="0052705A"/>
    <w:rsid w:val="00557E4F"/>
    <w:rsid w:val="005C36F0"/>
    <w:rsid w:val="005D4D77"/>
    <w:rsid w:val="005E05DA"/>
    <w:rsid w:val="005E5624"/>
    <w:rsid w:val="00602675"/>
    <w:rsid w:val="0060330C"/>
    <w:rsid w:val="00603CAC"/>
    <w:rsid w:val="00642AD0"/>
    <w:rsid w:val="00687BF5"/>
    <w:rsid w:val="006A7DAF"/>
    <w:rsid w:val="00755F2C"/>
    <w:rsid w:val="007F7653"/>
    <w:rsid w:val="00805833"/>
    <w:rsid w:val="008130BD"/>
    <w:rsid w:val="008155F3"/>
    <w:rsid w:val="00883508"/>
    <w:rsid w:val="008A01B7"/>
    <w:rsid w:val="008B1EAF"/>
    <w:rsid w:val="008B4A55"/>
    <w:rsid w:val="008B7752"/>
    <w:rsid w:val="008C3B58"/>
    <w:rsid w:val="008F46C4"/>
    <w:rsid w:val="00900961"/>
    <w:rsid w:val="009565D3"/>
    <w:rsid w:val="00960421"/>
    <w:rsid w:val="0097713A"/>
    <w:rsid w:val="00977BA3"/>
    <w:rsid w:val="009B6699"/>
    <w:rsid w:val="009D6BB1"/>
    <w:rsid w:val="009F5DE5"/>
    <w:rsid w:val="00A21EA6"/>
    <w:rsid w:val="00A46494"/>
    <w:rsid w:val="00A53DAB"/>
    <w:rsid w:val="00A61C8D"/>
    <w:rsid w:val="00A8614E"/>
    <w:rsid w:val="00AD0FC4"/>
    <w:rsid w:val="00AD1C09"/>
    <w:rsid w:val="00AD30C5"/>
    <w:rsid w:val="00AF7445"/>
    <w:rsid w:val="00B82EC6"/>
    <w:rsid w:val="00BD665A"/>
    <w:rsid w:val="00BD6DD8"/>
    <w:rsid w:val="00BE5DB8"/>
    <w:rsid w:val="00C00C5C"/>
    <w:rsid w:val="00C2744E"/>
    <w:rsid w:val="00C44C8A"/>
    <w:rsid w:val="00C5482A"/>
    <w:rsid w:val="00C74B39"/>
    <w:rsid w:val="00CD4E06"/>
    <w:rsid w:val="00D02A1E"/>
    <w:rsid w:val="00D07163"/>
    <w:rsid w:val="00D26975"/>
    <w:rsid w:val="00D435C4"/>
    <w:rsid w:val="00D45ECA"/>
    <w:rsid w:val="00D5445B"/>
    <w:rsid w:val="00DA04EA"/>
    <w:rsid w:val="00DB208D"/>
    <w:rsid w:val="00DB21C6"/>
    <w:rsid w:val="00DB7423"/>
    <w:rsid w:val="00DC2793"/>
    <w:rsid w:val="00DE0CEE"/>
    <w:rsid w:val="00DF05F1"/>
    <w:rsid w:val="00E20D50"/>
    <w:rsid w:val="00E6508E"/>
    <w:rsid w:val="00E66DFB"/>
    <w:rsid w:val="00E720D5"/>
    <w:rsid w:val="00EA249D"/>
    <w:rsid w:val="00EB5B3B"/>
    <w:rsid w:val="00ED02DE"/>
    <w:rsid w:val="00ED0FF1"/>
    <w:rsid w:val="00ED2371"/>
    <w:rsid w:val="00EF5200"/>
    <w:rsid w:val="00F22914"/>
    <w:rsid w:val="00F325E7"/>
    <w:rsid w:val="00F400CF"/>
    <w:rsid w:val="00F53DEF"/>
    <w:rsid w:val="00F84A95"/>
    <w:rsid w:val="00FB0ED7"/>
    <w:rsid w:val="00FB2ACC"/>
    <w:rsid w:val="00FC11EB"/>
    <w:rsid w:val="00FC65CA"/>
    <w:rsid w:val="00FD1757"/>
    <w:rsid w:val="00FD35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E0E2-C44D-4FF0-A639-F1531EFB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462FC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ED7"/>
    <w:pPr>
      <w:spacing w:after="0" w:line="240" w:lineRule="auto"/>
      <w:ind w:left="720"/>
      <w:contextualSpacing/>
    </w:pPr>
    <w:rPr>
      <w:rFonts w:ascii="Arial" w:hAnsi="Arial" w:cs="Times New Roman"/>
      <w:sz w:val="24"/>
      <w:szCs w:val="20"/>
    </w:rPr>
  </w:style>
  <w:style w:type="character" w:styleId="EndnoteReference">
    <w:name w:val="endnote reference"/>
    <w:basedOn w:val="DefaultParagraphFont"/>
    <w:rsid w:val="00FB0ED7"/>
    <w:rPr>
      <w:vertAlign w:val="superscript"/>
    </w:rPr>
  </w:style>
  <w:style w:type="paragraph" w:styleId="EndnoteText">
    <w:name w:val="endnote text"/>
    <w:basedOn w:val="Normal"/>
    <w:link w:val="EndnoteTextChar"/>
    <w:rsid w:val="00FB0ED7"/>
    <w:pPr>
      <w:spacing w:after="0" w:line="240" w:lineRule="auto"/>
    </w:pPr>
    <w:rPr>
      <w:rFonts w:ascii="Arial" w:hAnsi="Arial" w:cs="Times New Roman"/>
      <w:sz w:val="20"/>
      <w:szCs w:val="20"/>
    </w:rPr>
  </w:style>
  <w:style w:type="character" w:customStyle="1" w:styleId="EndnoteTextChar">
    <w:name w:val="Endnote Text Char"/>
    <w:basedOn w:val="DefaultParagraphFont"/>
    <w:link w:val="EndnoteText"/>
    <w:rsid w:val="00FB0ED7"/>
    <w:rPr>
      <w:rFonts w:ascii="Arial" w:hAnsi="Arial" w:cs="Times New Roman"/>
      <w:sz w:val="20"/>
      <w:szCs w:val="20"/>
    </w:rPr>
  </w:style>
  <w:style w:type="paragraph" w:styleId="NoSpacing">
    <w:name w:val="No Spacing"/>
    <w:uiPriority w:val="1"/>
    <w:qFormat/>
    <w:rsid w:val="00F22914"/>
    <w:pPr>
      <w:spacing w:after="0" w:line="240" w:lineRule="auto"/>
    </w:pPr>
  </w:style>
  <w:style w:type="character" w:customStyle="1" w:styleId="Heading2Char">
    <w:name w:val="Heading 2 Char"/>
    <w:basedOn w:val="DefaultParagraphFont"/>
    <w:link w:val="Heading2"/>
    <w:semiHidden/>
    <w:rsid w:val="00462FCF"/>
    <w:rPr>
      <w:rFonts w:asciiTheme="majorHAnsi" w:eastAsiaTheme="majorEastAsia" w:hAnsiTheme="majorHAnsi" w:cstheme="majorBidi"/>
      <w:b/>
      <w:bCs/>
      <w:color w:val="4F81BD" w:themeColor="accent1"/>
      <w:sz w:val="26"/>
      <w:szCs w:val="26"/>
    </w:rPr>
  </w:style>
  <w:style w:type="paragraph" w:styleId="BodyText2">
    <w:name w:val="Body Text 2"/>
    <w:basedOn w:val="Normal"/>
    <w:next w:val="Normal"/>
    <w:link w:val="BodyText2Char"/>
    <w:uiPriority w:val="99"/>
    <w:rsid w:val="00462FCF"/>
    <w:pPr>
      <w:autoSpaceDE w:val="0"/>
      <w:autoSpaceDN w:val="0"/>
      <w:adjustRightInd w:val="0"/>
      <w:spacing w:after="0" w:line="240" w:lineRule="auto"/>
    </w:pPr>
    <w:rPr>
      <w:rFonts w:ascii="Arial" w:hAnsi="Arial" w:cs="Arial"/>
      <w:sz w:val="24"/>
      <w:szCs w:val="24"/>
    </w:rPr>
  </w:style>
  <w:style w:type="character" w:customStyle="1" w:styleId="BodyText2Char">
    <w:name w:val="Body Text 2 Char"/>
    <w:basedOn w:val="DefaultParagraphFont"/>
    <w:link w:val="BodyText2"/>
    <w:uiPriority w:val="99"/>
    <w:rsid w:val="00462FCF"/>
    <w:rPr>
      <w:rFonts w:ascii="Arial" w:hAnsi="Arial" w:cs="Arial"/>
      <w:sz w:val="24"/>
      <w:szCs w:val="24"/>
    </w:rPr>
  </w:style>
  <w:style w:type="paragraph" w:styleId="Header">
    <w:name w:val="header"/>
    <w:basedOn w:val="Normal"/>
    <w:link w:val="HeaderChar"/>
    <w:uiPriority w:val="99"/>
    <w:unhideWhenUsed/>
    <w:rsid w:val="008A01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B7"/>
  </w:style>
  <w:style w:type="paragraph" w:styleId="Footer">
    <w:name w:val="footer"/>
    <w:basedOn w:val="Normal"/>
    <w:link w:val="FooterChar"/>
    <w:uiPriority w:val="99"/>
    <w:unhideWhenUsed/>
    <w:rsid w:val="008A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B7"/>
  </w:style>
  <w:style w:type="paragraph" w:styleId="BalloonText">
    <w:name w:val="Balloon Text"/>
    <w:basedOn w:val="Normal"/>
    <w:link w:val="BalloonTextChar"/>
    <w:uiPriority w:val="99"/>
    <w:semiHidden/>
    <w:unhideWhenUsed/>
    <w:rsid w:val="00076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46E"/>
    <w:rPr>
      <w:rFonts w:ascii="Tahoma" w:hAnsi="Tahoma" w:cs="Tahoma"/>
      <w:sz w:val="16"/>
      <w:szCs w:val="16"/>
    </w:rPr>
  </w:style>
  <w:style w:type="character" w:styleId="Hyperlink">
    <w:name w:val="Hyperlink"/>
    <w:basedOn w:val="DefaultParagraphFont"/>
    <w:uiPriority w:val="99"/>
    <w:unhideWhenUsed/>
    <w:rsid w:val="005C36F0"/>
    <w:rPr>
      <w:color w:val="0000FF" w:themeColor="hyperlink"/>
      <w:u w:val="single"/>
    </w:rPr>
  </w:style>
  <w:style w:type="character" w:styleId="UnresolvedMention">
    <w:name w:val="Unresolved Mention"/>
    <w:basedOn w:val="DefaultParagraphFont"/>
    <w:uiPriority w:val="99"/>
    <w:semiHidden/>
    <w:unhideWhenUsed/>
    <w:rsid w:val="005C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4549">
      <w:bodyDiv w:val="1"/>
      <w:marLeft w:val="0"/>
      <w:marRight w:val="0"/>
      <w:marTop w:val="0"/>
      <w:marBottom w:val="0"/>
      <w:divBdr>
        <w:top w:val="none" w:sz="0" w:space="0" w:color="auto"/>
        <w:left w:val="none" w:sz="0" w:space="0" w:color="auto"/>
        <w:bottom w:val="none" w:sz="0" w:space="0" w:color="auto"/>
        <w:right w:val="none" w:sz="0" w:space="0" w:color="auto"/>
      </w:divBdr>
      <w:divsChild>
        <w:div w:id="1120759533">
          <w:marLeft w:val="0"/>
          <w:marRight w:val="0"/>
          <w:marTop w:val="0"/>
          <w:marBottom w:val="0"/>
          <w:divBdr>
            <w:top w:val="none" w:sz="0" w:space="0" w:color="auto"/>
            <w:left w:val="none" w:sz="0" w:space="0" w:color="auto"/>
            <w:bottom w:val="none" w:sz="0" w:space="0" w:color="auto"/>
            <w:right w:val="none" w:sz="0" w:space="0" w:color="auto"/>
          </w:divBdr>
          <w:divsChild>
            <w:div w:id="1250457600">
              <w:marLeft w:val="0"/>
              <w:marRight w:val="0"/>
              <w:marTop w:val="0"/>
              <w:marBottom w:val="0"/>
              <w:divBdr>
                <w:top w:val="none" w:sz="0" w:space="0" w:color="auto"/>
                <w:left w:val="none" w:sz="0" w:space="0" w:color="auto"/>
                <w:bottom w:val="none" w:sz="0" w:space="0" w:color="auto"/>
                <w:right w:val="none" w:sz="0" w:space="0" w:color="auto"/>
              </w:divBdr>
              <w:divsChild>
                <w:div w:id="405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15077">
      <w:bodyDiv w:val="1"/>
      <w:marLeft w:val="0"/>
      <w:marRight w:val="0"/>
      <w:marTop w:val="0"/>
      <w:marBottom w:val="0"/>
      <w:divBdr>
        <w:top w:val="none" w:sz="0" w:space="0" w:color="auto"/>
        <w:left w:val="none" w:sz="0" w:space="0" w:color="auto"/>
        <w:bottom w:val="none" w:sz="0" w:space="0" w:color="auto"/>
        <w:right w:val="none" w:sz="0" w:space="0" w:color="auto"/>
      </w:divBdr>
    </w:div>
    <w:div w:id="169299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otto@chi.ac.uk" TargetMode="External"/><Relationship Id="rId3" Type="http://schemas.openxmlformats.org/officeDocument/2006/relationships/settings" Target="settings.xml"/><Relationship Id="rId7" Type="http://schemas.openxmlformats.org/officeDocument/2006/relationships/hyperlink" Target="mailto:E.Whitaker@chi.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Loveday@chi.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Botto</dc:creator>
  <cp:lastModifiedBy>Elisabeth Whitaker</cp:lastModifiedBy>
  <cp:revision>2</cp:revision>
  <cp:lastPrinted>2014-06-05T16:04:00Z</cp:lastPrinted>
  <dcterms:created xsi:type="dcterms:W3CDTF">2019-08-30T11:00:00Z</dcterms:created>
  <dcterms:modified xsi:type="dcterms:W3CDTF">2019-08-30T11:00:00Z</dcterms:modified>
</cp:coreProperties>
</file>