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276B" w14:textId="77777777" w:rsidR="00CC5355" w:rsidRDefault="00CC5355"/>
    <w:p w14:paraId="262D0CD0" w14:textId="77777777" w:rsidR="00121D39" w:rsidRDefault="00121D39" w:rsidP="00E03812">
      <w:pPr>
        <w:pStyle w:val="Heading2"/>
        <w:rPr>
          <w:rFonts w:ascii="Arial" w:hAnsi="Arial" w:cs="Arial"/>
          <w:b/>
          <w:i w:val="0"/>
          <w:sz w:val="36"/>
          <w:szCs w:val="36"/>
        </w:rPr>
      </w:pPr>
    </w:p>
    <w:p w14:paraId="29515258" w14:textId="77777777" w:rsidR="00E03812" w:rsidRPr="00415B12" w:rsidRDefault="00E03812" w:rsidP="00E03812">
      <w:pPr>
        <w:pStyle w:val="Heading2"/>
        <w:rPr>
          <w:rFonts w:ascii="Arial" w:hAnsi="Arial" w:cs="Arial"/>
          <w:b/>
        </w:rPr>
      </w:pPr>
      <w:r w:rsidRPr="00415B12">
        <w:rPr>
          <w:rFonts w:ascii="Arial" w:hAnsi="Arial" w:cs="Arial"/>
          <w:b/>
          <w:i w:val="0"/>
          <w:sz w:val="36"/>
          <w:szCs w:val="36"/>
        </w:rPr>
        <w:t xml:space="preserve">Job Profile      </w:t>
      </w:r>
    </w:p>
    <w:p w14:paraId="2FD0B816" w14:textId="77777777" w:rsidR="000B1678" w:rsidRPr="001C04CE" w:rsidRDefault="000B1678" w:rsidP="000B1678">
      <w:pPr>
        <w:keepNext/>
        <w:spacing w:after="0" w:line="240" w:lineRule="auto"/>
        <w:jc w:val="both"/>
        <w:outlineLvl w:val="1"/>
        <w:rPr>
          <w:rFonts w:ascii="Arial" w:eastAsia="Times New Roman" w:hAnsi="Arial" w:cs="Arial"/>
          <w:b/>
          <w:i/>
          <w:color w:val="365F91"/>
          <w:sz w:val="36"/>
          <w:szCs w:val="36"/>
        </w:rPr>
      </w:pPr>
      <w:bookmarkStart w:id="0" w:name="_GoBack"/>
      <w:r w:rsidRPr="001C04CE">
        <w:rPr>
          <w:rFonts w:ascii="Arial" w:eastAsia="Times New Roman" w:hAnsi="Arial" w:cs="Arial"/>
          <w:b/>
          <w:color w:val="365F91"/>
          <w:sz w:val="36"/>
          <w:szCs w:val="36"/>
        </w:rPr>
        <w:t xml:space="preserve">        </w:t>
      </w:r>
    </w:p>
    <w:bookmarkEnd w:id="0"/>
    <w:p w14:paraId="7532EDB8" w14:textId="2A1C0458" w:rsidR="000B1678" w:rsidRPr="001C04CE" w:rsidRDefault="007C0C93" w:rsidP="007C0C93">
      <w:pPr>
        <w:spacing w:after="0" w:line="240" w:lineRule="auto"/>
        <w:rPr>
          <w:rFonts w:ascii="Arial" w:eastAsia="Times New Roman" w:hAnsi="Arial" w:cs="Arial"/>
          <w:b/>
          <w:sz w:val="24"/>
          <w:szCs w:val="24"/>
        </w:rPr>
      </w:pPr>
      <w:r>
        <w:rPr>
          <w:rFonts w:ascii="Arial" w:eastAsia="Times New Roman" w:hAnsi="Arial" w:cs="Arial"/>
          <w:b/>
          <w:sz w:val="24"/>
          <w:szCs w:val="24"/>
        </w:rPr>
        <w:t>Post:</w:t>
      </w:r>
      <w:r w:rsidR="00F36EE3">
        <w:rPr>
          <w:rFonts w:ascii="Arial" w:eastAsia="Times New Roman" w:hAnsi="Arial" w:cs="Arial"/>
          <w:b/>
          <w:sz w:val="24"/>
          <w:szCs w:val="24"/>
        </w:rPr>
        <w:tab/>
      </w:r>
      <w:r w:rsidR="00725553">
        <w:rPr>
          <w:rFonts w:ascii="Arial" w:eastAsia="Times New Roman" w:hAnsi="Arial" w:cs="Arial"/>
          <w:b/>
          <w:sz w:val="24"/>
          <w:szCs w:val="24"/>
        </w:rPr>
        <w:tab/>
      </w:r>
      <w:r w:rsidR="00725553">
        <w:rPr>
          <w:rFonts w:ascii="Arial" w:eastAsia="Times New Roman" w:hAnsi="Arial" w:cs="Arial"/>
          <w:b/>
          <w:sz w:val="24"/>
          <w:szCs w:val="24"/>
        </w:rPr>
        <w:tab/>
      </w:r>
      <w:r w:rsidR="00AD4035" w:rsidRPr="00725553">
        <w:rPr>
          <w:rFonts w:ascii="Arial" w:eastAsia="Times New Roman" w:hAnsi="Arial" w:cs="Arial"/>
          <w:b/>
          <w:sz w:val="24"/>
          <w:szCs w:val="24"/>
        </w:rPr>
        <w:t>Procurement Officer</w:t>
      </w:r>
      <w:r w:rsidR="00F36EE3" w:rsidRPr="00725553">
        <w:rPr>
          <w:rFonts w:ascii="Arial" w:eastAsia="Times New Roman" w:hAnsi="Arial" w:cs="Arial"/>
          <w:b/>
          <w:sz w:val="24"/>
          <w:szCs w:val="24"/>
        </w:rPr>
        <w:tab/>
      </w:r>
      <w:r w:rsidR="00E25D15">
        <w:rPr>
          <w:rFonts w:ascii="Arial" w:eastAsia="Times New Roman" w:hAnsi="Arial" w:cs="Arial"/>
          <w:b/>
          <w:sz w:val="24"/>
          <w:szCs w:val="24"/>
        </w:rPr>
        <w:tab/>
      </w:r>
    </w:p>
    <w:p w14:paraId="3DD6A1DB" w14:textId="77777777" w:rsidR="000B1678" w:rsidRPr="001C04CE" w:rsidRDefault="000B1678" w:rsidP="000B1678">
      <w:pPr>
        <w:tabs>
          <w:tab w:val="center" w:pos="4513"/>
          <w:tab w:val="right" w:pos="9026"/>
        </w:tabs>
        <w:spacing w:after="0" w:line="240" w:lineRule="auto"/>
        <w:rPr>
          <w:rFonts w:ascii="Arial" w:eastAsia="Times New Roman" w:hAnsi="Arial" w:cs="Arial"/>
          <w:b/>
          <w:sz w:val="24"/>
          <w:szCs w:val="24"/>
        </w:rPr>
      </w:pPr>
    </w:p>
    <w:p w14:paraId="6E0C2BB1" w14:textId="53609909" w:rsidR="000B1678" w:rsidRPr="001C04CE" w:rsidRDefault="000B1678" w:rsidP="007C0C93">
      <w:pPr>
        <w:spacing w:after="0" w:line="240" w:lineRule="auto"/>
        <w:rPr>
          <w:rFonts w:ascii="Arial" w:eastAsia="Times New Roman" w:hAnsi="Arial" w:cs="Arial"/>
          <w:b/>
          <w:sz w:val="24"/>
          <w:szCs w:val="24"/>
        </w:rPr>
      </w:pPr>
      <w:r w:rsidRPr="001C04CE">
        <w:rPr>
          <w:rFonts w:ascii="Arial" w:eastAsia="Times New Roman" w:hAnsi="Arial" w:cs="Arial"/>
          <w:b/>
          <w:sz w:val="24"/>
          <w:szCs w:val="24"/>
        </w:rPr>
        <w:t>Job num</w:t>
      </w:r>
      <w:r w:rsidR="007C0C93">
        <w:rPr>
          <w:rFonts w:ascii="Arial" w:eastAsia="Times New Roman" w:hAnsi="Arial" w:cs="Arial"/>
          <w:b/>
          <w:sz w:val="24"/>
          <w:szCs w:val="24"/>
        </w:rPr>
        <w:t>ber:</w:t>
      </w:r>
      <w:r w:rsidR="00725553">
        <w:rPr>
          <w:rFonts w:ascii="Arial" w:eastAsia="Times New Roman" w:hAnsi="Arial" w:cs="Arial"/>
          <w:b/>
          <w:sz w:val="24"/>
          <w:szCs w:val="24"/>
        </w:rPr>
        <w:tab/>
        <w:t>0001KYZ</w:t>
      </w:r>
      <w:r w:rsidR="00F36EE3">
        <w:rPr>
          <w:rFonts w:ascii="Arial" w:eastAsia="Times New Roman" w:hAnsi="Arial" w:cs="Arial"/>
          <w:b/>
          <w:sz w:val="24"/>
          <w:szCs w:val="24"/>
        </w:rPr>
        <w:tab/>
      </w:r>
    </w:p>
    <w:p w14:paraId="63F51D09" w14:textId="77777777" w:rsidR="000B1678" w:rsidRPr="001C04CE" w:rsidRDefault="000B1678" w:rsidP="000B1678">
      <w:pPr>
        <w:spacing w:after="0" w:line="240" w:lineRule="auto"/>
        <w:rPr>
          <w:rFonts w:ascii="Arial" w:eastAsia="Times New Roman" w:hAnsi="Arial" w:cs="Arial"/>
          <w:sz w:val="24"/>
          <w:szCs w:val="24"/>
        </w:rPr>
      </w:pPr>
    </w:p>
    <w:p w14:paraId="4D67C64C" w14:textId="575045D0" w:rsidR="001C3716" w:rsidRDefault="007C0C93" w:rsidP="000B1678">
      <w:pPr>
        <w:spacing w:after="0" w:line="240" w:lineRule="auto"/>
        <w:jc w:val="both"/>
        <w:rPr>
          <w:rFonts w:ascii="Arial" w:eastAsia="Times New Roman" w:hAnsi="Arial" w:cs="Arial"/>
          <w:b/>
        </w:rPr>
      </w:pPr>
      <w:r>
        <w:rPr>
          <w:rFonts w:ascii="Arial" w:eastAsia="Times New Roman" w:hAnsi="Arial" w:cs="Arial"/>
          <w:b/>
        </w:rPr>
        <w:t>Reports to:</w:t>
      </w:r>
      <w:r w:rsidR="00385BD9">
        <w:rPr>
          <w:rFonts w:ascii="Arial" w:eastAsia="Times New Roman" w:hAnsi="Arial" w:cs="Arial"/>
          <w:b/>
        </w:rPr>
        <w:tab/>
      </w:r>
      <w:r w:rsidR="00385BD9">
        <w:rPr>
          <w:rFonts w:ascii="Arial" w:eastAsia="Times New Roman" w:hAnsi="Arial" w:cs="Arial"/>
          <w:b/>
        </w:rPr>
        <w:tab/>
        <w:t>Financial Services Manager</w:t>
      </w:r>
    </w:p>
    <w:p w14:paraId="212F3E42" w14:textId="77777777" w:rsidR="00D90A1F" w:rsidRDefault="00F36EE3" w:rsidP="000B1678">
      <w:pPr>
        <w:spacing w:after="0" w:line="240" w:lineRule="auto"/>
        <w:jc w:val="both"/>
        <w:rPr>
          <w:rFonts w:ascii="Arial" w:eastAsia="Times New Roman" w:hAnsi="Arial" w:cs="Arial"/>
          <w:b/>
        </w:rPr>
      </w:pPr>
      <w:r>
        <w:rPr>
          <w:rFonts w:ascii="Arial" w:eastAsia="Times New Roman" w:hAnsi="Arial" w:cs="Arial"/>
          <w:b/>
        </w:rPr>
        <w:tab/>
      </w:r>
      <w:r w:rsidR="00E25D15">
        <w:rPr>
          <w:rFonts w:ascii="Arial" w:eastAsia="Times New Roman" w:hAnsi="Arial" w:cs="Arial"/>
          <w:b/>
        </w:rPr>
        <w:tab/>
      </w:r>
    </w:p>
    <w:p w14:paraId="2C742BFD" w14:textId="31C3ACA8" w:rsidR="001E43E3" w:rsidRDefault="007C0C93" w:rsidP="00214E8D">
      <w:pPr>
        <w:spacing w:after="0" w:line="240" w:lineRule="auto"/>
        <w:jc w:val="both"/>
        <w:rPr>
          <w:rFonts w:ascii="Arial" w:eastAsia="Times New Roman" w:hAnsi="Arial" w:cs="Arial"/>
          <w:b/>
          <w:bCs/>
        </w:rPr>
      </w:pPr>
      <w:r>
        <w:rPr>
          <w:rFonts w:ascii="Arial" w:eastAsia="Times New Roman" w:hAnsi="Arial" w:cs="Arial"/>
          <w:b/>
          <w:bCs/>
        </w:rPr>
        <w:t>Hours:</w:t>
      </w:r>
      <w:r w:rsidR="00F36EE3">
        <w:rPr>
          <w:rFonts w:ascii="Arial" w:eastAsia="Times New Roman" w:hAnsi="Arial" w:cs="Arial"/>
          <w:b/>
          <w:bCs/>
        </w:rPr>
        <w:tab/>
      </w:r>
      <w:r w:rsidR="00BB1A5C">
        <w:rPr>
          <w:rFonts w:ascii="Arial" w:eastAsia="Times New Roman" w:hAnsi="Arial" w:cs="Arial"/>
          <w:b/>
          <w:bCs/>
        </w:rPr>
        <w:t xml:space="preserve"> </w:t>
      </w:r>
      <w:r w:rsidR="00725553">
        <w:rPr>
          <w:rFonts w:ascii="Arial" w:eastAsia="Times New Roman" w:hAnsi="Arial" w:cs="Arial"/>
          <w:b/>
          <w:bCs/>
        </w:rPr>
        <w:tab/>
      </w:r>
      <w:r w:rsidR="00385BD9">
        <w:rPr>
          <w:rFonts w:ascii="Arial" w:eastAsia="Times New Roman" w:hAnsi="Arial" w:cs="Arial"/>
          <w:b/>
          <w:bCs/>
        </w:rPr>
        <w:tab/>
      </w:r>
      <w:bookmarkStart w:id="1" w:name="_Hlk86939165"/>
      <w:r w:rsidR="00BB1A5C" w:rsidRPr="00725553">
        <w:rPr>
          <w:rFonts w:ascii="Arial" w:eastAsia="Times New Roman" w:hAnsi="Arial" w:cs="Arial"/>
          <w:b/>
          <w:bCs/>
        </w:rPr>
        <w:t>2</w:t>
      </w:r>
      <w:r w:rsidR="008B10C6">
        <w:rPr>
          <w:rFonts w:ascii="Arial" w:eastAsia="Times New Roman" w:hAnsi="Arial" w:cs="Arial"/>
          <w:b/>
          <w:bCs/>
        </w:rPr>
        <w:t>9.6</w:t>
      </w:r>
      <w:r w:rsidR="00BB1A5C" w:rsidRPr="00725553">
        <w:rPr>
          <w:rFonts w:ascii="Arial" w:eastAsia="Times New Roman" w:hAnsi="Arial" w:cs="Arial"/>
          <w:b/>
          <w:bCs/>
        </w:rPr>
        <w:t xml:space="preserve"> hours per week</w:t>
      </w:r>
      <w:r w:rsidR="00725553" w:rsidRPr="00725553">
        <w:rPr>
          <w:rFonts w:ascii="Arial" w:eastAsia="Times New Roman" w:hAnsi="Arial" w:cs="Arial"/>
          <w:b/>
          <w:bCs/>
        </w:rPr>
        <w:t xml:space="preserve"> (0.</w:t>
      </w:r>
      <w:r w:rsidR="008B10C6">
        <w:rPr>
          <w:rFonts w:ascii="Arial" w:eastAsia="Times New Roman" w:hAnsi="Arial" w:cs="Arial"/>
          <w:b/>
          <w:bCs/>
        </w:rPr>
        <w:t>8</w:t>
      </w:r>
      <w:r w:rsidR="00725553" w:rsidRPr="00725553">
        <w:rPr>
          <w:rFonts w:ascii="Arial" w:eastAsia="Times New Roman" w:hAnsi="Arial" w:cs="Arial"/>
          <w:b/>
          <w:bCs/>
        </w:rPr>
        <w:t xml:space="preserve"> </w:t>
      </w:r>
      <w:proofErr w:type="spellStart"/>
      <w:r w:rsidR="00725553" w:rsidRPr="00725553">
        <w:rPr>
          <w:rFonts w:ascii="Arial" w:eastAsia="Times New Roman" w:hAnsi="Arial" w:cs="Arial"/>
          <w:b/>
          <w:bCs/>
        </w:rPr>
        <w:t>fte</w:t>
      </w:r>
      <w:proofErr w:type="spellEnd"/>
      <w:r w:rsidR="00725553" w:rsidRPr="00725553">
        <w:rPr>
          <w:rFonts w:ascii="Arial" w:eastAsia="Times New Roman" w:hAnsi="Arial" w:cs="Arial"/>
          <w:b/>
          <w:bCs/>
        </w:rPr>
        <w:t>)</w:t>
      </w:r>
      <w:bookmarkEnd w:id="1"/>
      <w:r w:rsidR="00F36EE3">
        <w:rPr>
          <w:rFonts w:ascii="Arial" w:eastAsia="Times New Roman" w:hAnsi="Arial" w:cs="Arial"/>
          <w:b/>
          <w:bCs/>
        </w:rPr>
        <w:tab/>
      </w:r>
    </w:p>
    <w:p w14:paraId="7FC863B8" w14:textId="77777777" w:rsidR="00E25D15" w:rsidRDefault="00E25D15" w:rsidP="00214E8D">
      <w:pPr>
        <w:spacing w:after="0" w:line="240" w:lineRule="auto"/>
        <w:jc w:val="both"/>
        <w:rPr>
          <w:rFonts w:ascii="Arial" w:eastAsia="Times New Roman" w:hAnsi="Arial" w:cs="Arial"/>
          <w:b/>
          <w:bCs/>
        </w:rPr>
      </w:pPr>
    </w:p>
    <w:p w14:paraId="099C1DCB" w14:textId="6AAA455E" w:rsidR="00945EC0" w:rsidRDefault="00214E8D" w:rsidP="00945EC0">
      <w:pPr>
        <w:pStyle w:val="NoSpacing"/>
        <w:jc w:val="both"/>
        <w:rPr>
          <w:rFonts w:ascii="Arial" w:hAnsi="Arial" w:cs="Arial"/>
        </w:rPr>
      </w:pPr>
      <w:r w:rsidRPr="00F36EE3">
        <w:rPr>
          <w:rFonts w:ascii="Arial" w:hAnsi="Arial" w:cs="Arial"/>
          <w:b/>
        </w:rPr>
        <w:t>Campus base:</w:t>
      </w:r>
      <w:r w:rsidRPr="00F36EE3">
        <w:rPr>
          <w:rFonts w:ascii="Arial" w:hAnsi="Arial" w:cs="Arial"/>
        </w:rPr>
        <w:t xml:space="preserve"> </w:t>
      </w:r>
      <w:r w:rsidR="00945EC0" w:rsidRPr="001C3716">
        <w:rPr>
          <w:rFonts w:ascii="Arial" w:hAnsi="Arial" w:cs="Arial"/>
        </w:rPr>
        <w:t>Based at Bishop Otter Campus</w:t>
      </w:r>
      <w:r w:rsidR="00945EC0">
        <w:rPr>
          <w:rFonts w:ascii="Arial" w:hAnsi="Arial" w:cs="Arial"/>
        </w:rPr>
        <w:t xml:space="preserve">, Chichester, </w:t>
      </w:r>
      <w:r w:rsidR="00945EC0" w:rsidRPr="001C3716">
        <w:rPr>
          <w:rFonts w:ascii="Arial" w:hAnsi="Arial" w:cs="Arial"/>
        </w:rPr>
        <w:t>but required to work at any centre where University business is conducted that is within reasonable distance of the campus base.</w:t>
      </w:r>
    </w:p>
    <w:p w14:paraId="21E53648" w14:textId="637E9161" w:rsidR="00214E8D" w:rsidRPr="00214E8D" w:rsidRDefault="00214E8D" w:rsidP="00E25D15">
      <w:pPr>
        <w:pStyle w:val="NoSpacing"/>
        <w:rPr>
          <w:rFonts w:ascii="Arial" w:eastAsia="Times New Roman" w:hAnsi="Arial" w:cs="Arial"/>
          <w:b/>
          <w:bCs/>
        </w:rPr>
      </w:pPr>
      <w:r w:rsidRPr="00214E8D">
        <w:rPr>
          <w:rFonts w:ascii="Arial" w:eastAsia="Times New Roman" w:hAnsi="Arial" w:cs="Arial"/>
          <w:b/>
          <w:bCs/>
        </w:rPr>
        <w:t>_________________________________________________________________________________</w:t>
      </w:r>
    </w:p>
    <w:p w14:paraId="71601BDB" w14:textId="77777777" w:rsidR="000B1678" w:rsidRPr="001C04CE" w:rsidRDefault="000B1678" w:rsidP="000B1678">
      <w:pPr>
        <w:spacing w:after="0" w:line="240" w:lineRule="auto"/>
        <w:jc w:val="both"/>
        <w:rPr>
          <w:rFonts w:ascii="Arial" w:eastAsia="Times New Roman" w:hAnsi="Arial" w:cs="Arial"/>
        </w:rPr>
      </w:pP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p>
    <w:p w14:paraId="616216D0" w14:textId="77777777" w:rsidR="007E7D62" w:rsidRPr="00026245" w:rsidRDefault="000B1678" w:rsidP="007C0C93">
      <w:pPr>
        <w:pStyle w:val="NoSpacing"/>
        <w:rPr>
          <w:rFonts w:ascii="Arial" w:hAnsi="Arial" w:cs="Arial"/>
          <w:b/>
        </w:rPr>
      </w:pPr>
      <w:r w:rsidRPr="00026245">
        <w:rPr>
          <w:rFonts w:ascii="Arial" w:hAnsi="Arial" w:cs="Arial"/>
          <w:b/>
        </w:rPr>
        <w:t>Function of the Post:</w:t>
      </w:r>
    </w:p>
    <w:p w14:paraId="0B12263F" w14:textId="77777777" w:rsidR="007E7D62" w:rsidRPr="00026245" w:rsidRDefault="007E7D62" w:rsidP="007C0C93">
      <w:pPr>
        <w:pStyle w:val="NoSpacing"/>
        <w:rPr>
          <w:rFonts w:ascii="Arial" w:hAnsi="Arial" w:cs="Arial"/>
          <w:b/>
        </w:rPr>
      </w:pPr>
    </w:p>
    <w:p w14:paraId="5251FBF4" w14:textId="66082F9E" w:rsidR="00362BD2" w:rsidRDefault="00832788" w:rsidP="007C0C93">
      <w:pPr>
        <w:pStyle w:val="NoSpacing"/>
        <w:rPr>
          <w:rFonts w:ascii="Arial" w:hAnsi="Arial" w:cs="Arial"/>
        </w:rPr>
      </w:pPr>
      <w:r w:rsidRPr="00026245">
        <w:rPr>
          <w:rFonts w:ascii="Arial" w:hAnsi="Arial" w:cs="Arial"/>
        </w:rPr>
        <w:t xml:space="preserve">The Procurement Officer will </w:t>
      </w:r>
      <w:bookmarkStart w:id="2" w:name="_Hlk86939673"/>
      <w:r w:rsidRPr="00026245">
        <w:rPr>
          <w:rFonts w:ascii="Arial" w:hAnsi="Arial" w:cs="Arial"/>
        </w:rPr>
        <w:t xml:space="preserve">support the University ensuring compliance with </w:t>
      </w:r>
      <w:r w:rsidR="00210072" w:rsidRPr="00026245">
        <w:rPr>
          <w:rFonts w:ascii="Arial" w:hAnsi="Arial" w:cs="Arial"/>
        </w:rPr>
        <w:t>P</w:t>
      </w:r>
      <w:r w:rsidRPr="00026245">
        <w:rPr>
          <w:rFonts w:ascii="Arial" w:hAnsi="Arial" w:cs="Arial"/>
        </w:rPr>
        <w:t>rocurement processes</w:t>
      </w:r>
      <w:r w:rsidR="00210072" w:rsidRPr="00026245">
        <w:rPr>
          <w:rFonts w:ascii="Arial" w:hAnsi="Arial" w:cs="Arial"/>
        </w:rPr>
        <w:t xml:space="preserve"> </w:t>
      </w:r>
      <w:r w:rsidR="00725553">
        <w:rPr>
          <w:rFonts w:ascii="Arial" w:hAnsi="Arial" w:cs="Arial"/>
        </w:rPr>
        <w:t>as well as</w:t>
      </w:r>
      <w:r w:rsidR="00210072" w:rsidRPr="00026245">
        <w:rPr>
          <w:rFonts w:ascii="Arial" w:hAnsi="Arial" w:cs="Arial"/>
        </w:rPr>
        <w:t xml:space="preserve"> financial</w:t>
      </w:r>
      <w:r w:rsidRPr="00026245">
        <w:rPr>
          <w:rFonts w:ascii="Arial" w:hAnsi="Arial" w:cs="Arial"/>
        </w:rPr>
        <w:t xml:space="preserve"> </w:t>
      </w:r>
      <w:r w:rsidR="00725553">
        <w:rPr>
          <w:rFonts w:ascii="Arial" w:hAnsi="Arial" w:cs="Arial"/>
        </w:rPr>
        <w:t>and</w:t>
      </w:r>
      <w:r w:rsidRPr="00026245">
        <w:rPr>
          <w:rFonts w:ascii="Arial" w:hAnsi="Arial" w:cs="Arial"/>
        </w:rPr>
        <w:t xml:space="preserve"> </w:t>
      </w:r>
      <w:r w:rsidR="00210072" w:rsidRPr="00026245">
        <w:rPr>
          <w:rFonts w:ascii="Arial" w:hAnsi="Arial" w:cs="Arial"/>
        </w:rPr>
        <w:t xml:space="preserve">statutory </w:t>
      </w:r>
      <w:r w:rsidRPr="00026245">
        <w:rPr>
          <w:rFonts w:ascii="Arial" w:hAnsi="Arial" w:cs="Arial"/>
        </w:rPr>
        <w:t xml:space="preserve">legislation. </w:t>
      </w:r>
      <w:r w:rsidR="00210072" w:rsidRPr="00026245">
        <w:rPr>
          <w:rFonts w:ascii="Arial" w:hAnsi="Arial" w:cs="Arial"/>
        </w:rPr>
        <w:t xml:space="preserve">The role will be the primary point of contact within the University for Procurement </w:t>
      </w:r>
      <w:r w:rsidR="00725553">
        <w:rPr>
          <w:rFonts w:ascii="Arial" w:hAnsi="Arial" w:cs="Arial"/>
        </w:rPr>
        <w:t>and</w:t>
      </w:r>
      <w:r w:rsidR="00210072" w:rsidRPr="00026245">
        <w:rPr>
          <w:rFonts w:ascii="Arial" w:hAnsi="Arial" w:cs="Arial"/>
        </w:rPr>
        <w:t xml:space="preserve"> will be required to engage with stakeholders across the University</w:t>
      </w:r>
      <w:r w:rsidR="00BE5A2A">
        <w:rPr>
          <w:rFonts w:ascii="Arial" w:hAnsi="Arial" w:cs="Arial"/>
        </w:rPr>
        <w:t>,</w:t>
      </w:r>
      <w:r w:rsidR="00210072" w:rsidRPr="00026245">
        <w:rPr>
          <w:rFonts w:ascii="Arial" w:hAnsi="Arial" w:cs="Arial"/>
        </w:rPr>
        <w:t xml:space="preserve"> supporting tender processes </w:t>
      </w:r>
      <w:r w:rsidR="00725553">
        <w:rPr>
          <w:rFonts w:ascii="Arial" w:hAnsi="Arial" w:cs="Arial"/>
        </w:rPr>
        <w:t>and</w:t>
      </w:r>
      <w:r w:rsidR="00210072" w:rsidRPr="00026245">
        <w:rPr>
          <w:rFonts w:ascii="Arial" w:hAnsi="Arial" w:cs="Arial"/>
        </w:rPr>
        <w:t xml:space="preserve"> advising on Procurement</w:t>
      </w:r>
      <w:r w:rsidR="00F4107F" w:rsidRPr="00026245">
        <w:rPr>
          <w:rFonts w:ascii="Arial" w:hAnsi="Arial" w:cs="Arial"/>
        </w:rPr>
        <w:t>.</w:t>
      </w:r>
    </w:p>
    <w:p w14:paraId="2E3B9AE8" w14:textId="77777777" w:rsidR="00362BD2" w:rsidRDefault="00362BD2" w:rsidP="007C0C93">
      <w:pPr>
        <w:pStyle w:val="NoSpacing"/>
        <w:rPr>
          <w:rFonts w:ascii="Arial" w:hAnsi="Arial" w:cs="Arial"/>
        </w:rPr>
      </w:pPr>
    </w:p>
    <w:p w14:paraId="3FB272E6" w14:textId="473B889F" w:rsidR="00210072" w:rsidRDefault="00210072" w:rsidP="007C0C93">
      <w:pPr>
        <w:pStyle w:val="NoSpacing"/>
        <w:rPr>
          <w:rFonts w:ascii="Arial" w:hAnsi="Arial" w:cs="Arial"/>
        </w:rPr>
      </w:pPr>
      <w:r w:rsidRPr="00026245">
        <w:rPr>
          <w:rFonts w:ascii="Arial" w:hAnsi="Arial" w:cs="Arial"/>
        </w:rPr>
        <w:t xml:space="preserve">A key function of the post will be to develop </w:t>
      </w:r>
      <w:r w:rsidR="00725553">
        <w:rPr>
          <w:rFonts w:ascii="Arial" w:hAnsi="Arial" w:cs="Arial"/>
        </w:rPr>
        <w:t>and</w:t>
      </w:r>
      <w:r w:rsidRPr="00026245">
        <w:rPr>
          <w:rFonts w:ascii="Arial" w:hAnsi="Arial" w:cs="Arial"/>
        </w:rPr>
        <w:t xml:space="preserve"> manage the contracts database, ensuring records are kept up to date </w:t>
      </w:r>
      <w:r w:rsidR="00725553">
        <w:rPr>
          <w:rFonts w:ascii="Arial" w:hAnsi="Arial" w:cs="Arial"/>
        </w:rPr>
        <w:t>and</w:t>
      </w:r>
      <w:r w:rsidRPr="00026245">
        <w:rPr>
          <w:rFonts w:ascii="Arial" w:hAnsi="Arial" w:cs="Arial"/>
        </w:rPr>
        <w:t xml:space="preserve"> pending contract renewals are highlighted in a timely manner.</w:t>
      </w:r>
      <w:r w:rsidR="00362BD2">
        <w:rPr>
          <w:rFonts w:ascii="Arial" w:hAnsi="Arial" w:cs="Arial"/>
        </w:rPr>
        <w:t xml:space="preserve"> </w:t>
      </w:r>
      <w:r w:rsidR="00F4107F" w:rsidRPr="00026245">
        <w:rPr>
          <w:rFonts w:ascii="Arial" w:hAnsi="Arial" w:cs="Arial"/>
        </w:rPr>
        <w:t>T</w:t>
      </w:r>
      <w:r w:rsidRPr="00026245">
        <w:rPr>
          <w:rFonts w:ascii="Arial" w:hAnsi="Arial" w:cs="Arial"/>
        </w:rPr>
        <w:t xml:space="preserve">he postholder will be responsible for supporting </w:t>
      </w:r>
      <w:r w:rsidR="00725553">
        <w:rPr>
          <w:rFonts w:ascii="Arial" w:hAnsi="Arial" w:cs="Arial"/>
        </w:rPr>
        <w:t>and</w:t>
      </w:r>
      <w:r w:rsidRPr="00026245">
        <w:rPr>
          <w:rFonts w:ascii="Arial" w:hAnsi="Arial" w:cs="Arial"/>
        </w:rPr>
        <w:t xml:space="preserve"> educating University staff providing a responsive </w:t>
      </w:r>
      <w:r w:rsidR="00725553">
        <w:rPr>
          <w:rFonts w:ascii="Arial" w:hAnsi="Arial" w:cs="Arial"/>
        </w:rPr>
        <w:t>and</w:t>
      </w:r>
      <w:r w:rsidRPr="00026245">
        <w:rPr>
          <w:rFonts w:ascii="Arial" w:hAnsi="Arial" w:cs="Arial"/>
        </w:rPr>
        <w:t xml:space="preserve"> professional service. </w:t>
      </w:r>
    </w:p>
    <w:p w14:paraId="3BEEB95F" w14:textId="77777777" w:rsidR="00BE5A2A" w:rsidRPr="00026245" w:rsidRDefault="00BE5A2A" w:rsidP="007C0C93">
      <w:pPr>
        <w:pStyle w:val="NoSpacing"/>
        <w:rPr>
          <w:rFonts w:ascii="Arial" w:hAnsi="Arial" w:cs="Arial"/>
        </w:rPr>
      </w:pPr>
    </w:p>
    <w:p w14:paraId="504A46DB" w14:textId="71C22B35" w:rsidR="00F4107F" w:rsidRDefault="00F4107F" w:rsidP="007C0C93">
      <w:pPr>
        <w:pStyle w:val="NoSpacing"/>
        <w:rPr>
          <w:rFonts w:ascii="Arial" w:hAnsi="Arial" w:cs="Arial"/>
        </w:rPr>
      </w:pPr>
      <w:r w:rsidRPr="00026245">
        <w:rPr>
          <w:rFonts w:ascii="Arial" w:hAnsi="Arial" w:cs="Arial"/>
        </w:rPr>
        <w:t>The role will lead on category management across the University to ensure value for money</w:t>
      </w:r>
      <w:r w:rsidR="00725553">
        <w:rPr>
          <w:rFonts w:ascii="Arial" w:hAnsi="Arial" w:cs="Arial"/>
        </w:rPr>
        <w:t>,</w:t>
      </w:r>
      <w:r w:rsidRPr="00026245">
        <w:rPr>
          <w:rFonts w:ascii="Arial" w:hAnsi="Arial" w:cs="Arial"/>
        </w:rPr>
        <w:t xml:space="preserve"> cost savings </w:t>
      </w:r>
      <w:r w:rsidR="00725553">
        <w:rPr>
          <w:rFonts w:ascii="Arial" w:hAnsi="Arial" w:cs="Arial"/>
        </w:rPr>
        <w:t>and</w:t>
      </w:r>
      <w:r w:rsidRPr="00026245">
        <w:rPr>
          <w:rFonts w:ascii="Arial" w:hAnsi="Arial" w:cs="Arial"/>
        </w:rPr>
        <w:t xml:space="preserve"> enhancements where possible.</w:t>
      </w:r>
    </w:p>
    <w:p w14:paraId="4C8D1520" w14:textId="77777777" w:rsidR="00BE5A2A" w:rsidRPr="00026245" w:rsidRDefault="00BE5A2A" w:rsidP="007C0C93">
      <w:pPr>
        <w:pStyle w:val="NoSpacing"/>
        <w:rPr>
          <w:rFonts w:ascii="Arial" w:hAnsi="Arial" w:cs="Arial"/>
        </w:rPr>
      </w:pPr>
    </w:p>
    <w:p w14:paraId="5B705719" w14:textId="45F8E559" w:rsidR="00210072" w:rsidRPr="00026245" w:rsidRDefault="00210072" w:rsidP="007C0C93">
      <w:pPr>
        <w:pStyle w:val="NoSpacing"/>
        <w:rPr>
          <w:rFonts w:ascii="Arial" w:hAnsi="Arial" w:cs="Arial"/>
        </w:rPr>
      </w:pPr>
      <w:r w:rsidRPr="00026245">
        <w:rPr>
          <w:rFonts w:ascii="Arial" w:hAnsi="Arial" w:cs="Arial"/>
        </w:rPr>
        <w:t xml:space="preserve">The post is a key role within the Finance </w:t>
      </w:r>
      <w:r w:rsidR="002F2519">
        <w:rPr>
          <w:rFonts w:ascii="Arial" w:hAnsi="Arial" w:cs="Arial"/>
        </w:rPr>
        <w:t xml:space="preserve">&amp; Planning </w:t>
      </w:r>
      <w:r w:rsidRPr="00026245">
        <w:rPr>
          <w:rFonts w:ascii="Arial" w:hAnsi="Arial" w:cs="Arial"/>
        </w:rPr>
        <w:t xml:space="preserve">department, </w:t>
      </w:r>
      <w:r w:rsidR="00A35AD2">
        <w:rPr>
          <w:rFonts w:ascii="Arial" w:hAnsi="Arial" w:cs="Arial"/>
        </w:rPr>
        <w:t xml:space="preserve">who will </w:t>
      </w:r>
      <w:r w:rsidRPr="00026245">
        <w:rPr>
          <w:rFonts w:ascii="Arial" w:hAnsi="Arial" w:cs="Arial"/>
        </w:rPr>
        <w:t xml:space="preserve">have close working relationships with the </w:t>
      </w:r>
      <w:r w:rsidR="004B1F68">
        <w:rPr>
          <w:rFonts w:ascii="Arial" w:hAnsi="Arial" w:cs="Arial"/>
        </w:rPr>
        <w:t xml:space="preserve">Purchase Ledger Manager, </w:t>
      </w:r>
      <w:r w:rsidRPr="00026245">
        <w:rPr>
          <w:rFonts w:ascii="Arial" w:hAnsi="Arial" w:cs="Arial"/>
        </w:rPr>
        <w:t>University legal team</w:t>
      </w:r>
      <w:r w:rsidR="00D71FB5">
        <w:rPr>
          <w:rFonts w:ascii="Arial" w:hAnsi="Arial" w:cs="Arial"/>
        </w:rPr>
        <w:t>,</w:t>
      </w:r>
      <w:r w:rsidRPr="00026245">
        <w:rPr>
          <w:rFonts w:ascii="Arial" w:hAnsi="Arial" w:cs="Arial"/>
        </w:rPr>
        <w:t xml:space="preserve"> budget holders</w:t>
      </w:r>
      <w:r w:rsidR="00725553">
        <w:rPr>
          <w:rFonts w:ascii="Arial" w:hAnsi="Arial" w:cs="Arial"/>
        </w:rPr>
        <w:t xml:space="preserve"> and</w:t>
      </w:r>
      <w:r w:rsidR="00DD686A" w:rsidRPr="00026245">
        <w:rPr>
          <w:rFonts w:ascii="Arial" w:hAnsi="Arial" w:cs="Arial"/>
        </w:rPr>
        <w:t xml:space="preserve"> will be a</w:t>
      </w:r>
      <w:r w:rsidR="00B763A8">
        <w:rPr>
          <w:rFonts w:ascii="Arial" w:hAnsi="Arial" w:cs="Arial"/>
        </w:rPr>
        <w:t>n active</w:t>
      </w:r>
      <w:r w:rsidR="00DD686A" w:rsidRPr="00026245">
        <w:rPr>
          <w:rFonts w:ascii="Arial" w:hAnsi="Arial" w:cs="Arial"/>
        </w:rPr>
        <w:t xml:space="preserve"> member of the Procurement Working Grou</w:t>
      </w:r>
      <w:r w:rsidR="00725553">
        <w:rPr>
          <w:rFonts w:ascii="Arial" w:hAnsi="Arial" w:cs="Arial"/>
        </w:rPr>
        <w:t xml:space="preserve">p as well as </w:t>
      </w:r>
      <w:r w:rsidR="00D71FB5">
        <w:rPr>
          <w:rFonts w:ascii="Arial" w:hAnsi="Arial" w:cs="Arial"/>
        </w:rPr>
        <w:t xml:space="preserve">the main contact between the University </w:t>
      </w:r>
      <w:r w:rsidR="00725553">
        <w:rPr>
          <w:rFonts w:ascii="Arial" w:hAnsi="Arial" w:cs="Arial"/>
        </w:rPr>
        <w:t>and</w:t>
      </w:r>
      <w:r w:rsidR="00D71FB5">
        <w:rPr>
          <w:rFonts w:ascii="Arial" w:hAnsi="Arial" w:cs="Arial"/>
        </w:rPr>
        <w:t xml:space="preserve"> SUPC</w:t>
      </w:r>
      <w:r w:rsidR="00D71FB5" w:rsidRPr="00026245">
        <w:rPr>
          <w:rFonts w:ascii="Arial" w:hAnsi="Arial" w:cs="Arial"/>
        </w:rPr>
        <w:t xml:space="preserve"> </w:t>
      </w:r>
      <w:r w:rsidR="00D71FB5">
        <w:rPr>
          <w:rFonts w:ascii="Arial" w:hAnsi="Arial" w:cs="Arial"/>
        </w:rPr>
        <w:t>(Southern Universities Purchasing Consortium)</w:t>
      </w:r>
      <w:r w:rsidRPr="00026245">
        <w:rPr>
          <w:rFonts w:ascii="Arial" w:hAnsi="Arial" w:cs="Arial"/>
        </w:rPr>
        <w:t xml:space="preserve">. </w:t>
      </w:r>
    </w:p>
    <w:bookmarkEnd w:id="2"/>
    <w:p w14:paraId="7FCA3830" w14:textId="77777777" w:rsidR="00E25D15" w:rsidRPr="00026245" w:rsidRDefault="00E25D15" w:rsidP="007C0C93">
      <w:pPr>
        <w:pStyle w:val="NoSpacing"/>
        <w:rPr>
          <w:rFonts w:ascii="Arial" w:hAnsi="Arial" w:cs="Arial"/>
        </w:rPr>
      </w:pPr>
    </w:p>
    <w:p w14:paraId="0BDA8F0A" w14:textId="77777777" w:rsidR="000B1678" w:rsidRPr="00026245" w:rsidRDefault="000B1678" w:rsidP="007C0C93">
      <w:pPr>
        <w:pStyle w:val="NoSpacing"/>
        <w:rPr>
          <w:rFonts w:ascii="Arial" w:hAnsi="Arial" w:cs="Arial"/>
          <w:b/>
        </w:rPr>
      </w:pPr>
      <w:r w:rsidRPr="00026245">
        <w:rPr>
          <w:rFonts w:ascii="Arial" w:hAnsi="Arial" w:cs="Arial"/>
          <w:b/>
        </w:rPr>
        <w:t xml:space="preserve">Principal Accountabilities: </w:t>
      </w:r>
    </w:p>
    <w:p w14:paraId="5AAE2103" w14:textId="77777777" w:rsidR="007E7D62" w:rsidRPr="00026245" w:rsidRDefault="007E7D62" w:rsidP="007C0C93">
      <w:pPr>
        <w:pStyle w:val="NoSpacing"/>
        <w:rPr>
          <w:rFonts w:ascii="Arial" w:hAnsi="Arial" w:cs="Arial"/>
          <w:b/>
        </w:rPr>
      </w:pPr>
    </w:p>
    <w:p w14:paraId="65355AA3" w14:textId="4EFCC487" w:rsidR="00BE5A2A" w:rsidRDefault="001560DA" w:rsidP="00A4352B">
      <w:pPr>
        <w:pStyle w:val="NoSpacing"/>
        <w:numPr>
          <w:ilvl w:val="0"/>
          <w:numId w:val="47"/>
        </w:numPr>
        <w:rPr>
          <w:rFonts w:ascii="Arial" w:hAnsi="Arial" w:cs="Arial"/>
        </w:rPr>
      </w:pPr>
      <w:r w:rsidRPr="00026245">
        <w:rPr>
          <w:rFonts w:ascii="Arial" w:hAnsi="Arial" w:cs="Arial"/>
        </w:rPr>
        <w:t xml:space="preserve">Provide an effective </w:t>
      </w:r>
      <w:r w:rsidR="00725553">
        <w:rPr>
          <w:rFonts w:ascii="Arial" w:hAnsi="Arial" w:cs="Arial"/>
        </w:rPr>
        <w:t>and</w:t>
      </w:r>
      <w:r w:rsidRPr="00026245">
        <w:rPr>
          <w:rFonts w:ascii="Arial" w:hAnsi="Arial" w:cs="Arial"/>
        </w:rPr>
        <w:t xml:space="preserve"> efficient purchasing service to all University staff</w:t>
      </w:r>
      <w:r w:rsidR="00804D13">
        <w:rPr>
          <w:rFonts w:ascii="Arial" w:hAnsi="Arial" w:cs="Arial"/>
        </w:rPr>
        <w:t>,</w:t>
      </w:r>
      <w:r w:rsidR="00804D13" w:rsidRPr="00804D13">
        <w:rPr>
          <w:rFonts w:ascii="Arial" w:hAnsi="Arial" w:cs="Arial"/>
        </w:rPr>
        <w:t xml:space="preserve"> </w:t>
      </w:r>
      <w:r w:rsidR="00804D13" w:rsidRPr="00026245">
        <w:rPr>
          <w:rFonts w:ascii="Arial" w:hAnsi="Arial" w:cs="Arial"/>
        </w:rPr>
        <w:t>respond</w:t>
      </w:r>
      <w:r w:rsidR="00804D13">
        <w:rPr>
          <w:rFonts w:ascii="Arial" w:hAnsi="Arial" w:cs="Arial"/>
        </w:rPr>
        <w:t>ing</w:t>
      </w:r>
      <w:r w:rsidR="00804D13" w:rsidRPr="00026245">
        <w:rPr>
          <w:rFonts w:ascii="Arial" w:hAnsi="Arial" w:cs="Arial"/>
        </w:rPr>
        <w:t xml:space="preserve"> to Procurement queries in a timely manner</w:t>
      </w:r>
      <w:r w:rsidRPr="00026245">
        <w:rPr>
          <w:rFonts w:ascii="Arial" w:hAnsi="Arial" w:cs="Arial"/>
        </w:rPr>
        <w:t xml:space="preserve">. </w:t>
      </w:r>
      <w:r w:rsidR="00BE5A2A">
        <w:rPr>
          <w:rFonts w:ascii="Arial" w:hAnsi="Arial" w:cs="Arial"/>
        </w:rPr>
        <w:t>Within the University and regulatory procurement frameworks, support colleagues across the University by providing advice and guidance to achieve successful, compliant purchasing decisions.</w:t>
      </w:r>
    </w:p>
    <w:p w14:paraId="4AE3044B" w14:textId="77777777" w:rsidR="00BE5A2A" w:rsidRDefault="00BE5A2A" w:rsidP="00362BD2">
      <w:pPr>
        <w:pStyle w:val="NoSpacing"/>
        <w:ind w:left="720"/>
        <w:rPr>
          <w:rFonts w:ascii="Arial" w:hAnsi="Arial" w:cs="Arial"/>
        </w:rPr>
      </w:pPr>
    </w:p>
    <w:p w14:paraId="02288C5D" w14:textId="6E39D5F1" w:rsidR="00804D13" w:rsidRPr="00026245" w:rsidRDefault="00804D13" w:rsidP="00A4352B">
      <w:pPr>
        <w:pStyle w:val="NoSpacing"/>
        <w:numPr>
          <w:ilvl w:val="0"/>
          <w:numId w:val="47"/>
        </w:numPr>
        <w:rPr>
          <w:rFonts w:ascii="Arial" w:hAnsi="Arial" w:cs="Arial"/>
        </w:rPr>
      </w:pPr>
      <w:r w:rsidRPr="00026245">
        <w:rPr>
          <w:rFonts w:ascii="Arial" w:hAnsi="Arial" w:cs="Arial"/>
        </w:rPr>
        <w:t>A</w:t>
      </w:r>
      <w:r w:rsidRPr="00026245" w:rsidDel="00804D13">
        <w:rPr>
          <w:rFonts w:ascii="Arial" w:hAnsi="Arial" w:cs="Arial"/>
        </w:rPr>
        <w:t>dvise, a</w:t>
      </w:r>
      <w:r w:rsidRPr="00026245">
        <w:rPr>
          <w:rFonts w:ascii="Arial" w:hAnsi="Arial" w:cs="Arial"/>
        </w:rPr>
        <w:t xml:space="preserve">dminister </w:t>
      </w:r>
      <w:r w:rsidR="00725553">
        <w:rPr>
          <w:rFonts w:ascii="Arial" w:hAnsi="Arial" w:cs="Arial"/>
        </w:rPr>
        <w:t>and</w:t>
      </w:r>
      <w:r w:rsidRPr="00026245">
        <w:rPr>
          <w:rFonts w:ascii="Arial" w:hAnsi="Arial" w:cs="Arial"/>
        </w:rPr>
        <w:t xml:space="preserve"> support the tender process from tender to award ensuring compliance with University financial regulations </w:t>
      </w:r>
      <w:r w:rsidR="00725553">
        <w:rPr>
          <w:rFonts w:ascii="Arial" w:hAnsi="Arial" w:cs="Arial"/>
        </w:rPr>
        <w:t>and</w:t>
      </w:r>
      <w:r w:rsidRPr="00026245">
        <w:rPr>
          <w:rFonts w:ascii="Arial" w:hAnsi="Arial" w:cs="Arial"/>
        </w:rPr>
        <w:t xml:space="preserve"> statutory legislation.</w:t>
      </w:r>
      <w:r>
        <w:rPr>
          <w:rFonts w:ascii="Arial" w:hAnsi="Arial" w:cs="Arial"/>
        </w:rPr>
        <w:t xml:space="preserve"> </w:t>
      </w:r>
      <w:r w:rsidRPr="00B763A8">
        <w:rPr>
          <w:rFonts w:ascii="Arial" w:hAnsi="Arial" w:cs="Arial"/>
        </w:rPr>
        <w:t xml:space="preserve">Ensuring that all contract </w:t>
      </w:r>
      <w:r w:rsidR="00725553">
        <w:rPr>
          <w:rFonts w:ascii="Arial" w:hAnsi="Arial" w:cs="Arial"/>
        </w:rPr>
        <w:t>and</w:t>
      </w:r>
      <w:r w:rsidRPr="00B763A8">
        <w:rPr>
          <w:rFonts w:ascii="Arial" w:hAnsi="Arial" w:cs="Arial"/>
        </w:rPr>
        <w:t xml:space="preserve"> Procurement documentation is accurately recorded </w:t>
      </w:r>
      <w:r w:rsidR="00725553">
        <w:rPr>
          <w:rFonts w:ascii="Arial" w:hAnsi="Arial" w:cs="Arial"/>
        </w:rPr>
        <w:t>and</w:t>
      </w:r>
      <w:r w:rsidRPr="00B763A8">
        <w:rPr>
          <w:rFonts w:ascii="Arial" w:hAnsi="Arial" w:cs="Arial"/>
        </w:rPr>
        <w:t xml:space="preserve"> </w:t>
      </w:r>
      <w:r>
        <w:rPr>
          <w:rFonts w:ascii="Arial" w:hAnsi="Arial" w:cs="Arial"/>
        </w:rPr>
        <w:t>managed</w:t>
      </w:r>
      <w:r w:rsidRPr="00B763A8">
        <w:rPr>
          <w:rFonts w:ascii="Arial" w:hAnsi="Arial" w:cs="Arial"/>
        </w:rPr>
        <w:t xml:space="preserve"> centrally</w:t>
      </w:r>
      <w:r>
        <w:rPr>
          <w:rFonts w:ascii="Arial" w:hAnsi="Arial" w:cs="Arial"/>
        </w:rPr>
        <w:t>.</w:t>
      </w:r>
    </w:p>
    <w:p w14:paraId="689D7A77" w14:textId="77777777" w:rsidR="00804D13" w:rsidRPr="00B763A8" w:rsidRDefault="00804D13" w:rsidP="00362BD2">
      <w:pPr>
        <w:pStyle w:val="NoSpacing"/>
        <w:ind w:left="720"/>
        <w:rPr>
          <w:rFonts w:ascii="Arial" w:hAnsi="Arial" w:cs="Arial"/>
        </w:rPr>
      </w:pPr>
    </w:p>
    <w:p w14:paraId="7C70074A" w14:textId="7B0CC703" w:rsidR="00804D13" w:rsidRPr="00B763A8" w:rsidRDefault="004E68EF" w:rsidP="00A4352B">
      <w:pPr>
        <w:pStyle w:val="NoSpacing"/>
        <w:numPr>
          <w:ilvl w:val="0"/>
          <w:numId w:val="47"/>
        </w:numPr>
        <w:rPr>
          <w:rFonts w:ascii="Arial" w:hAnsi="Arial" w:cs="Arial"/>
        </w:rPr>
      </w:pPr>
      <w:r>
        <w:rPr>
          <w:rFonts w:ascii="Arial" w:hAnsi="Arial" w:cs="Arial"/>
        </w:rPr>
        <w:t>Contribute to</w:t>
      </w:r>
      <w:r w:rsidR="00804D13" w:rsidRPr="00B763A8">
        <w:rPr>
          <w:rFonts w:ascii="Arial" w:hAnsi="Arial" w:cs="Arial"/>
        </w:rPr>
        <w:t xml:space="preserve"> the continuous development </w:t>
      </w:r>
      <w:r w:rsidR="00725553">
        <w:rPr>
          <w:rFonts w:ascii="Arial" w:hAnsi="Arial" w:cs="Arial"/>
        </w:rPr>
        <w:t>and</w:t>
      </w:r>
      <w:r w:rsidR="00804D13" w:rsidRPr="00B763A8">
        <w:rPr>
          <w:rFonts w:ascii="Arial" w:hAnsi="Arial" w:cs="Arial"/>
        </w:rPr>
        <w:t xml:space="preserve"> successful delivery of Procurement processes </w:t>
      </w:r>
      <w:r w:rsidR="00725553">
        <w:rPr>
          <w:rFonts w:ascii="Arial" w:hAnsi="Arial" w:cs="Arial"/>
        </w:rPr>
        <w:t>and</w:t>
      </w:r>
      <w:r w:rsidR="00804D13" w:rsidRPr="00B763A8">
        <w:rPr>
          <w:rFonts w:ascii="Arial" w:hAnsi="Arial" w:cs="Arial"/>
        </w:rPr>
        <w:t xml:space="preserve"> purchasing management including </w:t>
      </w:r>
      <w:r w:rsidR="00804D13">
        <w:rPr>
          <w:rFonts w:ascii="Arial" w:hAnsi="Arial" w:cs="Arial"/>
        </w:rPr>
        <w:t xml:space="preserve">development of </w:t>
      </w:r>
      <w:r w:rsidR="00804D13" w:rsidRPr="00B763A8">
        <w:rPr>
          <w:rFonts w:ascii="Arial" w:hAnsi="Arial" w:cs="Arial"/>
        </w:rPr>
        <w:t>the contracts database</w:t>
      </w:r>
      <w:r w:rsidR="00F66297">
        <w:rPr>
          <w:rFonts w:ascii="Arial" w:hAnsi="Arial" w:cs="Arial"/>
        </w:rPr>
        <w:t xml:space="preserve"> in liaison with the Financial Services Manager and Director of Finance</w:t>
      </w:r>
      <w:r w:rsidR="00804D13">
        <w:rPr>
          <w:rFonts w:ascii="Arial" w:hAnsi="Arial" w:cs="Arial"/>
        </w:rPr>
        <w:t>. C</w:t>
      </w:r>
      <w:r w:rsidR="00804D13" w:rsidRPr="00B763A8">
        <w:rPr>
          <w:rFonts w:ascii="Arial" w:hAnsi="Arial" w:cs="Arial"/>
        </w:rPr>
        <w:t xml:space="preserve">onduct contract performance reviews </w:t>
      </w:r>
      <w:r w:rsidR="00725553">
        <w:rPr>
          <w:rFonts w:ascii="Arial" w:hAnsi="Arial" w:cs="Arial"/>
        </w:rPr>
        <w:t>and</w:t>
      </w:r>
      <w:r w:rsidR="00804D13" w:rsidRPr="00B763A8">
        <w:rPr>
          <w:rFonts w:ascii="Arial" w:hAnsi="Arial" w:cs="Arial"/>
        </w:rPr>
        <w:t xml:space="preserve"> highlight contract renewal timelines in a timely manner.</w:t>
      </w:r>
    </w:p>
    <w:p w14:paraId="70D48D7A" w14:textId="77777777" w:rsidR="00804D13" w:rsidRDefault="00804D13" w:rsidP="00362BD2">
      <w:pPr>
        <w:pStyle w:val="ListParagraph"/>
        <w:rPr>
          <w:rFonts w:ascii="Arial" w:hAnsi="Arial" w:cs="Arial"/>
        </w:rPr>
      </w:pPr>
    </w:p>
    <w:p w14:paraId="25447B3B" w14:textId="59448344" w:rsidR="001560DA" w:rsidRPr="00026245" w:rsidRDefault="00691AC5" w:rsidP="00A4352B">
      <w:pPr>
        <w:pStyle w:val="NoSpacing"/>
        <w:numPr>
          <w:ilvl w:val="0"/>
          <w:numId w:val="47"/>
        </w:numPr>
        <w:rPr>
          <w:rFonts w:ascii="Arial" w:hAnsi="Arial" w:cs="Arial"/>
        </w:rPr>
      </w:pPr>
      <w:r>
        <w:rPr>
          <w:rFonts w:ascii="Arial" w:hAnsi="Arial" w:cs="Arial"/>
        </w:rPr>
        <w:lastRenderedPageBreak/>
        <w:t>Co-ordinate</w:t>
      </w:r>
      <w:r w:rsidR="001560DA" w:rsidRPr="00026245">
        <w:rPr>
          <w:rFonts w:ascii="Arial" w:hAnsi="Arial" w:cs="Arial"/>
        </w:rPr>
        <w:t xml:space="preserve"> training</w:t>
      </w:r>
      <w:r w:rsidR="00804D13">
        <w:rPr>
          <w:rFonts w:ascii="Arial" w:hAnsi="Arial" w:cs="Arial"/>
        </w:rPr>
        <w:t xml:space="preserve"> for key staff</w:t>
      </w:r>
      <w:r w:rsidR="00026245" w:rsidRPr="00026245">
        <w:rPr>
          <w:rFonts w:ascii="Arial" w:hAnsi="Arial" w:cs="Arial"/>
        </w:rPr>
        <w:t>,</w:t>
      </w:r>
      <w:r w:rsidR="001560DA" w:rsidRPr="00026245">
        <w:rPr>
          <w:rFonts w:ascii="Arial" w:hAnsi="Arial" w:cs="Arial"/>
        </w:rPr>
        <w:t xml:space="preserve"> raising awareness </w:t>
      </w:r>
      <w:r w:rsidR="00804D13">
        <w:rPr>
          <w:rFonts w:ascii="Arial" w:hAnsi="Arial" w:cs="Arial"/>
        </w:rPr>
        <w:t xml:space="preserve">and supporting enforcement </w:t>
      </w:r>
      <w:r w:rsidR="001560DA" w:rsidRPr="00026245">
        <w:rPr>
          <w:rFonts w:ascii="Arial" w:hAnsi="Arial" w:cs="Arial"/>
        </w:rPr>
        <w:t>of Procurement processes</w:t>
      </w:r>
      <w:r w:rsidR="00026245" w:rsidRPr="00026245">
        <w:rPr>
          <w:rFonts w:ascii="Arial" w:hAnsi="Arial" w:cs="Arial"/>
        </w:rPr>
        <w:t xml:space="preserve"> </w:t>
      </w:r>
      <w:r w:rsidR="00725553">
        <w:rPr>
          <w:rFonts w:ascii="Arial" w:hAnsi="Arial" w:cs="Arial"/>
        </w:rPr>
        <w:t>and</w:t>
      </w:r>
      <w:r w:rsidR="00804D13">
        <w:rPr>
          <w:rFonts w:ascii="Arial" w:hAnsi="Arial" w:cs="Arial"/>
        </w:rPr>
        <w:t xml:space="preserve"> requirements</w:t>
      </w:r>
      <w:r w:rsidR="001560DA" w:rsidRPr="00026245">
        <w:rPr>
          <w:rFonts w:ascii="Arial" w:hAnsi="Arial" w:cs="Arial"/>
        </w:rPr>
        <w:t>.</w:t>
      </w:r>
    </w:p>
    <w:p w14:paraId="4F384E4A" w14:textId="77777777" w:rsidR="001560DA" w:rsidRPr="00026245" w:rsidRDefault="001560DA" w:rsidP="007E7D62">
      <w:pPr>
        <w:pStyle w:val="NoSpacing"/>
        <w:rPr>
          <w:rFonts w:ascii="Arial" w:hAnsi="Arial" w:cs="Arial"/>
        </w:rPr>
      </w:pPr>
    </w:p>
    <w:p w14:paraId="3E204E24" w14:textId="7C7546B3" w:rsidR="00804D13" w:rsidRPr="00026245" w:rsidRDefault="00804D13" w:rsidP="00A4352B">
      <w:pPr>
        <w:pStyle w:val="NoSpacing"/>
        <w:numPr>
          <w:ilvl w:val="0"/>
          <w:numId w:val="47"/>
        </w:numPr>
        <w:rPr>
          <w:rFonts w:ascii="Arial" w:hAnsi="Arial" w:cs="Arial"/>
        </w:rPr>
      </w:pPr>
      <w:r w:rsidRPr="00026245">
        <w:rPr>
          <w:rFonts w:ascii="Arial" w:hAnsi="Arial" w:cs="Arial"/>
        </w:rPr>
        <w:t xml:space="preserve">Analyse purchasing information </w:t>
      </w:r>
      <w:r w:rsidR="00ED549C">
        <w:rPr>
          <w:rFonts w:ascii="Arial" w:hAnsi="Arial" w:cs="Arial"/>
        </w:rPr>
        <w:t>and</w:t>
      </w:r>
      <w:r w:rsidRPr="00026245">
        <w:rPr>
          <w:rFonts w:ascii="Arial" w:hAnsi="Arial" w:cs="Arial"/>
        </w:rPr>
        <w:t xml:space="preserve"> market conditions including analysis of supplier trends to identify efficiencies </w:t>
      </w:r>
      <w:r w:rsidR="00725553">
        <w:rPr>
          <w:rFonts w:ascii="Arial" w:hAnsi="Arial" w:cs="Arial"/>
        </w:rPr>
        <w:t>and</w:t>
      </w:r>
      <w:r w:rsidRPr="00026245">
        <w:rPr>
          <w:rFonts w:ascii="Arial" w:hAnsi="Arial" w:cs="Arial"/>
        </w:rPr>
        <w:t xml:space="preserve"> possible savings</w:t>
      </w:r>
      <w:r>
        <w:rPr>
          <w:rFonts w:ascii="Arial" w:hAnsi="Arial" w:cs="Arial"/>
        </w:rPr>
        <w:t>, including via category management of spend</w:t>
      </w:r>
      <w:r w:rsidRPr="00026245">
        <w:rPr>
          <w:rFonts w:ascii="Arial" w:hAnsi="Arial" w:cs="Arial"/>
        </w:rPr>
        <w:t>. Provide demonstrable evidence for all cost savings and efficiencies</w:t>
      </w:r>
      <w:r>
        <w:rPr>
          <w:rFonts w:ascii="Arial" w:hAnsi="Arial" w:cs="Arial"/>
        </w:rPr>
        <w:t xml:space="preserve">, </w:t>
      </w:r>
      <w:r w:rsidR="00ED5907">
        <w:rPr>
          <w:rFonts w:ascii="Arial" w:hAnsi="Arial" w:cs="Arial"/>
        </w:rPr>
        <w:t>working with the Purchase Ledger Manager</w:t>
      </w:r>
      <w:r w:rsidR="00734C3C" w:rsidRPr="00734C3C">
        <w:rPr>
          <w:rFonts w:ascii="Arial" w:hAnsi="Arial" w:cs="Arial"/>
        </w:rPr>
        <w:t xml:space="preserve"> in the development of routine and custom reports in </w:t>
      </w:r>
      <w:r w:rsidR="00734C3C">
        <w:rPr>
          <w:rFonts w:ascii="Arial" w:hAnsi="Arial" w:cs="Arial"/>
        </w:rPr>
        <w:t>University finance systems (principally Unit4 ERP)</w:t>
      </w:r>
      <w:r w:rsidRPr="00026245">
        <w:rPr>
          <w:rFonts w:ascii="Arial" w:hAnsi="Arial" w:cs="Arial"/>
        </w:rPr>
        <w:t>.</w:t>
      </w:r>
    </w:p>
    <w:p w14:paraId="78628C13" w14:textId="77777777" w:rsidR="00DD686A" w:rsidRPr="00026245" w:rsidRDefault="00DD686A" w:rsidP="007E7D62">
      <w:pPr>
        <w:pStyle w:val="NoSpacing"/>
        <w:rPr>
          <w:rFonts w:ascii="Arial" w:hAnsi="Arial" w:cs="Arial"/>
        </w:rPr>
      </w:pPr>
    </w:p>
    <w:p w14:paraId="113761F8" w14:textId="46344881" w:rsidR="00A35AD2" w:rsidRDefault="00A35AD2" w:rsidP="00A4352B">
      <w:pPr>
        <w:pStyle w:val="NoSpacing"/>
        <w:numPr>
          <w:ilvl w:val="0"/>
          <w:numId w:val="47"/>
        </w:numPr>
        <w:rPr>
          <w:rFonts w:ascii="Arial" w:hAnsi="Arial" w:cs="Arial"/>
        </w:rPr>
      </w:pPr>
      <w:r>
        <w:rPr>
          <w:rFonts w:ascii="Arial" w:hAnsi="Arial" w:cs="Arial"/>
        </w:rPr>
        <w:t xml:space="preserve">The postholder will be the key </w:t>
      </w:r>
      <w:r w:rsidR="00EC1CDA">
        <w:rPr>
          <w:rFonts w:ascii="Arial" w:hAnsi="Arial" w:cs="Arial"/>
        </w:rPr>
        <w:t xml:space="preserve">day to day </w:t>
      </w:r>
      <w:r>
        <w:rPr>
          <w:rFonts w:ascii="Arial" w:hAnsi="Arial" w:cs="Arial"/>
        </w:rPr>
        <w:t xml:space="preserve">contact </w:t>
      </w:r>
      <w:r w:rsidR="00EC1CDA">
        <w:rPr>
          <w:rFonts w:ascii="Arial" w:hAnsi="Arial" w:cs="Arial"/>
        </w:rPr>
        <w:t xml:space="preserve">in conjunction with the Financial Services Manager </w:t>
      </w:r>
      <w:r>
        <w:rPr>
          <w:rFonts w:ascii="Arial" w:hAnsi="Arial" w:cs="Arial"/>
        </w:rPr>
        <w:t xml:space="preserve">between the University </w:t>
      </w:r>
      <w:r w:rsidR="00725553">
        <w:rPr>
          <w:rFonts w:ascii="Arial" w:hAnsi="Arial" w:cs="Arial"/>
        </w:rPr>
        <w:t>and</w:t>
      </w:r>
      <w:r>
        <w:rPr>
          <w:rFonts w:ascii="Arial" w:hAnsi="Arial" w:cs="Arial"/>
        </w:rPr>
        <w:t xml:space="preserve"> SUPC</w:t>
      </w:r>
      <w:r w:rsidRPr="00026245">
        <w:rPr>
          <w:rFonts w:ascii="Arial" w:hAnsi="Arial" w:cs="Arial"/>
        </w:rPr>
        <w:t xml:space="preserve"> </w:t>
      </w:r>
      <w:r>
        <w:rPr>
          <w:rFonts w:ascii="Arial" w:hAnsi="Arial" w:cs="Arial"/>
        </w:rPr>
        <w:t>(Southern Universities Purchasing Consortium)</w:t>
      </w:r>
      <w:r w:rsidR="00D71FB5">
        <w:rPr>
          <w:rFonts w:ascii="Arial" w:hAnsi="Arial" w:cs="Arial"/>
        </w:rPr>
        <w:t>,</w:t>
      </w:r>
      <w:r>
        <w:rPr>
          <w:rFonts w:ascii="Arial" w:hAnsi="Arial" w:cs="Arial"/>
        </w:rPr>
        <w:t xml:space="preserve"> ensuring we maximise opportunities from our membership </w:t>
      </w:r>
      <w:r w:rsidR="00725553">
        <w:rPr>
          <w:rFonts w:ascii="Arial" w:hAnsi="Arial" w:cs="Arial"/>
        </w:rPr>
        <w:t>and</w:t>
      </w:r>
      <w:r w:rsidR="00D71FB5">
        <w:rPr>
          <w:rFonts w:ascii="Arial" w:hAnsi="Arial" w:cs="Arial"/>
        </w:rPr>
        <w:t xml:space="preserve"> establish a network of sector procurement professionals</w:t>
      </w:r>
      <w:r w:rsidR="00EC1CDA">
        <w:rPr>
          <w:rFonts w:ascii="Arial" w:hAnsi="Arial" w:cs="Arial"/>
        </w:rPr>
        <w:t xml:space="preserve">. </w:t>
      </w:r>
    </w:p>
    <w:p w14:paraId="14B61507" w14:textId="77777777" w:rsidR="00A35AD2" w:rsidRDefault="00A35AD2" w:rsidP="00A35AD2">
      <w:pPr>
        <w:pStyle w:val="ListParagraph"/>
        <w:rPr>
          <w:rFonts w:ascii="Arial" w:hAnsi="Arial" w:cs="Arial"/>
        </w:rPr>
      </w:pPr>
    </w:p>
    <w:p w14:paraId="77A49C4D" w14:textId="6886A113" w:rsidR="00804D13" w:rsidRDefault="00804D13" w:rsidP="00A4352B">
      <w:pPr>
        <w:pStyle w:val="NoSpacing"/>
        <w:numPr>
          <w:ilvl w:val="0"/>
          <w:numId w:val="47"/>
        </w:numPr>
        <w:rPr>
          <w:rFonts w:ascii="Arial" w:hAnsi="Arial" w:cs="Arial"/>
        </w:rPr>
      </w:pPr>
      <w:r>
        <w:rPr>
          <w:rFonts w:ascii="Arial" w:hAnsi="Arial" w:cs="Arial"/>
        </w:rPr>
        <w:t xml:space="preserve">Provide </w:t>
      </w:r>
      <w:r w:rsidR="00725553">
        <w:rPr>
          <w:rFonts w:ascii="Arial" w:hAnsi="Arial" w:cs="Arial"/>
        </w:rPr>
        <w:t>and</w:t>
      </w:r>
      <w:r>
        <w:rPr>
          <w:rFonts w:ascii="Arial" w:hAnsi="Arial" w:cs="Arial"/>
        </w:rPr>
        <w:t xml:space="preserve"> present</w:t>
      </w:r>
      <w:r w:rsidRPr="00B763A8">
        <w:rPr>
          <w:rFonts w:ascii="Arial" w:hAnsi="Arial" w:cs="Arial"/>
        </w:rPr>
        <w:t xml:space="preserve"> Procurement information, analysis</w:t>
      </w:r>
      <w:r w:rsidR="00725553">
        <w:rPr>
          <w:rFonts w:ascii="Arial" w:hAnsi="Arial" w:cs="Arial"/>
        </w:rPr>
        <w:t xml:space="preserve"> and</w:t>
      </w:r>
      <w:r w:rsidRPr="00B763A8">
        <w:rPr>
          <w:rFonts w:ascii="Arial" w:hAnsi="Arial" w:cs="Arial"/>
        </w:rPr>
        <w:t xml:space="preserve"> reporting to Procurement Working Group to inform fact-based decisions</w:t>
      </w:r>
      <w:r>
        <w:rPr>
          <w:rFonts w:ascii="Arial" w:hAnsi="Arial" w:cs="Arial"/>
        </w:rPr>
        <w:t>.</w:t>
      </w:r>
    </w:p>
    <w:p w14:paraId="010D294B" w14:textId="77777777" w:rsidR="00026245" w:rsidRPr="00026245" w:rsidRDefault="00026245" w:rsidP="007E7D62">
      <w:pPr>
        <w:pStyle w:val="NoSpacing"/>
        <w:rPr>
          <w:rFonts w:ascii="Arial" w:hAnsi="Arial" w:cs="Arial"/>
        </w:rPr>
      </w:pPr>
    </w:p>
    <w:p w14:paraId="70F5C456" w14:textId="5BDDFA64" w:rsidR="00026245" w:rsidRPr="00026245" w:rsidRDefault="00026245" w:rsidP="00A4352B">
      <w:pPr>
        <w:pStyle w:val="NoSpacing"/>
        <w:numPr>
          <w:ilvl w:val="0"/>
          <w:numId w:val="47"/>
        </w:numPr>
        <w:rPr>
          <w:rFonts w:ascii="Arial" w:hAnsi="Arial" w:cs="Arial"/>
        </w:rPr>
      </w:pPr>
      <w:r w:rsidRPr="00026245">
        <w:rPr>
          <w:rFonts w:ascii="Arial" w:hAnsi="Arial" w:cs="Arial"/>
        </w:rPr>
        <w:t xml:space="preserve">The post holder will keep up to date with latest national requirements and guidance, ensuring </w:t>
      </w:r>
      <w:r w:rsidR="00B763A8">
        <w:rPr>
          <w:rFonts w:ascii="Arial" w:hAnsi="Arial" w:cs="Arial"/>
        </w:rPr>
        <w:t xml:space="preserve">Procurement Working Group are briefed in timely manner </w:t>
      </w:r>
      <w:r w:rsidR="00675888">
        <w:rPr>
          <w:rFonts w:ascii="Arial" w:hAnsi="Arial" w:cs="Arial"/>
        </w:rPr>
        <w:t>and</w:t>
      </w:r>
      <w:r w:rsidR="00B763A8">
        <w:rPr>
          <w:rFonts w:ascii="Arial" w:hAnsi="Arial" w:cs="Arial"/>
        </w:rPr>
        <w:t xml:space="preserve"> that </w:t>
      </w:r>
      <w:r w:rsidRPr="00026245">
        <w:rPr>
          <w:rFonts w:ascii="Arial" w:hAnsi="Arial" w:cs="Arial"/>
        </w:rPr>
        <w:t xml:space="preserve">appropriate staff are aware of key issues.  </w:t>
      </w:r>
    </w:p>
    <w:p w14:paraId="1F7A09E3" w14:textId="77777777" w:rsidR="007E7D62" w:rsidRPr="00026245" w:rsidRDefault="007E7D62" w:rsidP="007E7D62">
      <w:pPr>
        <w:pStyle w:val="NoSpacing"/>
        <w:rPr>
          <w:rFonts w:ascii="Arial" w:hAnsi="Arial" w:cs="Arial"/>
        </w:rPr>
      </w:pPr>
    </w:p>
    <w:p w14:paraId="08A0490C" w14:textId="77777777" w:rsidR="0003492E" w:rsidRDefault="0003492E" w:rsidP="0003492E">
      <w:pPr>
        <w:spacing w:after="0" w:line="240" w:lineRule="auto"/>
        <w:rPr>
          <w:rFonts w:ascii="Arial" w:hAnsi="Arial" w:cs="Arial"/>
          <w:b/>
        </w:rPr>
      </w:pPr>
      <w:r w:rsidRPr="00183D00">
        <w:rPr>
          <w:rFonts w:ascii="Arial" w:hAnsi="Arial" w:cs="Arial"/>
          <w:b/>
        </w:rPr>
        <w:t>Teamwork</w:t>
      </w:r>
    </w:p>
    <w:p w14:paraId="081F0A4F" w14:textId="77777777" w:rsidR="0003492E" w:rsidRPr="00050541" w:rsidRDefault="0003492E" w:rsidP="0003492E">
      <w:pPr>
        <w:numPr>
          <w:ilvl w:val="0"/>
          <w:numId w:val="43"/>
        </w:numPr>
        <w:spacing w:after="0" w:line="240" w:lineRule="auto"/>
        <w:jc w:val="both"/>
        <w:rPr>
          <w:rFonts w:ascii="Arial" w:hAnsi="Arial" w:cs="Arial"/>
          <w:color w:val="1F4E79"/>
        </w:rPr>
      </w:pPr>
      <w:r w:rsidRPr="00050541">
        <w:rPr>
          <w:rFonts w:ascii="Arial" w:hAnsi="Arial" w:cs="Arial"/>
          <w:bdr w:val="none" w:sz="0" w:space="0" w:color="auto" w:frame="1"/>
        </w:rPr>
        <w:t xml:space="preserve">Understand and actively embrace the University’s distinctive sensibility, the qualities, values and characteristics expected of everyone working for </w:t>
      </w:r>
      <w:r>
        <w:rPr>
          <w:rFonts w:ascii="Arial" w:hAnsi="Arial" w:cs="Arial"/>
          <w:bdr w:val="none" w:sz="0" w:space="0" w:color="auto" w:frame="1"/>
        </w:rPr>
        <w:t>the</w:t>
      </w:r>
      <w:r w:rsidRPr="00050541">
        <w:rPr>
          <w:rFonts w:ascii="Arial" w:hAnsi="Arial" w:cs="Arial"/>
          <w:bdr w:val="none" w:sz="0" w:space="0" w:color="auto" w:frame="1"/>
        </w:rPr>
        <w:t xml:space="preserve"> University.</w:t>
      </w:r>
    </w:p>
    <w:p w14:paraId="29DB2DFA" w14:textId="77777777" w:rsidR="0003492E" w:rsidRPr="00050541" w:rsidRDefault="0003492E" w:rsidP="0003492E">
      <w:pPr>
        <w:numPr>
          <w:ilvl w:val="0"/>
          <w:numId w:val="43"/>
        </w:numPr>
        <w:spacing w:after="0" w:line="240" w:lineRule="auto"/>
        <w:jc w:val="both"/>
        <w:rPr>
          <w:rFonts w:ascii="Arial" w:hAnsi="Arial" w:cs="Arial"/>
          <w:color w:val="1F4E79"/>
        </w:rPr>
      </w:pPr>
      <w:r w:rsidRPr="00050541">
        <w:rPr>
          <w:rFonts w:ascii="Arial" w:hAnsi="Arial" w:cs="Arial"/>
        </w:rPr>
        <w:t xml:space="preserve">Act as a responsible team member, leading where agreed, and develop productive working relationships with other members of academic and professional services staff. </w:t>
      </w:r>
    </w:p>
    <w:p w14:paraId="587F88EA" w14:textId="77777777" w:rsidR="0003492E" w:rsidRPr="00435E8A" w:rsidRDefault="0003492E" w:rsidP="0003492E">
      <w:pPr>
        <w:numPr>
          <w:ilvl w:val="0"/>
          <w:numId w:val="43"/>
        </w:numPr>
        <w:spacing w:after="0" w:line="240" w:lineRule="auto"/>
        <w:jc w:val="both"/>
        <w:rPr>
          <w:rFonts w:ascii="Arial" w:hAnsi="Arial" w:cs="Arial"/>
        </w:rPr>
      </w:pPr>
      <w:r w:rsidRPr="00435E8A">
        <w:rPr>
          <w:rFonts w:ascii="Arial" w:hAnsi="Arial" w:cs="Arial"/>
        </w:rPr>
        <w:t>Contribute to and/or lead on team and departmental meetings, training and/or committees internally or externally.</w:t>
      </w:r>
    </w:p>
    <w:p w14:paraId="2FB46295" w14:textId="77777777" w:rsidR="0003492E" w:rsidRPr="00435E8A" w:rsidRDefault="0003492E" w:rsidP="0003492E">
      <w:pPr>
        <w:numPr>
          <w:ilvl w:val="0"/>
          <w:numId w:val="43"/>
        </w:numPr>
        <w:spacing w:after="0" w:line="240" w:lineRule="auto"/>
        <w:jc w:val="both"/>
        <w:rPr>
          <w:rFonts w:ascii="Arial" w:hAnsi="Arial" w:cs="Arial"/>
        </w:rPr>
      </w:pPr>
      <w:r w:rsidRPr="00435E8A">
        <w:rPr>
          <w:rFonts w:ascii="Arial" w:hAnsi="Arial" w:cs="Arial"/>
        </w:rPr>
        <w:t>Contribute to the development of new systems and procedures.</w:t>
      </w:r>
    </w:p>
    <w:p w14:paraId="3636C559" w14:textId="77777777" w:rsidR="0003492E" w:rsidRPr="00050541" w:rsidRDefault="0003492E" w:rsidP="0003492E">
      <w:pPr>
        <w:pStyle w:val="ListParagraph"/>
        <w:numPr>
          <w:ilvl w:val="0"/>
          <w:numId w:val="43"/>
        </w:numPr>
        <w:jc w:val="both"/>
        <w:rPr>
          <w:sz w:val="22"/>
          <w:szCs w:val="22"/>
        </w:rPr>
      </w:pPr>
      <w:r w:rsidRPr="00050541">
        <w:rPr>
          <w:rFonts w:ascii="Arial" w:hAnsi="Arial" w:cs="Arial"/>
          <w:sz w:val="22"/>
          <w:szCs w:val="22"/>
        </w:rPr>
        <w:t>Work with colleagues and students to sustain and strengthen an inclusive, supportive, caring and authentic learning community</w:t>
      </w:r>
      <w:r>
        <w:rPr>
          <w:rFonts w:ascii="Arial" w:hAnsi="Arial" w:cs="Arial"/>
          <w:sz w:val="22"/>
          <w:szCs w:val="22"/>
        </w:rPr>
        <w:t>.</w:t>
      </w:r>
    </w:p>
    <w:p w14:paraId="6E3DAB4A" w14:textId="77777777" w:rsidR="0003492E" w:rsidRPr="007C0C93" w:rsidRDefault="0003492E" w:rsidP="0003492E">
      <w:pPr>
        <w:pStyle w:val="NoSpacing"/>
        <w:jc w:val="both"/>
        <w:rPr>
          <w:rFonts w:ascii="Arial" w:hAnsi="Arial" w:cs="Arial"/>
        </w:rPr>
      </w:pPr>
    </w:p>
    <w:p w14:paraId="4EE12C6B" w14:textId="77777777" w:rsidR="0003492E" w:rsidRDefault="0003492E" w:rsidP="0003492E">
      <w:pPr>
        <w:pStyle w:val="NoSpacing"/>
        <w:jc w:val="both"/>
        <w:rPr>
          <w:rFonts w:ascii="Arial" w:hAnsi="Arial" w:cs="Arial"/>
          <w:b/>
        </w:rPr>
      </w:pPr>
      <w:r w:rsidRPr="007C0C93">
        <w:rPr>
          <w:rFonts w:ascii="Arial" w:hAnsi="Arial" w:cs="Arial"/>
          <w:b/>
        </w:rPr>
        <w:t>Other duties:</w:t>
      </w:r>
    </w:p>
    <w:p w14:paraId="2F71EC80" w14:textId="77777777" w:rsidR="0003492E" w:rsidRPr="00B85E66" w:rsidRDefault="0003492E" w:rsidP="0003492E">
      <w:pPr>
        <w:pStyle w:val="xmsonormal"/>
        <w:shd w:val="clear" w:color="auto" w:fill="FFFFFF"/>
        <w:spacing w:before="0" w:beforeAutospacing="0" w:after="0" w:afterAutospacing="0"/>
        <w:jc w:val="both"/>
        <w:rPr>
          <w:rFonts w:ascii="Arial" w:hAnsi="Arial" w:cs="Arial"/>
          <w:i/>
          <w:iCs/>
          <w:color w:val="212121"/>
          <w:sz w:val="22"/>
          <w:szCs w:val="22"/>
          <w:shd w:val="clear" w:color="auto" w:fill="FFFFFF"/>
        </w:rPr>
      </w:pPr>
      <w:r w:rsidRPr="00A25D15">
        <w:rPr>
          <w:rFonts w:ascii="Arial" w:hAnsi="Arial" w:cs="Arial"/>
          <w:color w:val="000000"/>
          <w:sz w:val="22"/>
          <w:szCs w:val="22"/>
          <w:shd w:val="clear" w:color="auto" w:fill="FFFFFF"/>
        </w:rPr>
        <w:t>You are required to undertake such other duties appropriate to the grade and content of the work as may reasonably be required of you</w:t>
      </w:r>
      <w:r>
        <w:rPr>
          <w:rFonts w:ascii="Arial" w:hAnsi="Arial" w:cs="Arial"/>
          <w:color w:val="000000"/>
          <w:sz w:val="22"/>
          <w:szCs w:val="22"/>
          <w:shd w:val="clear" w:color="auto" w:fill="FFFFFF"/>
        </w:rPr>
        <w:t>.</w:t>
      </w:r>
      <w:r w:rsidRPr="00A25D15">
        <w:rPr>
          <w:rFonts w:ascii="Arial" w:hAnsi="Arial" w:cs="Arial"/>
          <w:color w:val="000000"/>
          <w:sz w:val="22"/>
          <w:szCs w:val="22"/>
          <w:shd w:val="clear" w:color="auto" w:fill="FFFFFF"/>
        </w:rPr>
        <w:t xml:space="preserve"> </w:t>
      </w:r>
      <w:r w:rsidRPr="00B85E66">
        <w:rPr>
          <w:rFonts w:ascii="Arial" w:hAnsi="Arial" w:cs="Arial"/>
          <w:color w:val="000000"/>
          <w:sz w:val="22"/>
          <w:szCs w:val="22"/>
          <w:shd w:val="clear" w:color="auto" w:fill="FFFFFF"/>
        </w:rPr>
        <w:t>The list of duties in this job profile should not be regarded as exclusive or exhaustive and require </w:t>
      </w:r>
      <w:r w:rsidRPr="00B85E66">
        <w:rPr>
          <w:rFonts w:ascii="Arial" w:hAnsi="Arial" w:cs="Arial"/>
          <w:color w:val="212121"/>
          <w:sz w:val="22"/>
          <w:szCs w:val="22"/>
          <w:shd w:val="clear" w:color="auto" w:fill="FFFFFF"/>
        </w:rPr>
        <w:t>a </w:t>
      </w:r>
      <w:r w:rsidRPr="00B85E66">
        <w:rPr>
          <w:rFonts w:ascii="Arial" w:hAnsi="Arial" w:cs="Arial"/>
          <w:color w:val="000000"/>
          <w:sz w:val="22"/>
          <w:szCs w:val="22"/>
          <w:shd w:val="clear" w:color="auto" w:fill="FFFFFF"/>
        </w:rPr>
        <w:t>flexible approach to work</w:t>
      </w:r>
      <w:r w:rsidRPr="00B85E66">
        <w:rPr>
          <w:rFonts w:ascii="Arial" w:hAnsi="Arial" w:cs="Arial"/>
          <w:color w:val="1F497D"/>
          <w:sz w:val="22"/>
          <w:szCs w:val="22"/>
          <w:shd w:val="clear" w:color="auto" w:fill="FFFFFF"/>
        </w:rPr>
        <w:t>.</w:t>
      </w:r>
      <w:r w:rsidRPr="00B85E66">
        <w:rPr>
          <w:rFonts w:ascii="Arial" w:hAnsi="Arial" w:cs="Arial"/>
          <w:color w:val="000000"/>
          <w:sz w:val="22"/>
          <w:szCs w:val="22"/>
          <w:shd w:val="clear" w:color="auto" w:fill="FFFFFF"/>
        </w:rPr>
        <w:t xml:space="preserve">  Please note that, in consultation with you, the University reserves the right to update your job profile to reflect changes in, or to, your post. </w:t>
      </w:r>
    </w:p>
    <w:p w14:paraId="408AA5FE" w14:textId="77777777" w:rsidR="0003492E" w:rsidRDefault="0003492E" w:rsidP="0003492E">
      <w:pPr>
        <w:pStyle w:val="NoSpacing"/>
        <w:rPr>
          <w:rFonts w:ascii="Arial" w:hAnsi="Arial" w:cs="Arial"/>
          <w:b/>
        </w:rPr>
      </w:pPr>
    </w:p>
    <w:p w14:paraId="3241272E" w14:textId="77777777" w:rsidR="0003492E" w:rsidRDefault="0003492E" w:rsidP="0003492E">
      <w:pPr>
        <w:pStyle w:val="NoSpacing"/>
        <w:rPr>
          <w:rFonts w:ascii="Arial" w:hAnsi="Arial" w:cs="Arial"/>
          <w:b/>
        </w:rPr>
      </w:pPr>
    </w:p>
    <w:p w14:paraId="0888E249" w14:textId="77777777" w:rsidR="0003492E" w:rsidRPr="007C0C93" w:rsidRDefault="0003492E" w:rsidP="0003492E">
      <w:pPr>
        <w:pStyle w:val="NoSpacing"/>
        <w:rPr>
          <w:rFonts w:ascii="Arial" w:hAnsi="Arial" w:cs="Arial"/>
          <w:b/>
        </w:rPr>
      </w:pPr>
      <w:r>
        <w:rPr>
          <w:rFonts w:ascii="Arial" w:hAnsi="Arial" w:cs="Arial"/>
          <w:b/>
        </w:rPr>
        <w:t>Equality, Diversity &amp; Inclusivity</w:t>
      </w:r>
    </w:p>
    <w:p w14:paraId="065DC471" w14:textId="77777777" w:rsidR="0003492E" w:rsidRPr="00D0604C" w:rsidRDefault="0003492E" w:rsidP="0003492E">
      <w:pPr>
        <w:numPr>
          <w:ilvl w:val="0"/>
          <w:numId w:val="48"/>
        </w:numPr>
        <w:spacing w:after="0" w:line="240" w:lineRule="auto"/>
        <w:jc w:val="both"/>
        <w:rPr>
          <w:rFonts w:ascii="Arial" w:eastAsia="Times New Roman" w:hAnsi="Arial" w:cs="Arial"/>
          <w:color w:val="000000"/>
          <w:lang w:eastAsia="en-GB"/>
        </w:rPr>
      </w:pPr>
      <w:r w:rsidRPr="00D0604C">
        <w:rPr>
          <w:rFonts w:ascii="Arial" w:eastAsia="Times New Roman" w:hAnsi="Arial" w:cs="Arial"/>
          <w:color w:val="000000"/>
        </w:rPr>
        <w:t>Take responsibility for upholding and complying with the University’s Equality, Diversity and Inclusivity policies and for behaving in ways that are consistent with fair and equal treatment for all.</w:t>
      </w:r>
    </w:p>
    <w:p w14:paraId="5645E62F" w14:textId="77777777" w:rsidR="0003492E" w:rsidRPr="00D0604C" w:rsidRDefault="0003492E" w:rsidP="0003492E">
      <w:pPr>
        <w:numPr>
          <w:ilvl w:val="0"/>
          <w:numId w:val="48"/>
        </w:numPr>
        <w:spacing w:after="0" w:line="240" w:lineRule="auto"/>
        <w:jc w:val="both"/>
        <w:rPr>
          <w:rFonts w:ascii="Arial" w:eastAsia="Times New Roman" w:hAnsi="Arial" w:cs="Arial"/>
          <w:color w:val="000000"/>
        </w:rPr>
      </w:pPr>
      <w:r w:rsidRPr="00D0604C">
        <w:rPr>
          <w:rFonts w:ascii="Arial" w:eastAsia="Times New Roman" w:hAnsi="Arial" w:cs="Arial"/>
          <w:color w:val="000000"/>
        </w:rPr>
        <w:t>Take responsibility for own learning and engagement with equality issues and actions and consider the impact of their actions to ensure that they do not have a detrimental effect on achieving equality of opportunity.</w:t>
      </w:r>
    </w:p>
    <w:p w14:paraId="529C8FAF" w14:textId="77777777" w:rsidR="0003492E" w:rsidRDefault="0003492E" w:rsidP="0003492E">
      <w:pPr>
        <w:pStyle w:val="NoSpacing"/>
        <w:jc w:val="both"/>
        <w:rPr>
          <w:rFonts w:ascii="Arial" w:hAnsi="Arial" w:cs="Arial"/>
        </w:rPr>
      </w:pPr>
    </w:p>
    <w:p w14:paraId="5B411B04" w14:textId="77777777" w:rsidR="0003492E" w:rsidRPr="00AE4405" w:rsidRDefault="0003492E" w:rsidP="0003492E">
      <w:pPr>
        <w:pStyle w:val="NoSpacing"/>
        <w:jc w:val="both"/>
        <w:rPr>
          <w:rFonts w:ascii="Arial" w:hAnsi="Arial" w:cs="Arial"/>
          <w:lang w:eastAsia="en-GB"/>
        </w:rPr>
      </w:pPr>
      <w:r w:rsidRPr="00AE4405">
        <w:rPr>
          <w:rFonts w:ascii="Arial" w:hAnsi="Arial" w:cs="Arial"/>
        </w:rPr>
        <w:t>The University believes that everyone has the right to be treated equally and that the diversity of individuals and groups should be embraced, valued and respected.  The University is committed to eliminating any form of discrimination be it direct, indirect, harassment or victimisation, and to support this the University has a number of policies that staff should ensure they are familiar and compliant with.  All policies are available on the University’s Intranet.  Any breaches may lead to termination of employment.</w:t>
      </w:r>
    </w:p>
    <w:p w14:paraId="6BB65E9D" w14:textId="77777777" w:rsidR="0003492E" w:rsidRPr="007C0C93" w:rsidRDefault="0003492E" w:rsidP="0003492E">
      <w:pPr>
        <w:pStyle w:val="NoSpacing"/>
        <w:rPr>
          <w:rFonts w:ascii="Arial" w:hAnsi="Arial" w:cs="Arial"/>
        </w:rPr>
      </w:pPr>
    </w:p>
    <w:p w14:paraId="45D858D6" w14:textId="77777777" w:rsidR="008B10C6" w:rsidRDefault="008B10C6" w:rsidP="0003492E">
      <w:pPr>
        <w:spacing w:after="0" w:line="240" w:lineRule="auto"/>
        <w:jc w:val="both"/>
        <w:rPr>
          <w:rFonts w:ascii="Arial" w:eastAsia="Times New Roman" w:hAnsi="Arial" w:cs="Arial"/>
          <w:b/>
        </w:rPr>
      </w:pPr>
    </w:p>
    <w:p w14:paraId="5E95CC81" w14:textId="77777777" w:rsidR="008B10C6" w:rsidRDefault="008B10C6" w:rsidP="0003492E">
      <w:pPr>
        <w:spacing w:after="0" w:line="240" w:lineRule="auto"/>
        <w:jc w:val="both"/>
        <w:rPr>
          <w:rFonts w:ascii="Arial" w:eastAsia="Times New Roman" w:hAnsi="Arial" w:cs="Arial"/>
          <w:b/>
        </w:rPr>
      </w:pPr>
    </w:p>
    <w:p w14:paraId="4E589808" w14:textId="17D4ED06" w:rsidR="0003492E" w:rsidRPr="00E30D13" w:rsidRDefault="0003492E" w:rsidP="0003492E">
      <w:pPr>
        <w:spacing w:after="0" w:line="240" w:lineRule="auto"/>
        <w:jc w:val="both"/>
        <w:rPr>
          <w:rFonts w:ascii="Arial" w:eastAsia="Times New Roman" w:hAnsi="Arial" w:cs="Arial"/>
          <w:b/>
        </w:rPr>
      </w:pPr>
      <w:r>
        <w:rPr>
          <w:rFonts w:ascii="Arial" w:eastAsia="Times New Roman" w:hAnsi="Arial" w:cs="Arial"/>
          <w:b/>
        </w:rPr>
        <w:lastRenderedPageBreak/>
        <w:t>Health and</w:t>
      </w:r>
      <w:r w:rsidRPr="00E30D13">
        <w:rPr>
          <w:rFonts w:ascii="Arial" w:eastAsia="Times New Roman" w:hAnsi="Arial" w:cs="Arial"/>
          <w:b/>
        </w:rPr>
        <w:t xml:space="preserve"> Safety </w:t>
      </w:r>
    </w:p>
    <w:p w14:paraId="37CD536F" w14:textId="77777777" w:rsidR="0003492E" w:rsidRDefault="0003492E" w:rsidP="0003492E">
      <w:pPr>
        <w:pStyle w:val="NoSpacing"/>
        <w:jc w:val="both"/>
        <w:rPr>
          <w:rFonts w:ascii="Arial" w:hAnsi="Arial" w:cs="Arial"/>
        </w:rPr>
      </w:pPr>
      <w:r w:rsidRPr="003C7604">
        <w:rPr>
          <w:rFonts w:ascii="Arial" w:hAnsi="Arial" w:cs="Arial"/>
        </w:rPr>
        <w:t>Take responsibility for ensuring that workplace responsibilities within the University are carried out with full regard to, and in support of, the University’s Health and Safety policies.  This might include acting as Health and Safety Co-ordinator, Fire Warden, Risk Assessor, First Aider or other Health and Safety Representative.</w:t>
      </w:r>
    </w:p>
    <w:p w14:paraId="5B068BB6" w14:textId="77777777" w:rsidR="0003492E" w:rsidRPr="007C0C93" w:rsidRDefault="0003492E" w:rsidP="0003492E">
      <w:pPr>
        <w:pStyle w:val="NoSpacing"/>
        <w:rPr>
          <w:rFonts w:ascii="Arial" w:hAnsi="Arial" w:cs="Arial"/>
        </w:rPr>
      </w:pPr>
    </w:p>
    <w:p w14:paraId="252A9C69" w14:textId="77777777" w:rsidR="0003492E" w:rsidRDefault="0003492E" w:rsidP="0003492E">
      <w:pPr>
        <w:pStyle w:val="NoSpacing"/>
        <w:rPr>
          <w:rFonts w:ascii="Arial" w:hAnsi="Arial" w:cs="Arial"/>
          <w:b/>
          <w:lang w:eastAsia="en-GB"/>
        </w:rPr>
      </w:pPr>
      <w:r w:rsidRPr="007C0C93">
        <w:rPr>
          <w:rFonts w:ascii="Arial" w:hAnsi="Arial" w:cs="Arial"/>
          <w:b/>
          <w:bCs/>
          <w:lang w:eastAsia="en-GB"/>
        </w:rPr>
        <w:t>Sustainability and Environment</w:t>
      </w:r>
      <w:r w:rsidRPr="007C0C93">
        <w:rPr>
          <w:rFonts w:ascii="Arial" w:hAnsi="Arial" w:cs="Arial"/>
          <w:b/>
          <w:lang w:eastAsia="en-GB"/>
        </w:rPr>
        <w:t xml:space="preserve"> </w:t>
      </w:r>
    </w:p>
    <w:p w14:paraId="6EBF3312" w14:textId="77777777" w:rsidR="0003492E" w:rsidRPr="007C0C93" w:rsidRDefault="0003492E" w:rsidP="0003492E">
      <w:pPr>
        <w:pStyle w:val="NoSpacing"/>
        <w:jc w:val="both"/>
        <w:rPr>
          <w:rFonts w:ascii="Arial" w:hAnsi="Arial" w:cs="Arial"/>
          <w:lang w:eastAsia="en-GB"/>
        </w:rPr>
      </w:pPr>
      <w:r w:rsidRPr="007C0C93">
        <w:rPr>
          <w:rFonts w:ascii="Arial" w:hAnsi="Arial" w:cs="Arial"/>
          <w:lang w:eastAsia="en-GB"/>
        </w:rPr>
        <w:t xml:space="preserve">The University is fully committed to sustainable development and environmental initiatives.  It accepts its environmental responsibilities and recognises the contributions it can make to the resolution of global, regional and local environmental issues.  The University will continuously seek to improve its environmental performance and will comply, as a minimum, with all relevant environmental legislation, regulations and codes of practice.  All staff are required to support the aims of the University's Environmental &amp; Sustainable Development </w:t>
      </w:r>
      <w:r>
        <w:rPr>
          <w:rFonts w:ascii="Arial" w:hAnsi="Arial" w:cs="Arial"/>
          <w:lang w:eastAsia="en-GB"/>
        </w:rPr>
        <w:t>Policy.</w:t>
      </w:r>
      <w:r w:rsidRPr="007C0C93">
        <w:rPr>
          <w:rFonts w:ascii="Arial" w:hAnsi="Arial" w:cs="Arial"/>
          <w:lang w:eastAsia="en-GB"/>
        </w:rPr>
        <w:t xml:space="preserve">  </w:t>
      </w:r>
    </w:p>
    <w:p w14:paraId="38172BF5" w14:textId="77777777" w:rsidR="0003492E" w:rsidRPr="007C0C93" w:rsidRDefault="0003492E" w:rsidP="0003492E">
      <w:pPr>
        <w:pStyle w:val="NoSpacing"/>
        <w:rPr>
          <w:rFonts w:ascii="Arial" w:hAnsi="Arial" w:cs="Arial"/>
        </w:rPr>
      </w:pPr>
    </w:p>
    <w:p w14:paraId="6BFE1790" w14:textId="77777777" w:rsidR="0003492E" w:rsidRPr="007C0C93" w:rsidRDefault="0003492E" w:rsidP="0003492E">
      <w:pPr>
        <w:pStyle w:val="NoSpacing"/>
        <w:rPr>
          <w:rFonts w:ascii="Arial" w:hAnsi="Arial" w:cs="Arial"/>
          <w:b/>
        </w:rPr>
      </w:pPr>
      <w:r w:rsidRPr="007C0C93">
        <w:rPr>
          <w:rFonts w:ascii="Arial" w:hAnsi="Arial" w:cs="Arial"/>
          <w:b/>
        </w:rPr>
        <w:t>Data Protection</w:t>
      </w:r>
    </w:p>
    <w:p w14:paraId="0DDAED0C" w14:textId="77777777" w:rsidR="0003492E" w:rsidRPr="007C0C93" w:rsidRDefault="0003492E" w:rsidP="0003492E">
      <w:pPr>
        <w:pStyle w:val="NoSpacing"/>
        <w:rPr>
          <w:rFonts w:ascii="Arial" w:hAnsi="Arial" w:cs="Arial"/>
        </w:rPr>
      </w:pPr>
      <w:r w:rsidRPr="007C0C93">
        <w:rPr>
          <w:rFonts w:ascii="Arial" w:hAnsi="Arial" w:cs="Arial"/>
        </w:rPr>
        <w:t xml:space="preserve">You will be responsible for ensuring that workplace responsibilities, within the </w:t>
      </w:r>
      <w:r>
        <w:rPr>
          <w:rFonts w:ascii="Arial" w:hAnsi="Arial" w:cs="Arial"/>
        </w:rPr>
        <w:t>department</w:t>
      </w:r>
      <w:r w:rsidRPr="007C0C93">
        <w:rPr>
          <w:rFonts w:ascii="Arial" w:hAnsi="Arial" w:cs="Arial"/>
        </w:rPr>
        <w:t xml:space="preserve">, are carried out in compliance with the requirements of the Data Protection </w:t>
      </w:r>
      <w:r>
        <w:rPr>
          <w:rFonts w:ascii="Arial" w:hAnsi="Arial" w:cs="Arial"/>
        </w:rPr>
        <w:t>legislation</w:t>
      </w:r>
      <w:r w:rsidRPr="007C0C93">
        <w:rPr>
          <w:rFonts w:ascii="Arial" w:hAnsi="Arial" w:cs="Arial"/>
        </w:rPr>
        <w:t xml:space="preserve"> and the Employment Practices Data Protection Code 2002, especially concerning confidentiality, treatment of personal information and records management.</w:t>
      </w:r>
    </w:p>
    <w:p w14:paraId="22C4910B" w14:textId="77777777" w:rsidR="0003492E" w:rsidRPr="007C0C93" w:rsidRDefault="0003492E" w:rsidP="0003492E">
      <w:pPr>
        <w:pStyle w:val="NoSpacing"/>
        <w:rPr>
          <w:rFonts w:ascii="Arial" w:hAnsi="Arial" w:cs="Arial"/>
        </w:rPr>
      </w:pPr>
    </w:p>
    <w:p w14:paraId="69FD28DD" w14:textId="77777777" w:rsidR="0003492E" w:rsidRPr="00173125" w:rsidRDefault="0003492E" w:rsidP="0003492E">
      <w:pPr>
        <w:pStyle w:val="Header"/>
        <w:tabs>
          <w:tab w:val="left" w:pos="720"/>
        </w:tabs>
        <w:jc w:val="both"/>
        <w:rPr>
          <w:rFonts w:ascii="Arial" w:hAnsi="Arial" w:cs="Arial"/>
          <w:b/>
          <w:color w:val="000000"/>
        </w:rPr>
      </w:pPr>
      <w:r w:rsidRPr="00173125">
        <w:rPr>
          <w:rFonts w:ascii="Arial" w:hAnsi="Arial" w:cs="Arial"/>
          <w:b/>
          <w:color w:val="000000"/>
        </w:rPr>
        <w:t>Right to Work</w:t>
      </w:r>
    </w:p>
    <w:p w14:paraId="30158645" w14:textId="77777777" w:rsidR="0003492E" w:rsidRPr="00FA339C" w:rsidRDefault="0003492E" w:rsidP="0003492E">
      <w:pPr>
        <w:spacing w:after="0" w:line="240" w:lineRule="auto"/>
        <w:jc w:val="both"/>
        <w:rPr>
          <w:rFonts w:ascii="Arial" w:hAnsi="Arial" w:cs="Arial"/>
          <w:color w:val="0B0C0C"/>
          <w:shd w:val="clear" w:color="auto" w:fill="FFFFFF"/>
        </w:rPr>
      </w:pPr>
      <w:r w:rsidRPr="00FA339C">
        <w:rPr>
          <w:rFonts w:ascii="Arial" w:hAnsi="Arial" w:cs="Arial"/>
        </w:rPr>
        <w:t xml:space="preserve">The current British and European Law states that the University cannot employ a person who does not have permission to live and work in the UK.  Immigration guidance information is available at </w:t>
      </w:r>
      <w:hyperlink r:id="rId7" w:history="1">
        <w:r w:rsidRPr="00FA339C">
          <w:rPr>
            <w:rStyle w:val="Hyperlink"/>
            <w:rFonts w:ascii="Arial" w:hAnsi="Arial" w:cs="Arial"/>
          </w:rPr>
          <w:t>https://www.gov.uk/guidance/new-immigration-system-what-you-need-to-know</w:t>
        </w:r>
      </w:hyperlink>
      <w:r>
        <w:rPr>
          <w:rFonts w:ascii="Arial" w:hAnsi="Arial" w:cs="Arial"/>
        </w:rPr>
        <w:t xml:space="preserve">. </w:t>
      </w:r>
      <w:r w:rsidRPr="00FA339C">
        <w:rPr>
          <w:rFonts w:ascii="Arial" w:hAnsi="Arial" w:cs="Arial"/>
          <w:color w:val="0B0C0C"/>
          <w:shd w:val="clear" w:color="auto" w:fill="FFFFFF"/>
        </w:rPr>
        <w:t xml:space="preserve">All new employees will need evidence of their right to work including evidence of settled status, pre-settled status or a valid visa. </w:t>
      </w:r>
    </w:p>
    <w:p w14:paraId="44CCD2B1" w14:textId="77777777" w:rsidR="0003492E" w:rsidRPr="007C0C93" w:rsidRDefault="0003492E" w:rsidP="0003492E">
      <w:pPr>
        <w:pStyle w:val="NoSpacing"/>
        <w:rPr>
          <w:rFonts w:ascii="Arial" w:hAnsi="Arial" w:cs="Arial"/>
        </w:rPr>
      </w:pPr>
    </w:p>
    <w:p w14:paraId="00BBB10A" w14:textId="77777777" w:rsidR="0003492E" w:rsidRPr="007C0C93" w:rsidRDefault="0003492E" w:rsidP="0003492E">
      <w:pPr>
        <w:pStyle w:val="NoSpacing"/>
        <w:rPr>
          <w:rFonts w:ascii="Arial" w:eastAsia="SimSun" w:hAnsi="Arial" w:cs="Arial"/>
          <w:b/>
        </w:rPr>
      </w:pPr>
      <w:r w:rsidRPr="007C0C93">
        <w:rPr>
          <w:rFonts w:ascii="Arial" w:eastAsia="SimSun" w:hAnsi="Arial" w:cs="Arial"/>
          <w:b/>
        </w:rPr>
        <w:t>Disclosure Service Certification from the Disclosure and Barring Service</w:t>
      </w:r>
    </w:p>
    <w:p w14:paraId="3B836CDA" w14:textId="7027FC95" w:rsidR="0003492E" w:rsidRPr="009C7C1B" w:rsidRDefault="0003492E" w:rsidP="0003492E">
      <w:pPr>
        <w:pStyle w:val="NoSpacing"/>
        <w:jc w:val="both"/>
        <w:rPr>
          <w:rFonts w:ascii="Arial" w:eastAsia="SimSun" w:hAnsi="Arial" w:cs="Arial"/>
        </w:rPr>
      </w:pPr>
      <w:r w:rsidRPr="009C7C1B">
        <w:rPr>
          <w:rFonts w:ascii="Arial" w:hAnsi="Arial" w:cs="Arial"/>
          <w:color w:val="000000"/>
          <w:bdr w:val="none" w:sz="0" w:space="0" w:color="auto" w:frame="1"/>
          <w:shd w:val="clear" w:color="auto" w:fill="FFFFFF"/>
        </w:rPr>
        <w:t xml:space="preserve">University staff may be required to hold Disclosure Service certification from the Disclosure and Barring Service (DBS). The University is a registered body with the Disclosure Service, reference number 20537300005. Further information about the Disclosure and Barring Service is available from the DBS website </w:t>
      </w:r>
      <w:r>
        <w:rPr>
          <w:rFonts w:ascii="Arial" w:hAnsi="Arial" w:cs="Arial"/>
          <w:color w:val="000000"/>
          <w:bdr w:val="none" w:sz="0" w:space="0" w:color="auto" w:frame="1"/>
          <w:shd w:val="clear" w:color="auto" w:fill="FFFFFF"/>
        </w:rPr>
        <w:t>a</w:t>
      </w:r>
      <w:r w:rsidRPr="009C7C1B">
        <w:rPr>
          <w:rFonts w:ascii="Arial" w:hAnsi="Arial" w:cs="Arial"/>
          <w:color w:val="000000"/>
          <w:bdr w:val="none" w:sz="0" w:space="0" w:color="auto" w:frame="1"/>
          <w:shd w:val="clear" w:color="auto" w:fill="FFFFFF"/>
        </w:rPr>
        <w:t>t </w:t>
      </w:r>
      <w:hyperlink r:id="rId8" w:history="1">
        <w:r w:rsidRPr="006253A0">
          <w:rPr>
            <w:rStyle w:val="Hyperlink"/>
            <w:rFonts w:ascii="Arial" w:hAnsi="Arial" w:cs="Arial"/>
          </w:rPr>
          <w:t>https://www.gov.uk/government/organisations/disclosure-and-barring-service</w:t>
        </w:r>
      </w:hyperlink>
      <w:r w:rsidR="001D74CA">
        <w:rPr>
          <w:rStyle w:val="Hyperlink"/>
          <w:rFonts w:ascii="Arial" w:hAnsi="Arial" w:cs="Arial"/>
        </w:rPr>
        <w:t>.</w:t>
      </w:r>
      <w:r>
        <w:rPr>
          <w:rFonts w:ascii="Arial" w:hAnsi="Arial" w:cs="Arial"/>
        </w:rPr>
        <w:t xml:space="preserve"> </w:t>
      </w:r>
    </w:p>
    <w:p w14:paraId="7FB87EE7" w14:textId="3BF3C515" w:rsidR="000B1678" w:rsidRDefault="000B1678" w:rsidP="00E03812">
      <w:pPr>
        <w:spacing w:after="0" w:line="240" w:lineRule="auto"/>
        <w:jc w:val="both"/>
        <w:rPr>
          <w:rFonts w:ascii="Arial" w:hAnsi="Arial" w:cs="Arial"/>
          <w:b/>
        </w:rPr>
      </w:pPr>
    </w:p>
    <w:p w14:paraId="2869D5B2" w14:textId="59D23429" w:rsidR="00E03812" w:rsidRPr="007C0C93" w:rsidRDefault="00E03812" w:rsidP="001D74CA">
      <w:pPr>
        <w:spacing w:after="0" w:line="240" w:lineRule="auto"/>
        <w:rPr>
          <w:rFonts w:ascii="Arial" w:hAnsi="Arial" w:cs="Arial"/>
          <w:b/>
        </w:rPr>
      </w:pPr>
      <w:r w:rsidRPr="007C0C93">
        <w:rPr>
          <w:rFonts w:ascii="Arial" w:hAnsi="Arial" w:cs="Arial"/>
          <w:b/>
        </w:rPr>
        <w:t>Principal Attributes and Person Specification:</w:t>
      </w:r>
    </w:p>
    <w:p w14:paraId="7F37E1BB" w14:textId="77777777" w:rsidR="007C0C93" w:rsidRPr="007C0C93" w:rsidRDefault="00E03812" w:rsidP="007C0C93">
      <w:pPr>
        <w:pStyle w:val="NoSpacing"/>
        <w:rPr>
          <w:rFonts w:ascii="Arial" w:hAnsi="Arial" w:cs="Arial"/>
        </w:rPr>
      </w:pPr>
      <w:r w:rsidRPr="001D74CA">
        <w:rPr>
          <w:rFonts w:ascii="Arial" w:hAnsi="Arial" w:cs="Arial"/>
          <w:b/>
        </w:rPr>
        <w:t>Essential</w:t>
      </w:r>
      <w:r w:rsidRPr="007C0C93">
        <w:rPr>
          <w:rFonts w:ascii="Arial" w:hAnsi="Arial" w:cs="Arial"/>
        </w:rPr>
        <w:t xml:space="preserve"> requirements are those, without which, the candidate would not be able to do the job. It is expected that the post holder will have the knowledge and qualifications indicated, or equivalent</w:t>
      </w:r>
      <w:r w:rsidR="007C0C93" w:rsidRPr="007C0C93">
        <w:rPr>
          <w:rFonts w:ascii="Arial" w:hAnsi="Arial" w:cs="Arial"/>
        </w:rPr>
        <w:t xml:space="preserve"> qualifications and experience.</w:t>
      </w:r>
    </w:p>
    <w:p w14:paraId="1DDBBB7F" w14:textId="77777777" w:rsidR="00E03812" w:rsidRPr="007C0C93" w:rsidRDefault="00E03812" w:rsidP="007C0C93">
      <w:pPr>
        <w:pStyle w:val="NoSpacing"/>
        <w:rPr>
          <w:rFonts w:ascii="Arial" w:hAnsi="Arial" w:cs="Arial"/>
        </w:rPr>
      </w:pPr>
      <w:r w:rsidRPr="007C0C93">
        <w:rPr>
          <w:rFonts w:ascii="Arial" w:hAnsi="Arial" w:cs="Arial"/>
        </w:rPr>
        <w:tab/>
      </w:r>
    </w:p>
    <w:p w14:paraId="11B4B4A8" w14:textId="77777777" w:rsidR="00E03812" w:rsidRPr="007C0C93" w:rsidRDefault="00E03812" w:rsidP="007C0C93">
      <w:pPr>
        <w:pStyle w:val="NoSpacing"/>
        <w:rPr>
          <w:rFonts w:ascii="Arial" w:hAnsi="Arial" w:cs="Arial"/>
        </w:rPr>
      </w:pPr>
      <w:r w:rsidRPr="001D74CA">
        <w:rPr>
          <w:rFonts w:ascii="Arial" w:hAnsi="Arial" w:cs="Arial"/>
          <w:b/>
        </w:rPr>
        <w:t>Desirable</w:t>
      </w:r>
      <w:r w:rsidRPr="007C0C93">
        <w:rPr>
          <w:rFonts w:ascii="Arial" w:hAnsi="Arial" w:cs="Arial"/>
        </w:rPr>
        <w:t xml:space="preserve"> requirements are those which would be useful for the post holder to possess and will be considered when more than one applicant meets the essential requirements.</w:t>
      </w:r>
    </w:p>
    <w:p w14:paraId="5C834960" w14:textId="77777777" w:rsidR="00E03812" w:rsidRPr="00415B12" w:rsidRDefault="00E03812" w:rsidP="007C0C93">
      <w:pPr>
        <w:pStyle w:val="NoSpacing"/>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3728"/>
        <w:gridCol w:w="2645"/>
        <w:gridCol w:w="1866"/>
      </w:tblGrid>
      <w:tr w:rsidR="00E03812" w:rsidRPr="00415B12" w14:paraId="5D84D646" w14:textId="77777777" w:rsidTr="00E25D15">
        <w:trPr>
          <w:jc w:val="center"/>
        </w:trPr>
        <w:tc>
          <w:tcPr>
            <w:tcW w:w="1671" w:type="dxa"/>
          </w:tcPr>
          <w:p w14:paraId="33A2D87E" w14:textId="77777777" w:rsidR="00E03812" w:rsidRPr="00415B12" w:rsidRDefault="00E03812" w:rsidP="00E03812">
            <w:pPr>
              <w:spacing w:after="0" w:line="240" w:lineRule="auto"/>
              <w:jc w:val="both"/>
              <w:rPr>
                <w:rFonts w:ascii="Arial" w:hAnsi="Arial" w:cs="Arial"/>
                <w:b/>
              </w:rPr>
            </w:pPr>
          </w:p>
        </w:tc>
        <w:tc>
          <w:tcPr>
            <w:tcW w:w="3809" w:type="dxa"/>
          </w:tcPr>
          <w:p w14:paraId="095833D7" w14:textId="77777777" w:rsidR="00E03812" w:rsidRPr="00415B12" w:rsidRDefault="00E03812" w:rsidP="00E03812">
            <w:pPr>
              <w:spacing w:after="0" w:line="240" w:lineRule="auto"/>
              <w:jc w:val="both"/>
              <w:rPr>
                <w:rFonts w:ascii="Arial" w:hAnsi="Arial" w:cs="Arial"/>
                <w:b/>
              </w:rPr>
            </w:pPr>
            <w:r w:rsidRPr="00415B12">
              <w:rPr>
                <w:rFonts w:ascii="Arial" w:hAnsi="Arial" w:cs="Arial"/>
                <w:b/>
              </w:rPr>
              <w:t>Essential</w:t>
            </w:r>
          </w:p>
        </w:tc>
        <w:tc>
          <w:tcPr>
            <w:tcW w:w="2678" w:type="dxa"/>
          </w:tcPr>
          <w:p w14:paraId="17C97F52" w14:textId="77777777" w:rsidR="00E03812" w:rsidRPr="00415B12" w:rsidRDefault="00E03812" w:rsidP="00E03812">
            <w:pPr>
              <w:spacing w:after="0" w:line="240" w:lineRule="auto"/>
              <w:jc w:val="both"/>
              <w:rPr>
                <w:rFonts w:ascii="Arial" w:hAnsi="Arial" w:cs="Arial"/>
                <w:b/>
              </w:rPr>
            </w:pPr>
            <w:r w:rsidRPr="00415B12">
              <w:rPr>
                <w:rFonts w:ascii="Arial" w:hAnsi="Arial" w:cs="Arial"/>
                <w:b/>
              </w:rPr>
              <w:t>Desirable</w:t>
            </w:r>
          </w:p>
        </w:tc>
        <w:tc>
          <w:tcPr>
            <w:tcW w:w="1879" w:type="dxa"/>
          </w:tcPr>
          <w:p w14:paraId="282639D1" w14:textId="77777777" w:rsidR="00E03812" w:rsidRPr="00415B12" w:rsidRDefault="00E03812" w:rsidP="00E03812">
            <w:pPr>
              <w:spacing w:after="0" w:line="240" w:lineRule="auto"/>
              <w:jc w:val="both"/>
              <w:rPr>
                <w:rFonts w:ascii="Arial" w:hAnsi="Arial" w:cs="Arial"/>
                <w:b/>
              </w:rPr>
            </w:pPr>
            <w:r w:rsidRPr="00415B12">
              <w:rPr>
                <w:rFonts w:ascii="Arial" w:hAnsi="Arial" w:cs="Arial"/>
                <w:b/>
              </w:rPr>
              <w:t>Evidenced through</w:t>
            </w:r>
          </w:p>
        </w:tc>
      </w:tr>
      <w:tr w:rsidR="00E25D15" w:rsidRPr="00E25D15" w14:paraId="7D995A7A" w14:textId="77777777" w:rsidTr="00E25D15">
        <w:trPr>
          <w:jc w:val="center"/>
        </w:trPr>
        <w:tc>
          <w:tcPr>
            <w:tcW w:w="1671" w:type="dxa"/>
          </w:tcPr>
          <w:p w14:paraId="4C1D22FB" w14:textId="77777777" w:rsidR="00E25D15" w:rsidRPr="00415B12" w:rsidRDefault="00E25D15" w:rsidP="00E25D15">
            <w:pPr>
              <w:spacing w:after="0" w:line="240" w:lineRule="auto"/>
              <w:rPr>
                <w:rFonts w:ascii="Arial" w:hAnsi="Arial" w:cs="Arial"/>
                <w:b/>
              </w:rPr>
            </w:pPr>
            <w:r w:rsidRPr="00415B12">
              <w:rPr>
                <w:rFonts w:ascii="Arial" w:hAnsi="Arial" w:cs="Arial"/>
                <w:b/>
              </w:rPr>
              <w:t xml:space="preserve">Knowledge and Qualifications </w:t>
            </w:r>
          </w:p>
          <w:p w14:paraId="14D3D213" w14:textId="77777777" w:rsidR="00E25D15" w:rsidRPr="00415B12" w:rsidRDefault="00E25D15" w:rsidP="00E25D15">
            <w:pPr>
              <w:spacing w:after="0" w:line="240" w:lineRule="auto"/>
              <w:jc w:val="both"/>
              <w:rPr>
                <w:rFonts w:ascii="Arial" w:hAnsi="Arial" w:cs="Arial"/>
                <w:b/>
              </w:rPr>
            </w:pPr>
          </w:p>
          <w:p w14:paraId="1D2EE30B" w14:textId="77777777" w:rsidR="00E25D15" w:rsidRPr="00415B12" w:rsidRDefault="00E25D15" w:rsidP="00E25D15">
            <w:pPr>
              <w:spacing w:after="0" w:line="240" w:lineRule="auto"/>
              <w:jc w:val="both"/>
              <w:rPr>
                <w:rFonts w:ascii="Arial" w:hAnsi="Arial" w:cs="Arial"/>
                <w:b/>
              </w:rPr>
            </w:pPr>
          </w:p>
          <w:p w14:paraId="2AC8E30E" w14:textId="77777777" w:rsidR="00E25D15" w:rsidRPr="00415B12" w:rsidRDefault="00E25D15" w:rsidP="00E25D15">
            <w:pPr>
              <w:spacing w:after="0" w:line="240" w:lineRule="auto"/>
              <w:jc w:val="both"/>
              <w:rPr>
                <w:rFonts w:ascii="Arial" w:hAnsi="Arial" w:cs="Arial"/>
                <w:b/>
              </w:rPr>
            </w:pPr>
          </w:p>
          <w:p w14:paraId="77BB638E" w14:textId="77777777" w:rsidR="00E25D15" w:rsidRPr="00415B12" w:rsidRDefault="00E25D15" w:rsidP="00E25D15">
            <w:pPr>
              <w:spacing w:after="0" w:line="240" w:lineRule="auto"/>
              <w:jc w:val="both"/>
              <w:rPr>
                <w:rFonts w:ascii="Arial" w:hAnsi="Arial" w:cs="Arial"/>
                <w:b/>
              </w:rPr>
            </w:pPr>
          </w:p>
        </w:tc>
        <w:tc>
          <w:tcPr>
            <w:tcW w:w="3809" w:type="dxa"/>
          </w:tcPr>
          <w:p w14:paraId="6AE725C3" w14:textId="4911CB5A" w:rsidR="00E25D15" w:rsidRPr="004001D7" w:rsidRDefault="009A4C24" w:rsidP="00E25D15">
            <w:pPr>
              <w:rPr>
                <w:rFonts w:ascii="Arial" w:eastAsia="Times New Roman" w:hAnsi="Arial" w:cs="Arial"/>
                <w:sz w:val="20"/>
                <w:szCs w:val="20"/>
              </w:rPr>
            </w:pPr>
            <w:bookmarkStart w:id="3" w:name="_Hlk86939874"/>
            <w:r w:rsidRPr="004001D7">
              <w:rPr>
                <w:rFonts w:ascii="Arial" w:eastAsia="Times New Roman" w:hAnsi="Arial" w:cs="Arial"/>
                <w:sz w:val="20"/>
                <w:szCs w:val="20"/>
              </w:rPr>
              <w:t>D</w:t>
            </w:r>
            <w:r w:rsidR="00E25D15" w:rsidRPr="004001D7">
              <w:rPr>
                <w:rFonts w:ascii="Arial" w:eastAsia="Times New Roman" w:hAnsi="Arial" w:cs="Arial"/>
                <w:sz w:val="20"/>
                <w:szCs w:val="20"/>
              </w:rPr>
              <w:t xml:space="preserve">egree or </w:t>
            </w:r>
            <w:r w:rsidR="00F66297">
              <w:rPr>
                <w:rFonts w:ascii="Arial" w:eastAsia="Times New Roman" w:hAnsi="Arial" w:cs="Arial"/>
                <w:sz w:val="20"/>
                <w:szCs w:val="20"/>
              </w:rPr>
              <w:t>demonstrable</w:t>
            </w:r>
            <w:r w:rsidR="00E25D15" w:rsidRPr="004001D7">
              <w:rPr>
                <w:rFonts w:ascii="Arial" w:eastAsia="Times New Roman" w:hAnsi="Arial" w:cs="Arial"/>
                <w:sz w:val="20"/>
                <w:szCs w:val="20"/>
              </w:rPr>
              <w:t xml:space="preserve"> relevant work experience</w:t>
            </w:r>
            <w:r w:rsidR="00BB1A5C">
              <w:rPr>
                <w:rFonts w:ascii="Arial" w:eastAsia="Times New Roman" w:hAnsi="Arial" w:cs="Arial"/>
                <w:sz w:val="20"/>
                <w:szCs w:val="20"/>
              </w:rPr>
              <w:t xml:space="preserve"> in a similar role</w:t>
            </w:r>
            <w:r w:rsidR="001D74CA">
              <w:rPr>
                <w:rFonts w:ascii="Arial" w:eastAsia="Times New Roman" w:hAnsi="Arial" w:cs="Arial"/>
                <w:sz w:val="20"/>
                <w:szCs w:val="20"/>
              </w:rPr>
              <w:t>.</w:t>
            </w:r>
          </w:p>
          <w:p w14:paraId="40A08853" w14:textId="4AB312D6" w:rsidR="00BB1A5C" w:rsidRDefault="00BB1A5C" w:rsidP="00BB1A5C">
            <w:pPr>
              <w:rPr>
                <w:rFonts w:ascii="Arial" w:eastAsia="Times New Roman" w:hAnsi="Arial" w:cs="Arial"/>
                <w:sz w:val="20"/>
                <w:szCs w:val="20"/>
              </w:rPr>
            </w:pPr>
            <w:r>
              <w:rPr>
                <w:rFonts w:ascii="Arial" w:hAnsi="Arial" w:cs="Arial"/>
                <w:sz w:val="20"/>
                <w:szCs w:val="20"/>
              </w:rPr>
              <w:t>Proven knowledge of Public Procurement legislation</w:t>
            </w:r>
            <w:r w:rsidR="001D74CA">
              <w:rPr>
                <w:rFonts w:ascii="Arial" w:hAnsi="Arial" w:cs="Arial"/>
                <w:sz w:val="20"/>
                <w:szCs w:val="20"/>
              </w:rPr>
              <w:t>.</w:t>
            </w:r>
          </w:p>
          <w:bookmarkEnd w:id="3"/>
          <w:p w14:paraId="699AB3F0" w14:textId="77777777" w:rsidR="00E25D15" w:rsidRPr="00E25D15" w:rsidRDefault="00E25D15" w:rsidP="00E25D15">
            <w:pPr>
              <w:rPr>
                <w:rFonts w:ascii="Arial" w:eastAsia="Times New Roman" w:hAnsi="Arial" w:cs="Arial"/>
                <w:sz w:val="20"/>
                <w:szCs w:val="20"/>
              </w:rPr>
            </w:pPr>
            <w:r w:rsidRPr="00E25D15">
              <w:rPr>
                <w:rFonts w:ascii="Arial" w:hAnsi="Arial" w:cs="Arial"/>
                <w:sz w:val="20"/>
                <w:szCs w:val="20"/>
              </w:rPr>
              <w:t xml:space="preserve"> </w:t>
            </w:r>
          </w:p>
        </w:tc>
        <w:tc>
          <w:tcPr>
            <w:tcW w:w="2678" w:type="dxa"/>
          </w:tcPr>
          <w:p w14:paraId="6EF5EB95" w14:textId="77777777" w:rsidR="00E25D15" w:rsidRPr="00E25D15" w:rsidRDefault="00E25D15" w:rsidP="004001D7">
            <w:pPr>
              <w:rPr>
                <w:rFonts w:ascii="Arial" w:eastAsia="Times New Roman" w:hAnsi="Arial" w:cs="Arial"/>
                <w:sz w:val="20"/>
                <w:szCs w:val="20"/>
              </w:rPr>
            </w:pPr>
            <w:r w:rsidRPr="00E25D15">
              <w:rPr>
                <w:rFonts w:ascii="Arial" w:eastAsia="Times New Roman" w:hAnsi="Arial" w:cs="Arial"/>
                <w:sz w:val="20"/>
                <w:szCs w:val="20"/>
              </w:rPr>
              <w:t>Relevant professional qualification</w:t>
            </w:r>
            <w:r w:rsidR="004001D7">
              <w:rPr>
                <w:rFonts w:ascii="Arial" w:eastAsia="Times New Roman" w:hAnsi="Arial" w:cs="Arial"/>
                <w:sz w:val="20"/>
                <w:szCs w:val="20"/>
              </w:rPr>
              <w:t xml:space="preserve"> - </w:t>
            </w:r>
            <w:r w:rsidR="004001D7" w:rsidRPr="004001D7">
              <w:rPr>
                <w:rFonts w:ascii="Arial" w:eastAsia="Times New Roman" w:hAnsi="Arial" w:cs="Arial"/>
                <w:sz w:val="20"/>
                <w:szCs w:val="20"/>
              </w:rPr>
              <w:t>MCIPS (Chartered Institute of Purchasing and Supply) or working towards.</w:t>
            </w:r>
          </w:p>
          <w:p w14:paraId="6B5B9475" w14:textId="52E67F19" w:rsidR="00E25D15" w:rsidRPr="00E25D15" w:rsidRDefault="00050541" w:rsidP="004001D7">
            <w:pPr>
              <w:rPr>
                <w:rFonts w:ascii="Arial" w:eastAsia="Times New Roman" w:hAnsi="Arial" w:cs="Arial"/>
                <w:sz w:val="20"/>
                <w:szCs w:val="20"/>
              </w:rPr>
            </w:pPr>
            <w:r w:rsidRPr="004001D7">
              <w:rPr>
                <w:rFonts w:ascii="Arial" w:hAnsi="Arial" w:cs="Arial"/>
                <w:sz w:val="20"/>
                <w:szCs w:val="20"/>
              </w:rPr>
              <w:t xml:space="preserve">Experience and knowledge of higher education </w:t>
            </w:r>
            <w:r w:rsidR="004001D7">
              <w:rPr>
                <w:rFonts w:ascii="Arial" w:hAnsi="Arial" w:cs="Arial"/>
                <w:sz w:val="20"/>
                <w:szCs w:val="20"/>
              </w:rPr>
              <w:t>sector</w:t>
            </w:r>
            <w:r w:rsidR="001D74CA">
              <w:rPr>
                <w:rFonts w:ascii="Arial" w:hAnsi="Arial" w:cs="Arial"/>
                <w:sz w:val="20"/>
                <w:szCs w:val="20"/>
              </w:rPr>
              <w:t>.</w:t>
            </w:r>
          </w:p>
        </w:tc>
        <w:tc>
          <w:tcPr>
            <w:tcW w:w="1879" w:type="dxa"/>
          </w:tcPr>
          <w:p w14:paraId="335B4AE9" w14:textId="77777777" w:rsidR="00E25D15" w:rsidRPr="00E25D15" w:rsidRDefault="00E25D15" w:rsidP="00E25D15">
            <w:pPr>
              <w:spacing w:after="0" w:line="240" w:lineRule="auto"/>
              <w:rPr>
                <w:rFonts w:ascii="Arial" w:eastAsia="Times New Roman" w:hAnsi="Arial" w:cs="Arial"/>
                <w:sz w:val="20"/>
                <w:szCs w:val="20"/>
              </w:rPr>
            </w:pPr>
            <w:r w:rsidRPr="00E25D15">
              <w:rPr>
                <w:rFonts w:ascii="Arial" w:eastAsia="Times New Roman" w:hAnsi="Arial" w:cs="Arial"/>
                <w:sz w:val="20"/>
                <w:szCs w:val="20"/>
              </w:rPr>
              <w:t xml:space="preserve">Application/CV </w:t>
            </w:r>
          </w:p>
          <w:p w14:paraId="5055909B" w14:textId="77777777" w:rsidR="00E25D15" w:rsidRPr="00E25D15" w:rsidRDefault="00E25D15" w:rsidP="00E25D15">
            <w:pPr>
              <w:spacing w:after="0" w:line="240" w:lineRule="auto"/>
              <w:rPr>
                <w:rFonts w:ascii="Arial" w:eastAsia="Times New Roman" w:hAnsi="Arial" w:cs="Arial"/>
                <w:sz w:val="20"/>
                <w:szCs w:val="20"/>
              </w:rPr>
            </w:pPr>
            <w:r w:rsidRPr="00E25D15">
              <w:rPr>
                <w:rFonts w:ascii="Arial" w:eastAsia="Times New Roman" w:hAnsi="Arial" w:cs="Arial"/>
                <w:sz w:val="20"/>
                <w:szCs w:val="20"/>
              </w:rPr>
              <w:t>Documentary Evidence</w:t>
            </w:r>
          </w:p>
        </w:tc>
      </w:tr>
      <w:tr w:rsidR="00E25D15" w:rsidRPr="00E25D15" w14:paraId="0F4E5F06" w14:textId="77777777" w:rsidTr="00E25D15">
        <w:trPr>
          <w:jc w:val="center"/>
        </w:trPr>
        <w:tc>
          <w:tcPr>
            <w:tcW w:w="1671" w:type="dxa"/>
          </w:tcPr>
          <w:p w14:paraId="7F310828" w14:textId="77777777" w:rsidR="00E25D15" w:rsidRPr="00415B12" w:rsidRDefault="00E25D15" w:rsidP="00E25D15">
            <w:pPr>
              <w:spacing w:after="0" w:line="240" w:lineRule="auto"/>
              <w:jc w:val="both"/>
              <w:rPr>
                <w:rFonts w:ascii="Arial" w:hAnsi="Arial" w:cs="Arial"/>
                <w:b/>
              </w:rPr>
            </w:pPr>
            <w:r w:rsidRPr="00415B12">
              <w:rPr>
                <w:rFonts w:ascii="Arial" w:hAnsi="Arial" w:cs="Arial"/>
                <w:b/>
              </w:rPr>
              <w:t>Skills</w:t>
            </w:r>
          </w:p>
          <w:p w14:paraId="1712E0E4" w14:textId="77777777" w:rsidR="00E25D15" w:rsidRPr="00415B12" w:rsidRDefault="00E25D15" w:rsidP="00E25D15">
            <w:pPr>
              <w:spacing w:after="0" w:line="240" w:lineRule="auto"/>
              <w:jc w:val="both"/>
              <w:rPr>
                <w:rFonts w:ascii="Arial" w:hAnsi="Arial" w:cs="Arial"/>
                <w:b/>
              </w:rPr>
            </w:pPr>
          </w:p>
          <w:p w14:paraId="4A4A5621" w14:textId="77777777" w:rsidR="00E25D15" w:rsidRPr="00415B12" w:rsidRDefault="00E25D15" w:rsidP="00E25D15">
            <w:pPr>
              <w:spacing w:after="0" w:line="240" w:lineRule="auto"/>
              <w:jc w:val="both"/>
              <w:rPr>
                <w:rFonts w:ascii="Arial" w:hAnsi="Arial" w:cs="Arial"/>
                <w:b/>
              </w:rPr>
            </w:pPr>
          </w:p>
          <w:p w14:paraId="20D71EE2" w14:textId="77777777" w:rsidR="00E25D15" w:rsidRPr="00415B12" w:rsidRDefault="00E25D15" w:rsidP="00E25D15">
            <w:pPr>
              <w:spacing w:after="0" w:line="240" w:lineRule="auto"/>
              <w:jc w:val="both"/>
              <w:rPr>
                <w:rFonts w:ascii="Arial" w:hAnsi="Arial" w:cs="Arial"/>
                <w:b/>
              </w:rPr>
            </w:pPr>
          </w:p>
          <w:p w14:paraId="77C89758" w14:textId="77777777" w:rsidR="00E25D15" w:rsidRPr="00415B12" w:rsidRDefault="00E25D15" w:rsidP="00E25D15">
            <w:pPr>
              <w:spacing w:after="0" w:line="240" w:lineRule="auto"/>
              <w:jc w:val="both"/>
              <w:rPr>
                <w:rFonts w:ascii="Arial" w:hAnsi="Arial" w:cs="Arial"/>
                <w:b/>
              </w:rPr>
            </w:pPr>
          </w:p>
          <w:p w14:paraId="6563039A" w14:textId="77777777" w:rsidR="00E25D15" w:rsidRPr="00415B12" w:rsidRDefault="00E25D15" w:rsidP="00E25D15">
            <w:pPr>
              <w:spacing w:after="0" w:line="240" w:lineRule="auto"/>
              <w:jc w:val="both"/>
              <w:rPr>
                <w:rFonts w:ascii="Arial" w:hAnsi="Arial" w:cs="Arial"/>
                <w:b/>
              </w:rPr>
            </w:pPr>
          </w:p>
          <w:p w14:paraId="228E15DF" w14:textId="77777777" w:rsidR="00E25D15" w:rsidRPr="00415B12" w:rsidRDefault="00E25D15" w:rsidP="00E25D15">
            <w:pPr>
              <w:spacing w:after="0" w:line="240" w:lineRule="auto"/>
              <w:jc w:val="both"/>
              <w:rPr>
                <w:rFonts w:ascii="Arial" w:hAnsi="Arial" w:cs="Arial"/>
                <w:b/>
              </w:rPr>
            </w:pPr>
          </w:p>
          <w:p w14:paraId="3FE9C735" w14:textId="77777777" w:rsidR="00E25D15" w:rsidRPr="00415B12" w:rsidRDefault="00E25D15" w:rsidP="00E25D15">
            <w:pPr>
              <w:spacing w:after="0" w:line="240" w:lineRule="auto"/>
              <w:jc w:val="both"/>
              <w:rPr>
                <w:rFonts w:ascii="Arial" w:hAnsi="Arial" w:cs="Arial"/>
                <w:b/>
              </w:rPr>
            </w:pPr>
          </w:p>
          <w:p w14:paraId="068C02C4" w14:textId="77777777" w:rsidR="00E25D15" w:rsidRPr="00415B12" w:rsidRDefault="00E25D15" w:rsidP="00E25D15">
            <w:pPr>
              <w:spacing w:after="0" w:line="240" w:lineRule="auto"/>
              <w:jc w:val="both"/>
              <w:rPr>
                <w:rFonts w:ascii="Arial" w:hAnsi="Arial" w:cs="Arial"/>
                <w:b/>
              </w:rPr>
            </w:pPr>
          </w:p>
          <w:p w14:paraId="4452C9C2" w14:textId="77777777" w:rsidR="00E25D15" w:rsidRPr="00415B12" w:rsidRDefault="00E25D15" w:rsidP="00E25D15">
            <w:pPr>
              <w:spacing w:after="0" w:line="240" w:lineRule="auto"/>
              <w:jc w:val="both"/>
              <w:rPr>
                <w:rFonts w:ascii="Arial" w:hAnsi="Arial" w:cs="Arial"/>
                <w:b/>
              </w:rPr>
            </w:pPr>
          </w:p>
        </w:tc>
        <w:tc>
          <w:tcPr>
            <w:tcW w:w="3809" w:type="dxa"/>
          </w:tcPr>
          <w:p w14:paraId="3712E5ED" w14:textId="487D4DF1" w:rsidR="007E7D62" w:rsidRDefault="007E7D62" w:rsidP="00E25D15">
            <w:pPr>
              <w:rPr>
                <w:rFonts w:ascii="Arial" w:eastAsia="Times New Roman" w:hAnsi="Arial" w:cs="Arial"/>
                <w:sz w:val="20"/>
                <w:szCs w:val="20"/>
              </w:rPr>
            </w:pPr>
            <w:r w:rsidRPr="00E25D15">
              <w:rPr>
                <w:rFonts w:ascii="Arial" w:eastAsia="Times New Roman" w:hAnsi="Arial" w:cs="Arial"/>
                <w:sz w:val="20"/>
                <w:szCs w:val="20"/>
              </w:rPr>
              <w:lastRenderedPageBreak/>
              <w:t xml:space="preserve">Ability to </w:t>
            </w:r>
            <w:r>
              <w:rPr>
                <w:rFonts w:ascii="Arial" w:eastAsia="Times New Roman" w:hAnsi="Arial" w:cs="Arial"/>
                <w:sz w:val="20"/>
                <w:szCs w:val="20"/>
              </w:rPr>
              <w:t xml:space="preserve">develop </w:t>
            </w:r>
            <w:r w:rsidRPr="007E7D62">
              <w:rPr>
                <w:rFonts w:ascii="Arial" w:eastAsia="Times New Roman" w:hAnsi="Arial" w:cs="Arial"/>
                <w:sz w:val="20"/>
                <w:szCs w:val="20"/>
              </w:rPr>
              <w:t xml:space="preserve">strong, trustworthy relations with both internal </w:t>
            </w:r>
            <w:r>
              <w:rPr>
                <w:rFonts w:ascii="Arial" w:eastAsia="Times New Roman" w:hAnsi="Arial" w:cs="Arial"/>
                <w:sz w:val="20"/>
                <w:szCs w:val="20"/>
              </w:rPr>
              <w:t xml:space="preserve">colleagues </w:t>
            </w:r>
            <w:r w:rsidRPr="007E7D62">
              <w:rPr>
                <w:rFonts w:ascii="Arial" w:eastAsia="Times New Roman" w:hAnsi="Arial" w:cs="Arial"/>
                <w:sz w:val="20"/>
                <w:szCs w:val="20"/>
              </w:rPr>
              <w:t xml:space="preserve">(end users and academics) </w:t>
            </w:r>
            <w:r w:rsidR="00A3160B">
              <w:rPr>
                <w:rFonts w:ascii="Arial" w:eastAsia="Times New Roman" w:hAnsi="Arial" w:cs="Arial"/>
                <w:sz w:val="20"/>
                <w:szCs w:val="20"/>
              </w:rPr>
              <w:t>and</w:t>
            </w:r>
            <w:r w:rsidRPr="007E7D62">
              <w:rPr>
                <w:rFonts w:ascii="Arial" w:eastAsia="Times New Roman" w:hAnsi="Arial" w:cs="Arial"/>
                <w:sz w:val="20"/>
                <w:szCs w:val="20"/>
              </w:rPr>
              <w:t xml:space="preserve"> external </w:t>
            </w:r>
            <w:r>
              <w:rPr>
                <w:rFonts w:ascii="Arial" w:eastAsia="Times New Roman" w:hAnsi="Arial" w:cs="Arial"/>
                <w:sz w:val="20"/>
                <w:szCs w:val="20"/>
              </w:rPr>
              <w:t xml:space="preserve">customers </w:t>
            </w:r>
            <w:r w:rsidRPr="007E7D62">
              <w:rPr>
                <w:rFonts w:ascii="Arial" w:eastAsia="Times New Roman" w:hAnsi="Arial" w:cs="Arial"/>
                <w:sz w:val="20"/>
                <w:szCs w:val="20"/>
              </w:rPr>
              <w:t>(suppliers)</w:t>
            </w:r>
            <w:r w:rsidR="001D74CA">
              <w:rPr>
                <w:rFonts w:ascii="Arial" w:eastAsia="Times New Roman" w:hAnsi="Arial" w:cs="Arial"/>
                <w:sz w:val="20"/>
                <w:szCs w:val="20"/>
              </w:rPr>
              <w:t>.</w:t>
            </w:r>
          </w:p>
          <w:p w14:paraId="6B0B95C1" w14:textId="0934B944" w:rsidR="0046529F" w:rsidRDefault="0046529F" w:rsidP="00E25D15">
            <w:pPr>
              <w:rPr>
                <w:rFonts w:ascii="Arial" w:eastAsia="Times New Roman" w:hAnsi="Arial" w:cs="Arial"/>
                <w:sz w:val="20"/>
                <w:szCs w:val="20"/>
              </w:rPr>
            </w:pPr>
            <w:r>
              <w:rPr>
                <w:rFonts w:ascii="Arial" w:eastAsia="Times New Roman" w:hAnsi="Arial" w:cs="Arial"/>
                <w:sz w:val="20"/>
                <w:szCs w:val="20"/>
              </w:rPr>
              <w:lastRenderedPageBreak/>
              <w:t xml:space="preserve">Proven excellent communication skills </w:t>
            </w:r>
            <w:r w:rsidR="00663A42">
              <w:rPr>
                <w:rFonts w:ascii="Arial" w:eastAsia="Times New Roman" w:hAnsi="Arial" w:cs="Arial"/>
                <w:sz w:val="20"/>
                <w:szCs w:val="20"/>
              </w:rPr>
              <w:t>at all levels</w:t>
            </w:r>
            <w:r w:rsidR="001D74CA">
              <w:rPr>
                <w:rFonts w:ascii="Arial" w:eastAsia="Times New Roman" w:hAnsi="Arial" w:cs="Arial"/>
                <w:sz w:val="20"/>
                <w:szCs w:val="20"/>
              </w:rPr>
              <w:t>.</w:t>
            </w:r>
            <w:r w:rsidR="00663A42">
              <w:rPr>
                <w:rFonts w:ascii="Arial" w:eastAsia="Times New Roman" w:hAnsi="Arial" w:cs="Arial"/>
                <w:sz w:val="20"/>
                <w:szCs w:val="20"/>
              </w:rPr>
              <w:t xml:space="preserve"> </w:t>
            </w:r>
          </w:p>
          <w:p w14:paraId="367CF317" w14:textId="06528DF6" w:rsidR="00E25D15" w:rsidRDefault="00E25D15" w:rsidP="00E25D15">
            <w:pPr>
              <w:rPr>
                <w:rFonts w:ascii="Arial" w:eastAsia="Times New Roman" w:hAnsi="Arial" w:cs="Arial"/>
                <w:sz w:val="20"/>
                <w:szCs w:val="20"/>
              </w:rPr>
            </w:pPr>
            <w:bookmarkStart w:id="4" w:name="_Hlk86940141"/>
            <w:r w:rsidRPr="00E25D15">
              <w:rPr>
                <w:rFonts w:ascii="Arial" w:eastAsia="Times New Roman" w:hAnsi="Arial" w:cs="Arial"/>
                <w:sz w:val="20"/>
                <w:szCs w:val="20"/>
              </w:rPr>
              <w:t>Good interpersonal skills</w:t>
            </w:r>
            <w:r w:rsidR="001D74CA">
              <w:rPr>
                <w:rFonts w:ascii="Arial" w:eastAsia="Times New Roman" w:hAnsi="Arial" w:cs="Arial"/>
                <w:sz w:val="20"/>
                <w:szCs w:val="20"/>
              </w:rPr>
              <w:t>.</w:t>
            </w:r>
            <w:r w:rsidRPr="00E25D15">
              <w:rPr>
                <w:rFonts w:ascii="Arial" w:eastAsia="Times New Roman" w:hAnsi="Arial" w:cs="Arial"/>
                <w:sz w:val="20"/>
                <w:szCs w:val="20"/>
              </w:rPr>
              <w:t xml:space="preserve"> </w:t>
            </w:r>
            <w:r w:rsidR="001D74CA">
              <w:rPr>
                <w:rFonts w:ascii="Arial" w:eastAsia="Times New Roman" w:hAnsi="Arial" w:cs="Arial"/>
                <w:sz w:val="20"/>
                <w:szCs w:val="20"/>
              </w:rPr>
              <w:t>S</w:t>
            </w:r>
            <w:r w:rsidRPr="00E25D15">
              <w:rPr>
                <w:rFonts w:ascii="Arial" w:eastAsia="Times New Roman" w:hAnsi="Arial" w:cs="Arial"/>
                <w:sz w:val="20"/>
                <w:szCs w:val="20"/>
              </w:rPr>
              <w:t>trong administrative, organisational and time management skills</w:t>
            </w:r>
            <w:r w:rsidR="001D74CA">
              <w:rPr>
                <w:rFonts w:ascii="Arial" w:eastAsia="Times New Roman" w:hAnsi="Arial" w:cs="Arial"/>
                <w:sz w:val="20"/>
                <w:szCs w:val="20"/>
              </w:rPr>
              <w:t>.</w:t>
            </w:r>
          </w:p>
          <w:p w14:paraId="72869B6F" w14:textId="3C88E3A8" w:rsidR="00E25D15" w:rsidRPr="00E25D15" w:rsidRDefault="00E25D15" w:rsidP="00E25D15">
            <w:pPr>
              <w:rPr>
                <w:rFonts w:ascii="Arial" w:eastAsia="Times New Roman" w:hAnsi="Arial" w:cs="Arial"/>
                <w:sz w:val="20"/>
                <w:szCs w:val="20"/>
              </w:rPr>
            </w:pPr>
            <w:r w:rsidRPr="00E25D15">
              <w:rPr>
                <w:rFonts w:ascii="Arial" w:eastAsia="Times New Roman" w:hAnsi="Arial" w:cs="Arial"/>
                <w:sz w:val="20"/>
                <w:szCs w:val="20"/>
              </w:rPr>
              <w:t xml:space="preserve">Excellent spreadsheet </w:t>
            </w:r>
            <w:r w:rsidR="001D74CA">
              <w:rPr>
                <w:rFonts w:ascii="Arial" w:eastAsia="Times New Roman" w:hAnsi="Arial" w:cs="Arial"/>
                <w:sz w:val="20"/>
                <w:szCs w:val="20"/>
              </w:rPr>
              <w:t>and</w:t>
            </w:r>
            <w:r w:rsidRPr="00E25D15">
              <w:rPr>
                <w:rFonts w:ascii="Arial" w:eastAsia="Times New Roman" w:hAnsi="Arial" w:cs="Arial"/>
                <w:sz w:val="20"/>
                <w:szCs w:val="20"/>
              </w:rPr>
              <w:t xml:space="preserve"> database skills</w:t>
            </w:r>
            <w:r w:rsidR="001D74CA">
              <w:rPr>
                <w:rFonts w:ascii="Arial" w:eastAsia="Times New Roman" w:hAnsi="Arial" w:cs="Arial"/>
                <w:sz w:val="20"/>
                <w:szCs w:val="20"/>
              </w:rPr>
              <w:t>.</w:t>
            </w:r>
            <w:r w:rsidRPr="00E25D15">
              <w:rPr>
                <w:rFonts w:ascii="Arial" w:eastAsia="Times New Roman" w:hAnsi="Arial" w:cs="Arial"/>
                <w:sz w:val="20"/>
                <w:szCs w:val="20"/>
              </w:rPr>
              <w:t xml:space="preserve">  </w:t>
            </w:r>
          </w:p>
          <w:p w14:paraId="3105E89C" w14:textId="1484A1DC" w:rsidR="00E25D15" w:rsidRPr="00E25D15" w:rsidRDefault="00E25D15" w:rsidP="009A4C24">
            <w:pPr>
              <w:rPr>
                <w:rFonts w:ascii="Arial" w:eastAsia="Times New Roman" w:hAnsi="Arial" w:cs="Arial"/>
                <w:sz w:val="20"/>
                <w:szCs w:val="20"/>
              </w:rPr>
            </w:pPr>
            <w:r w:rsidRPr="00E25D15">
              <w:rPr>
                <w:rFonts w:ascii="Arial" w:eastAsia="Times New Roman" w:hAnsi="Arial" w:cs="Arial"/>
                <w:sz w:val="20"/>
                <w:szCs w:val="20"/>
              </w:rPr>
              <w:t>High levels of accuracy and attention to detail</w:t>
            </w:r>
            <w:r w:rsidR="009A4C24">
              <w:rPr>
                <w:rFonts w:ascii="Arial" w:eastAsia="Times New Roman" w:hAnsi="Arial" w:cs="Arial"/>
                <w:sz w:val="20"/>
                <w:szCs w:val="20"/>
              </w:rPr>
              <w:t xml:space="preserve"> </w:t>
            </w:r>
            <w:r w:rsidR="001D74CA">
              <w:rPr>
                <w:rFonts w:ascii="Arial" w:eastAsia="Times New Roman" w:hAnsi="Arial" w:cs="Arial"/>
                <w:sz w:val="20"/>
                <w:szCs w:val="20"/>
              </w:rPr>
              <w:t>and the</w:t>
            </w:r>
            <w:r w:rsidR="009A4C24">
              <w:rPr>
                <w:rFonts w:ascii="Arial" w:eastAsia="Times New Roman" w:hAnsi="Arial" w:cs="Arial"/>
                <w:sz w:val="20"/>
                <w:szCs w:val="20"/>
              </w:rPr>
              <w:t xml:space="preserve"> a</w:t>
            </w:r>
            <w:r w:rsidRPr="00E25D15">
              <w:rPr>
                <w:rFonts w:ascii="Arial" w:eastAsia="Times New Roman" w:hAnsi="Arial" w:cs="Arial"/>
                <w:sz w:val="20"/>
                <w:szCs w:val="20"/>
              </w:rPr>
              <w:t>bility to successfully coordinate and prioritise workload</w:t>
            </w:r>
            <w:bookmarkEnd w:id="4"/>
            <w:r w:rsidR="001D74CA">
              <w:rPr>
                <w:rFonts w:ascii="Arial" w:eastAsia="Times New Roman" w:hAnsi="Arial" w:cs="Arial"/>
                <w:sz w:val="20"/>
                <w:szCs w:val="20"/>
              </w:rPr>
              <w:t>.</w:t>
            </w:r>
          </w:p>
        </w:tc>
        <w:tc>
          <w:tcPr>
            <w:tcW w:w="2678" w:type="dxa"/>
          </w:tcPr>
          <w:p w14:paraId="4AB9891B" w14:textId="69AF67F9" w:rsidR="00804D13" w:rsidRDefault="00804D13" w:rsidP="004001D7">
            <w:pPr>
              <w:rPr>
                <w:rFonts w:ascii="Arial" w:eastAsia="Times New Roman" w:hAnsi="Arial" w:cs="Arial"/>
                <w:sz w:val="20"/>
                <w:szCs w:val="20"/>
              </w:rPr>
            </w:pPr>
            <w:r>
              <w:rPr>
                <w:rFonts w:ascii="Arial" w:eastAsia="Times New Roman" w:hAnsi="Arial" w:cs="Arial"/>
                <w:sz w:val="20"/>
                <w:szCs w:val="20"/>
              </w:rPr>
              <w:lastRenderedPageBreak/>
              <w:t>Experience with Unit4 Business World/Unit4 ER</w:t>
            </w:r>
            <w:r w:rsidR="00734C3C">
              <w:rPr>
                <w:rFonts w:ascii="Arial" w:eastAsia="Times New Roman" w:hAnsi="Arial" w:cs="Arial"/>
                <w:sz w:val="20"/>
                <w:szCs w:val="20"/>
              </w:rPr>
              <w:t>P</w:t>
            </w:r>
            <w:r w:rsidR="001D74CA">
              <w:rPr>
                <w:rFonts w:ascii="Arial" w:eastAsia="Times New Roman" w:hAnsi="Arial" w:cs="Arial"/>
                <w:sz w:val="20"/>
                <w:szCs w:val="20"/>
              </w:rPr>
              <w:t>.</w:t>
            </w:r>
          </w:p>
          <w:p w14:paraId="4ACDA1E1" w14:textId="3F422134" w:rsidR="00734C3C" w:rsidRDefault="00734C3C" w:rsidP="004001D7">
            <w:pPr>
              <w:rPr>
                <w:rFonts w:ascii="Arial" w:eastAsia="Times New Roman" w:hAnsi="Arial" w:cs="Arial"/>
                <w:sz w:val="20"/>
                <w:szCs w:val="20"/>
              </w:rPr>
            </w:pPr>
            <w:r>
              <w:rPr>
                <w:rFonts w:ascii="Arial" w:eastAsia="Times New Roman" w:hAnsi="Arial" w:cs="Arial"/>
                <w:sz w:val="20"/>
                <w:szCs w:val="20"/>
              </w:rPr>
              <w:lastRenderedPageBreak/>
              <w:t>Experience in using SharePoint</w:t>
            </w:r>
            <w:r w:rsidR="001D74CA">
              <w:rPr>
                <w:rFonts w:ascii="Arial" w:eastAsia="Times New Roman" w:hAnsi="Arial" w:cs="Arial"/>
                <w:sz w:val="20"/>
                <w:szCs w:val="20"/>
              </w:rPr>
              <w:t>.</w:t>
            </w:r>
          </w:p>
          <w:p w14:paraId="4DC8231B" w14:textId="6700AF24" w:rsidR="009A4C24" w:rsidRDefault="009A4C24" w:rsidP="004001D7">
            <w:pPr>
              <w:rPr>
                <w:rFonts w:ascii="Arial" w:eastAsia="Times New Roman" w:hAnsi="Arial" w:cs="Arial"/>
                <w:sz w:val="20"/>
                <w:szCs w:val="20"/>
              </w:rPr>
            </w:pPr>
            <w:r>
              <w:rPr>
                <w:rFonts w:ascii="Arial" w:eastAsia="Times New Roman" w:hAnsi="Arial" w:cs="Arial"/>
                <w:sz w:val="20"/>
                <w:szCs w:val="20"/>
              </w:rPr>
              <w:t>Proven presentation skills</w:t>
            </w:r>
            <w:r w:rsidR="001D74CA">
              <w:rPr>
                <w:rFonts w:ascii="Arial" w:eastAsia="Times New Roman" w:hAnsi="Arial" w:cs="Arial"/>
                <w:sz w:val="20"/>
                <w:szCs w:val="20"/>
              </w:rPr>
              <w:t>.</w:t>
            </w:r>
          </w:p>
          <w:p w14:paraId="11F7B201" w14:textId="204BDD75" w:rsidR="00E25D15" w:rsidRDefault="00734C3C" w:rsidP="004001D7">
            <w:pPr>
              <w:rPr>
                <w:rFonts w:ascii="Arial" w:eastAsia="Times New Roman" w:hAnsi="Arial" w:cs="Arial"/>
                <w:sz w:val="20"/>
                <w:szCs w:val="20"/>
              </w:rPr>
            </w:pPr>
            <w:r>
              <w:rPr>
                <w:rFonts w:ascii="Arial" w:eastAsia="Times New Roman" w:hAnsi="Arial" w:cs="Arial"/>
                <w:sz w:val="20"/>
                <w:szCs w:val="20"/>
              </w:rPr>
              <w:t>Ability to m</w:t>
            </w:r>
            <w:r w:rsidR="00E25D15" w:rsidRPr="00E25D15">
              <w:rPr>
                <w:rFonts w:ascii="Arial" w:eastAsia="Times New Roman" w:hAnsi="Arial" w:cs="Arial"/>
                <w:sz w:val="20"/>
                <w:szCs w:val="20"/>
              </w:rPr>
              <w:t>aintain productive professional networks</w:t>
            </w:r>
            <w:r w:rsidR="001D74CA">
              <w:rPr>
                <w:rFonts w:ascii="Arial" w:eastAsia="Times New Roman" w:hAnsi="Arial" w:cs="Arial"/>
                <w:sz w:val="20"/>
                <w:szCs w:val="20"/>
              </w:rPr>
              <w:t>.</w:t>
            </w:r>
          </w:p>
          <w:p w14:paraId="6674991E" w14:textId="77777777" w:rsidR="009A4C24" w:rsidRPr="00E25D15" w:rsidRDefault="009A4C24" w:rsidP="009A4C24">
            <w:pPr>
              <w:rPr>
                <w:rFonts w:ascii="Arial" w:eastAsia="Times New Roman" w:hAnsi="Arial" w:cs="Arial"/>
                <w:sz w:val="20"/>
                <w:szCs w:val="20"/>
              </w:rPr>
            </w:pPr>
          </w:p>
        </w:tc>
        <w:tc>
          <w:tcPr>
            <w:tcW w:w="1879" w:type="dxa"/>
          </w:tcPr>
          <w:p w14:paraId="2222FC0D" w14:textId="77777777" w:rsidR="00E25D15" w:rsidRPr="00E25D15" w:rsidRDefault="00E25D15" w:rsidP="00E25D15">
            <w:pPr>
              <w:spacing w:after="0" w:line="240" w:lineRule="auto"/>
              <w:rPr>
                <w:rFonts w:ascii="Arial" w:eastAsia="Times New Roman" w:hAnsi="Arial" w:cs="Arial"/>
                <w:sz w:val="20"/>
                <w:szCs w:val="20"/>
              </w:rPr>
            </w:pPr>
            <w:r w:rsidRPr="00E25D15">
              <w:rPr>
                <w:rFonts w:ascii="Arial" w:eastAsia="Times New Roman" w:hAnsi="Arial" w:cs="Arial"/>
                <w:sz w:val="20"/>
                <w:szCs w:val="20"/>
              </w:rPr>
              <w:lastRenderedPageBreak/>
              <w:t xml:space="preserve">Application/CV </w:t>
            </w:r>
          </w:p>
          <w:p w14:paraId="332C44A2" w14:textId="77777777" w:rsidR="00E25D15" w:rsidRPr="00E25D15" w:rsidRDefault="00E25D15" w:rsidP="00E25D15">
            <w:pPr>
              <w:tabs>
                <w:tab w:val="left" w:pos="5954"/>
              </w:tabs>
              <w:spacing w:after="0" w:line="240" w:lineRule="auto"/>
              <w:rPr>
                <w:rFonts w:ascii="Arial" w:eastAsia="Times New Roman" w:hAnsi="Arial" w:cs="Arial"/>
                <w:sz w:val="20"/>
                <w:szCs w:val="20"/>
              </w:rPr>
            </w:pPr>
            <w:r w:rsidRPr="00E25D15">
              <w:rPr>
                <w:rFonts w:ascii="Arial" w:eastAsia="Times New Roman" w:hAnsi="Arial" w:cs="Arial"/>
                <w:sz w:val="20"/>
                <w:szCs w:val="20"/>
              </w:rPr>
              <w:t>Interview</w:t>
            </w:r>
          </w:p>
          <w:p w14:paraId="4451C063" w14:textId="77777777" w:rsidR="00E25D15" w:rsidRPr="00E25D15" w:rsidRDefault="00E25D15" w:rsidP="00E25D15">
            <w:pPr>
              <w:tabs>
                <w:tab w:val="left" w:pos="5954"/>
              </w:tabs>
              <w:spacing w:after="0" w:line="240" w:lineRule="auto"/>
              <w:rPr>
                <w:rFonts w:ascii="Arial" w:eastAsia="Times New Roman" w:hAnsi="Arial" w:cs="Arial"/>
                <w:b/>
                <w:sz w:val="20"/>
                <w:szCs w:val="20"/>
              </w:rPr>
            </w:pPr>
            <w:r w:rsidRPr="00E25D15">
              <w:rPr>
                <w:rFonts w:ascii="Arial" w:eastAsia="Times New Roman" w:hAnsi="Arial" w:cs="Arial"/>
                <w:sz w:val="20"/>
                <w:szCs w:val="20"/>
              </w:rPr>
              <w:t>References/</w:t>
            </w:r>
          </w:p>
        </w:tc>
      </w:tr>
      <w:tr w:rsidR="00E25D15" w:rsidRPr="00E25D15" w14:paraId="1BC62B50" w14:textId="77777777" w:rsidTr="00E25D15">
        <w:trPr>
          <w:jc w:val="center"/>
        </w:trPr>
        <w:tc>
          <w:tcPr>
            <w:tcW w:w="1671" w:type="dxa"/>
          </w:tcPr>
          <w:p w14:paraId="4CA0207A" w14:textId="77777777" w:rsidR="00E25D15" w:rsidRPr="00415B12" w:rsidRDefault="00E25D15" w:rsidP="00E25D15">
            <w:pPr>
              <w:spacing w:after="0" w:line="240" w:lineRule="auto"/>
              <w:jc w:val="both"/>
              <w:rPr>
                <w:rFonts w:ascii="Arial" w:hAnsi="Arial" w:cs="Arial"/>
                <w:b/>
              </w:rPr>
            </w:pPr>
            <w:r w:rsidRPr="00415B12">
              <w:rPr>
                <w:rFonts w:ascii="Arial" w:hAnsi="Arial" w:cs="Arial"/>
                <w:b/>
              </w:rPr>
              <w:t xml:space="preserve">Experience </w:t>
            </w:r>
          </w:p>
          <w:p w14:paraId="360AC41C" w14:textId="77777777" w:rsidR="00E25D15" w:rsidRPr="00415B12" w:rsidRDefault="00E25D15" w:rsidP="00E25D15">
            <w:pPr>
              <w:spacing w:after="0" w:line="240" w:lineRule="auto"/>
              <w:jc w:val="both"/>
              <w:rPr>
                <w:rFonts w:ascii="Arial" w:hAnsi="Arial" w:cs="Arial"/>
                <w:b/>
              </w:rPr>
            </w:pPr>
          </w:p>
          <w:p w14:paraId="56122D34" w14:textId="77777777" w:rsidR="00E25D15" w:rsidRPr="00415B12" w:rsidRDefault="00E25D15" w:rsidP="00E25D15">
            <w:pPr>
              <w:spacing w:after="0" w:line="240" w:lineRule="auto"/>
              <w:jc w:val="both"/>
              <w:rPr>
                <w:rFonts w:ascii="Arial" w:hAnsi="Arial" w:cs="Arial"/>
                <w:b/>
              </w:rPr>
            </w:pPr>
          </w:p>
          <w:p w14:paraId="125D053A" w14:textId="77777777" w:rsidR="00E25D15" w:rsidRPr="00415B12" w:rsidRDefault="00E25D15" w:rsidP="00E25D15">
            <w:pPr>
              <w:spacing w:after="0" w:line="240" w:lineRule="auto"/>
              <w:jc w:val="both"/>
              <w:rPr>
                <w:rFonts w:ascii="Arial" w:hAnsi="Arial" w:cs="Arial"/>
                <w:b/>
              </w:rPr>
            </w:pPr>
          </w:p>
          <w:p w14:paraId="159E33AD" w14:textId="77777777" w:rsidR="00E25D15" w:rsidRPr="00415B12" w:rsidRDefault="00E25D15" w:rsidP="00E25D15">
            <w:pPr>
              <w:spacing w:after="0" w:line="240" w:lineRule="auto"/>
              <w:jc w:val="both"/>
              <w:rPr>
                <w:rFonts w:ascii="Arial" w:hAnsi="Arial" w:cs="Arial"/>
                <w:b/>
              </w:rPr>
            </w:pPr>
          </w:p>
          <w:p w14:paraId="713130C3" w14:textId="77777777" w:rsidR="00E25D15" w:rsidRPr="00415B12" w:rsidRDefault="00E25D15" w:rsidP="00E25D15">
            <w:pPr>
              <w:spacing w:after="0" w:line="240" w:lineRule="auto"/>
              <w:jc w:val="both"/>
              <w:rPr>
                <w:rFonts w:ascii="Arial" w:hAnsi="Arial" w:cs="Arial"/>
                <w:b/>
              </w:rPr>
            </w:pPr>
          </w:p>
          <w:p w14:paraId="07289C88" w14:textId="77777777" w:rsidR="00E25D15" w:rsidRPr="00415B12" w:rsidRDefault="00E25D15" w:rsidP="00E25D15">
            <w:pPr>
              <w:spacing w:after="0" w:line="240" w:lineRule="auto"/>
              <w:jc w:val="both"/>
              <w:rPr>
                <w:rFonts w:ascii="Arial" w:hAnsi="Arial" w:cs="Arial"/>
                <w:b/>
              </w:rPr>
            </w:pPr>
          </w:p>
        </w:tc>
        <w:tc>
          <w:tcPr>
            <w:tcW w:w="3809" w:type="dxa"/>
          </w:tcPr>
          <w:p w14:paraId="3C09D244" w14:textId="52595DA2" w:rsidR="00E25D15" w:rsidRDefault="00E25D15" w:rsidP="00E25D15">
            <w:pPr>
              <w:rPr>
                <w:rFonts w:ascii="Arial" w:eastAsia="Times New Roman" w:hAnsi="Arial" w:cs="Arial"/>
                <w:sz w:val="20"/>
                <w:szCs w:val="20"/>
              </w:rPr>
            </w:pPr>
            <w:r w:rsidRPr="00E25D15">
              <w:rPr>
                <w:rFonts w:ascii="Arial" w:eastAsia="Times New Roman" w:hAnsi="Arial" w:cs="Arial"/>
                <w:sz w:val="20"/>
                <w:szCs w:val="20"/>
              </w:rPr>
              <w:t xml:space="preserve">Experience of dealing with a high volume of tasks </w:t>
            </w:r>
            <w:r w:rsidR="00403751">
              <w:rPr>
                <w:rFonts w:ascii="Arial" w:eastAsia="Times New Roman" w:hAnsi="Arial" w:cs="Arial"/>
                <w:sz w:val="20"/>
                <w:szCs w:val="20"/>
              </w:rPr>
              <w:t>and</w:t>
            </w:r>
            <w:r w:rsidRPr="00E25D15">
              <w:rPr>
                <w:rFonts w:ascii="Arial" w:eastAsia="Times New Roman" w:hAnsi="Arial" w:cs="Arial"/>
                <w:sz w:val="20"/>
                <w:szCs w:val="20"/>
              </w:rPr>
              <w:t xml:space="preserve"> competing deadlines</w:t>
            </w:r>
            <w:r w:rsidR="00403751">
              <w:rPr>
                <w:rFonts w:ascii="Arial" w:eastAsia="Times New Roman" w:hAnsi="Arial" w:cs="Arial"/>
                <w:sz w:val="20"/>
                <w:szCs w:val="20"/>
              </w:rPr>
              <w:t>.</w:t>
            </w:r>
          </w:p>
          <w:p w14:paraId="5FD451C5" w14:textId="17EEC8E8" w:rsidR="00663A42" w:rsidRDefault="00663A42" w:rsidP="00663A42">
            <w:pPr>
              <w:rPr>
                <w:rFonts w:ascii="Arial" w:hAnsi="Arial" w:cs="Arial"/>
                <w:sz w:val="20"/>
                <w:szCs w:val="20"/>
              </w:rPr>
            </w:pPr>
            <w:r>
              <w:rPr>
                <w:rFonts w:ascii="Arial" w:hAnsi="Arial" w:cs="Arial"/>
                <w:sz w:val="20"/>
                <w:szCs w:val="20"/>
              </w:rPr>
              <w:t xml:space="preserve">Proven </w:t>
            </w:r>
            <w:bookmarkStart w:id="5" w:name="_Hlk86939953"/>
            <w:r>
              <w:rPr>
                <w:rFonts w:ascii="Arial" w:hAnsi="Arial" w:cs="Arial"/>
                <w:sz w:val="20"/>
                <w:szCs w:val="20"/>
              </w:rPr>
              <w:t xml:space="preserve">experience of </w:t>
            </w:r>
            <w:r w:rsidR="009A4C24">
              <w:rPr>
                <w:rFonts w:ascii="Arial" w:hAnsi="Arial" w:cs="Arial"/>
                <w:sz w:val="20"/>
                <w:szCs w:val="20"/>
              </w:rPr>
              <w:t xml:space="preserve">running </w:t>
            </w:r>
            <w:r w:rsidR="00403751">
              <w:rPr>
                <w:rFonts w:ascii="Arial" w:hAnsi="Arial" w:cs="Arial"/>
                <w:sz w:val="20"/>
                <w:szCs w:val="20"/>
              </w:rPr>
              <w:t>and</w:t>
            </w:r>
            <w:r w:rsidR="009A4C24">
              <w:rPr>
                <w:rFonts w:ascii="Arial" w:hAnsi="Arial" w:cs="Arial"/>
                <w:sz w:val="20"/>
                <w:szCs w:val="20"/>
              </w:rPr>
              <w:t xml:space="preserve"> manging </w:t>
            </w:r>
            <w:r>
              <w:rPr>
                <w:rFonts w:ascii="Arial" w:hAnsi="Arial" w:cs="Arial"/>
                <w:sz w:val="20"/>
                <w:szCs w:val="20"/>
              </w:rPr>
              <w:t>tendering processes</w:t>
            </w:r>
            <w:r w:rsidR="00403751">
              <w:rPr>
                <w:rFonts w:ascii="Arial" w:hAnsi="Arial" w:cs="Arial"/>
                <w:sz w:val="20"/>
                <w:szCs w:val="20"/>
              </w:rPr>
              <w:t>.</w:t>
            </w:r>
          </w:p>
          <w:p w14:paraId="6F51CEF3" w14:textId="7A276300" w:rsidR="00E25D15" w:rsidRPr="00E25D15" w:rsidRDefault="00663A42" w:rsidP="004001D7">
            <w:pPr>
              <w:rPr>
                <w:rFonts w:ascii="Arial" w:eastAsia="Times New Roman" w:hAnsi="Arial" w:cs="Arial"/>
                <w:sz w:val="20"/>
                <w:szCs w:val="20"/>
              </w:rPr>
            </w:pPr>
            <w:r>
              <w:rPr>
                <w:rFonts w:ascii="Arial" w:hAnsi="Arial" w:cs="Arial"/>
                <w:sz w:val="20"/>
                <w:szCs w:val="20"/>
              </w:rPr>
              <w:t xml:space="preserve">Experience of category </w:t>
            </w:r>
            <w:r w:rsidR="00403751">
              <w:rPr>
                <w:rFonts w:ascii="Arial" w:hAnsi="Arial" w:cs="Arial"/>
                <w:sz w:val="20"/>
                <w:szCs w:val="20"/>
              </w:rPr>
              <w:t>and</w:t>
            </w:r>
            <w:r>
              <w:rPr>
                <w:rFonts w:ascii="Arial" w:hAnsi="Arial" w:cs="Arial"/>
                <w:sz w:val="20"/>
                <w:szCs w:val="20"/>
              </w:rPr>
              <w:t xml:space="preserve"> supplier management</w:t>
            </w:r>
            <w:r w:rsidR="00403751">
              <w:rPr>
                <w:rFonts w:ascii="Arial" w:hAnsi="Arial" w:cs="Arial"/>
                <w:sz w:val="20"/>
                <w:szCs w:val="20"/>
              </w:rPr>
              <w:t>.</w:t>
            </w:r>
            <w:r w:rsidR="00E25D15" w:rsidRPr="00E25D15">
              <w:rPr>
                <w:rFonts w:ascii="Arial" w:eastAsia="Times New Roman" w:hAnsi="Arial" w:cs="Arial"/>
                <w:sz w:val="20"/>
                <w:szCs w:val="20"/>
              </w:rPr>
              <w:t xml:space="preserve"> </w:t>
            </w:r>
            <w:bookmarkEnd w:id="5"/>
          </w:p>
        </w:tc>
        <w:tc>
          <w:tcPr>
            <w:tcW w:w="2678" w:type="dxa"/>
          </w:tcPr>
          <w:p w14:paraId="307D3F0F" w14:textId="540DE4B2" w:rsidR="00663A42" w:rsidRDefault="00663A42" w:rsidP="00663A42">
            <w:pPr>
              <w:rPr>
                <w:rFonts w:ascii="Arial" w:eastAsia="Times New Roman" w:hAnsi="Arial" w:cs="Arial"/>
                <w:sz w:val="20"/>
                <w:szCs w:val="20"/>
              </w:rPr>
            </w:pPr>
            <w:r>
              <w:rPr>
                <w:rFonts w:ascii="Arial" w:eastAsia="Times New Roman" w:hAnsi="Arial" w:cs="Arial"/>
                <w:sz w:val="20"/>
                <w:szCs w:val="20"/>
              </w:rPr>
              <w:t xml:space="preserve">Experience of delivering value for money </w:t>
            </w:r>
            <w:r w:rsidR="00BB1A5C">
              <w:rPr>
                <w:rFonts w:ascii="Arial" w:eastAsia="Times New Roman" w:hAnsi="Arial" w:cs="Arial"/>
                <w:sz w:val="20"/>
                <w:szCs w:val="20"/>
              </w:rPr>
              <w:t>P</w:t>
            </w:r>
            <w:r>
              <w:rPr>
                <w:rFonts w:ascii="Arial" w:eastAsia="Times New Roman" w:hAnsi="Arial" w:cs="Arial"/>
                <w:sz w:val="20"/>
                <w:szCs w:val="20"/>
              </w:rPr>
              <w:t>rocurement</w:t>
            </w:r>
            <w:r w:rsidR="00403751">
              <w:rPr>
                <w:rFonts w:ascii="Arial" w:eastAsia="Times New Roman" w:hAnsi="Arial" w:cs="Arial"/>
                <w:sz w:val="20"/>
                <w:szCs w:val="20"/>
              </w:rPr>
              <w:t>.</w:t>
            </w:r>
          </w:p>
          <w:p w14:paraId="4FE8E2D0" w14:textId="340B5782" w:rsidR="00663A42" w:rsidRDefault="00663A42" w:rsidP="00E25D15">
            <w:pPr>
              <w:rPr>
                <w:rFonts w:ascii="Arial" w:hAnsi="Arial" w:cs="Arial"/>
                <w:sz w:val="20"/>
                <w:szCs w:val="20"/>
              </w:rPr>
            </w:pPr>
            <w:r>
              <w:rPr>
                <w:rFonts w:ascii="Arial" w:hAnsi="Arial" w:cs="Arial"/>
                <w:sz w:val="20"/>
                <w:szCs w:val="20"/>
              </w:rPr>
              <w:t xml:space="preserve">Experience of Procurement within the HE </w:t>
            </w:r>
            <w:proofErr w:type="gramStart"/>
            <w:r>
              <w:rPr>
                <w:rFonts w:ascii="Arial" w:hAnsi="Arial" w:cs="Arial"/>
                <w:sz w:val="20"/>
                <w:szCs w:val="20"/>
              </w:rPr>
              <w:t>sector</w:t>
            </w:r>
            <w:proofErr w:type="gramEnd"/>
            <w:r w:rsidR="00403751">
              <w:rPr>
                <w:rFonts w:ascii="Arial" w:hAnsi="Arial" w:cs="Arial"/>
                <w:sz w:val="20"/>
                <w:szCs w:val="20"/>
              </w:rPr>
              <w:t>.</w:t>
            </w:r>
          </w:p>
          <w:p w14:paraId="34522087" w14:textId="5709062C" w:rsidR="00E25D15" w:rsidRPr="00050541" w:rsidRDefault="00026245" w:rsidP="00BB1A5C">
            <w:pPr>
              <w:rPr>
                <w:rFonts w:ascii="Arial" w:eastAsia="Times New Roman" w:hAnsi="Arial" w:cs="Arial"/>
                <w:color w:val="FF0000"/>
                <w:sz w:val="20"/>
                <w:szCs w:val="20"/>
              </w:rPr>
            </w:pPr>
            <w:r w:rsidRPr="00026245">
              <w:rPr>
                <w:rFonts w:ascii="Arial" w:hAnsi="Arial" w:cs="Arial"/>
                <w:sz w:val="20"/>
                <w:szCs w:val="20"/>
              </w:rPr>
              <w:t xml:space="preserve">Making judgements involving complex situations, analysing options </w:t>
            </w:r>
            <w:r w:rsidR="00403751">
              <w:rPr>
                <w:rFonts w:ascii="Arial" w:hAnsi="Arial" w:cs="Arial"/>
                <w:sz w:val="20"/>
                <w:szCs w:val="20"/>
              </w:rPr>
              <w:t>and</w:t>
            </w:r>
            <w:r w:rsidRPr="00026245">
              <w:rPr>
                <w:rFonts w:ascii="Arial" w:hAnsi="Arial" w:cs="Arial"/>
                <w:sz w:val="20"/>
                <w:szCs w:val="20"/>
              </w:rPr>
              <w:t xml:space="preserve"> facts to reach a recommendation</w:t>
            </w:r>
            <w:r w:rsidR="00403751">
              <w:rPr>
                <w:rFonts w:ascii="Arial" w:hAnsi="Arial" w:cs="Arial"/>
                <w:sz w:val="20"/>
                <w:szCs w:val="20"/>
              </w:rPr>
              <w:t>.</w:t>
            </w:r>
          </w:p>
        </w:tc>
        <w:tc>
          <w:tcPr>
            <w:tcW w:w="1879" w:type="dxa"/>
          </w:tcPr>
          <w:p w14:paraId="4DB6A226" w14:textId="77777777" w:rsidR="00E25D15" w:rsidRPr="00E25D15" w:rsidRDefault="00E25D15" w:rsidP="00E25D15">
            <w:pPr>
              <w:spacing w:after="0" w:line="240" w:lineRule="auto"/>
              <w:rPr>
                <w:rFonts w:ascii="Arial" w:hAnsi="Arial" w:cs="Arial"/>
                <w:sz w:val="20"/>
                <w:szCs w:val="20"/>
              </w:rPr>
            </w:pPr>
            <w:r w:rsidRPr="00E25D15">
              <w:rPr>
                <w:rFonts w:ascii="Arial" w:hAnsi="Arial" w:cs="Arial"/>
                <w:sz w:val="20"/>
                <w:szCs w:val="20"/>
              </w:rPr>
              <w:t xml:space="preserve">Application </w:t>
            </w:r>
          </w:p>
          <w:p w14:paraId="7277741A" w14:textId="77777777" w:rsidR="00E25D15" w:rsidRPr="00E25D15" w:rsidRDefault="00E25D15" w:rsidP="00E25D15">
            <w:pPr>
              <w:tabs>
                <w:tab w:val="left" w:pos="5954"/>
              </w:tabs>
              <w:spacing w:after="0" w:line="240" w:lineRule="auto"/>
              <w:rPr>
                <w:rFonts w:ascii="Arial" w:hAnsi="Arial" w:cs="Arial"/>
                <w:sz w:val="20"/>
                <w:szCs w:val="20"/>
              </w:rPr>
            </w:pPr>
            <w:r w:rsidRPr="00E25D15">
              <w:rPr>
                <w:rFonts w:ascii="Arial" w:hAnsi="Arial" w:cs="Arial"/>
                <w:sz w:val="20"/>
                <w:szCs w:val="20"/>
              </w:rPr>
              <w:t>Interview</w:t>
            </w:r>
          </w:p>
          <w:p w14:paraId="6BAE03A7" w14:textId="77777777" w:rsidR="00E25D15" w:rsidRPr="00E25D15" w:rsidRDefault="00E25D15" w:rsidP="00E25D15">
            <w:pPr>
              <w:tabs>
                <w:tab w:val="left" w:pos="5954"/>
              </w:tabs>
              <w:spacing w:after="0" w:line="240" w:lineRule="auto"/>
              <w:rPr>
                <w:rFonts w:ascii="Arial" w:hAnsi="Arial" w:cs="Arial"/>
                <w:sz w:val="20"/>
                <w:szCs w:val="20"/>
              </w:rPr>
            </w:pPr>
            <w:r w:rsidRPr="00E25D15">
              <w:rPr>
                <w:rFonts w:ascii="Arial" w:hAnsi="Arial" w:cs="Arial"/>
                <w:sz w:val="20"/>
                <w:szCs w:val="20"/>
              </w:rPr>
              <w:t>References</w:t>
            </w:r>
          </w:p>
          <w:p w14:paraId="0DCF0167" w14:textId="77777777" w:rsidR="00E25D15" w:rsidRPr="00E25D15" w:rsidRDefault="00E25D15" w:rsidP="00E25D15">
            <w:pPr>
              <w:tabs>
                <w:tab w:val="left" w:pos="5954"/>
              </w:tabs>
              <w:spacing w:after="0" w:line="240" w:lineRule="auto"/>
              <w:rPr>
                <w:rFonts w:ascii="Arial" w:hAnsi="Arial" w:cs="Arial"/>
                <w:sz w:val="20"/>
                <w:szCs w:val="20"/>
              </w:rPr>
            </w:pPr>
          </w:p>
          <w:p w14:paraId="597576E7" w14:textId="77777777" w:rsidR="00E25D15" w:rsidRPr="00E25D15" w:rsidRDefault="00E25D15" w:rsidP="00E25D15">
            <w:pPr>
              <w:tabs>
                <w:tab w:val="left" w:pos="5954"/>
              </w:tabs>
              <w:spacing w:after="0" w:line="240" w:lineRule="auto"/>
              <w:rPr>
                <w:rFonts w:ascii="Arial" w:hAnsi="Arial" w:cs="Arial"/>
                <w:sz w:val="20"/>
                <w:szCs w:val="20"/>
              </w:rPr>
            </w:pPr>
          </w:p>
          <w:p w14:paraId="0A5F5563" w14:textId="77777777" w:rsidR="00E25D15" w:rsidRPr="00E25D15" w:rsidRDefault="00E25D15" w:rsidP="00E25D15">
            <w:pPr>
              <w:tabs>
                <w:tab w:val="left" w:pos="5954"/>
              </w:tabs>
              <w:spacing w:after="0" w:line="240" w:lineRule="auto"/>
              <w:rPr>
                <w:rFonts w:ascii="Arial" w:hAnsi="Arial" w:cs="Arial"/>
                <w:sz w:val="20"/>
                <w:szCs w:val="20"/>
              </w:rPr>
            </w:pPr>
          </w:p>
          <w:p w14:paraId="065B65CD" w14:textId="77777777" w:rsidR="00E25D15" w:rsidRPr="00E25D15" w:rsidRDefault="00E25D15" w:rsidP="00E25D15">
            <w:pPr>
              <w:tabs>
                <w:tab w:val="left" w:pos="5954"/>
              </w:tabs>
              <w:spacing w:after="0" w:line="240" w:lineRule="auto"/>
              <w:rPr>
                <w:rFonts w:ascii="Arial" w:hAnsi="Arial" w:cs="Arial"/>
                <w:sz w:val="20"/>
                <w:szCs w:val="20"/>
              </w:rPr>
            </w:pPr>
          </w:p>
          <w:p w14:paraId="7B5D0ABD" w14:textId="77777777" w:rsidR="00E25D15" w:rsidRPr="00E25D15" w:rsidRDefault="00E25D15" w:rsidP="00E25D15">
            <w:pPr>
              <w:tabs>
                <w:tab w:val="left" w:pos="5954"/>
              </w:tabs>
              <w:spacing w:after="0" w:line="240" w:lineRule="auto"/>
              <w:rPr>
                <w:rFonts w:ascii="Arial" w:hAnsi="Arial" w:cs="Arial"/>
                <w:sz w:val="20"/>
                <w:szCs w:val="20"/>
              </w:rPr>
            </w:pPr>
          </w:p>
          <w:p w14:paraId="3B71E760" w14:textId="77777777" w:rsidR="00E25D15" w:rsidRPr="00E25D15" w:rsidRDefault="00E25D15" w:rsidP="00E25D15">
            <w:pPr>
              <w:tabs>
                <w:tab w:val="left" w:pos="5954"/>
              </w:tabs>
              <w:spacing w:after="0" w:line="240" w:lineRule="auto"/>
              <w:rPr>
                <w:rFonts w:ascii="Arial" w:hAnsi="Arial" w:cs="Arial"/>
                <w:sz w:val="20"/>
                <w:szCs w:val="20"/>
              </w:rPr>
            </w:pPr>
          </w:p>
        </w:tc>
      </w:tr>
      <w:tr w:rsidR="00E25D15" w:rsidRPr="00E25D15" w14:paraId="11754525" w14:textId="77777777" w:rsidTr="00E25D15">
        <w:trPr>
          <w:jc w:val="center"/>
        </w:trPr>
        <w:tc>
          <w:tcPr>
            <w:tcW w:w="1671" w:type="dxa"/>
          </w:tcPr>
          <w:p w14:paraId="1C7862F2" w14:textId="77777777" w:rsidR="00E25D15" w:rsidRPr="00415B12" w:rsidRDefault="00E25D15" w:rsidP="00E25D15">
            <w:pPr>
              <w:spacing w:after="0" w:line="240" w:lineRule="auto"/>
              <w:jc w:val="both"/>
              <w:rPr>
                <w:rFonts w:ascii="Arial" w:hAnsi="Arial" w:cs="Arial"/>
                <w:b/>
              </w:rPr>
            </w:pPr>
            <w:r w:rsidRPr="00415B12">
              <w:rPr>
                <w:rFonts w:ascii="Arial" w:hAnsi="Arial" w:cs="Arial"/>
                <w:b/>
              </w:rPr>
              <w:t>Personal attributes</w:t>
            </w:r>
          </w:p>
          <w:p w14:paraId="5178B14F" w14:textId="77777777" w:rsidR="00E25D15" w:rsidRPr="00415B12" w:rsidRDefault="00E25D15" w:rsidP="00E25D15">
            <w:pPr>
              <w:spacing w:after="0" w:line="240" w:lineRule="auto"/>
              <w:jc w:val="both"/>
              <w:rPr>
                <w:rFonts w:ascii="Arial" w:hAnsi="Arial" w:cs="Arial"/>
                <w:b/>
              </w:rPr>
            </w:pPr>
          </w:p>
          <w:p w14:paraId="1E3703E9" w14:textId="77777777" w:rsidR="00E25D15" w:rsidRPr="00415B12" w:rsidRDefault="00E25D15" w:rsidP="00E25D15">
            <w:pPr>
              <w:spacing w:after="0" w:line="240" w:lineRule="auto"/>
              <w:jc w:val="both"/>
              <w:rPr>
                <w:rFonts w:ascii="Arial" w:hAnsi="Arial" w:cs="Arial"/>
                <w:b/>
              </w:rPr>
            </w:pPr>
          </w:p>
          <w:p w14:paraId="3F9DBDD0" w14:textId="77777777" w:rsidR="00E25D15" w:rsidRPr="00415B12" w:rsidRDefault="00E25D15" w:rsidP="00E25D15">
            <w:pPr>
              <w:spacing w:after="0" w:line="240" w:lineRule="auto"/>
              <w:jc w:val="both"/>
              <w:rPr>
                <w:rFonts w:ascii="Arial" w:hAnsi="Arial" w:cs="Arial"/>
                <w:b/>
              </w:rPr>
            </w:pPr>
          </w:p>
          <w:p w14:paraId="2187A8EF" w14:textId="77777777" w:rsidR="00E25D15" w:rsidRPr="00415B12" w:rsidRDefault="00E25D15" w:rsidP="00E25D15">
            <w:pPr>
              <w:spacing w:after="0" w:line="240" w:lineRule="auto"/>
              <w:jc w:val="both"/>
              <w:rPr>
                <w:rFonts w:ascii="Arial" w:hAnsi="Arial" w:cs="Arial"/>
                <w:b/>
              </w:rPr>
            </w:pPr>
          </w:p>
          <w:p w14:paraId="6C68A087" w14:textId="77777777" w:rsidR="00E25D15" w:rsidRPr="00415B12" w:rsidRDefault="00E25D15" w:rsidP="00E25D15">
            <w:pPr>
              <w:spacing w:after="0" w:line="240" w:lineRule="auto"/>
              <w:jc w:val="both"/>
              <w:rPr>
                <w:rFonts w:ascii="Arial" w:hAnsi="Arial" w:cs="Arial"/>
                <w:b/>
              </w:rPr>
            </w:pPr>
          </w:p>
          <w:p w14:paraId="04E354BB" w14:textId="77777777" w:rsidR="00E25D15" w:rsidRPr="00415B12" w:rsidRDefault="00E25D15" w:rsidP="00E25D15">
            <w:pPr>
              <w:spacing w:after="0" w:line="240" w:lineRule="auto"/>
              <w:jc w:val="both"/>
              <w:rPr>
                <w:rFonts w:ascii="Arial" w:hAnsi="Arial" w:cs="Arial"/>
                <w:b/>
              </w:rPr>
            </w:pPr>
          </w:p>
          <w:p w14:paraId="20363CD0" w14:textId="77777777" w:rsidR="00E25D15" w:rsidRPr="00415B12" w:rsidRDefault="00E25D15" w:rsidP="00E25D15">
            <w:pPr>
              <w:spacing w:after="0" w:line="240" w:lineRule="auto"/>
              <w:jc w:val="both"/>
              <w:rPr>
                <w:rFonts w:ascii="Arial" w:hAnsi="Arial" w:cs="Arial"/>
                <w:b/>
              </w:rPr>
            </w:pPr>
          </w:p>
          <w:p w14:paraId="5BC7B7D9" w14:textId="77777777" w:rsidR="00E25D15" w:rsidRPr="00415B12" w:rsidRDefault="00E25D15" w:rsidP="00E25D15">
            <w:pPr>
              <w:spacing w:after="0" w:line="240" w:lineRule="auto"/>
              <w:jc w:val="both"/>
              <w:rPr>
                <w:rFonts w:ascii="Arial" w:hAnsi="Arial" w:cs="Arial"/>
                <w:b/>
              </w:rPr>
            </w:pPr>
          </w:p>
        </w:tc>
        <w:tc>
          <w:tcPr>
            <w:tcW w:w="3809" w:type="dxa"/>
          </w:tcPr>
          <w:p w14:paraId="17E4FA31" w14:textId="787F50B0" w:rsidR="004001D7" w:rsidRPr="00E25D15" w:rsidRDefault="004001D7" w:rsidP="004001D7">
            <w:pPr>
              <w:rPr>
                <w:rFonts w:ascii="Arial" w:eastAsia="Times New Roman" w:hAnsi="Arial" w:cs="Arial"/>
                <w:sz w:val="20"/>
                <w:szCs w:val="20"/>
              </w:rPr>
            </w:pPr>
            <w:r w:rsidRPr="00E25D15">
              <w:rPr>
                <w:rFonts w:ascii="Arial" w:eastAsia="Times New Roman" w:hAnsi="Arial" w:cs="Arial"/>
                <w:sz w:val="20"/>
                <w:szCs w:val="20"/>
              </w:rPr>
              <w:t xml:space="preserve">High standards of customer service with a </w:t>
            </w:r>
            <w:r>
              <w:rPr>
                <w:rFonts w:ascii="Arial" w:eastAsia="Times New Roman" w:hAnsi="Arial" w:cs="Arial"/>
                <w:sz w:val="20"/>
                <w:szCs w:val="20"/>
              </w:rPr>
              <w:t xml:space="preserve">proactive, flexible, </w:t>
            </w:r>
            <w:r w:rsidRPr="00E25D15">
              <w:rPr>
                <w:rFonts w:ascii="Arial" w:eastAsia="Times New Roman" w:hAnsi="Arial" w:cs="Arial"/>
                <w:sz w:val="20"/>
                <w:szCs w:val="20"/>
              </w:rPr>
              <w:t xml:space="preserve">helpful </w:t>
            </w:r>
            <w:r w:rsidR="00E03858">
              <w:rPr>
                <w:rFonts w:ascii="Arial" w:eastAsia="Times New Roman" w:hAnsi="Arial" w:cs="Arial"/>
                <w:sz w:val="20"/>
                <w:szCs w:val="20"/>
              </w:rPr>
              <w:t xml:space="preserve">and </w:t>
            </w:r>
            <w:r w:rsidRPr="00E25D15">
              <w:rPr>
                <w:rFonts w:ascii="Arial" w:eastAsia="Times New Roman" w:hAnsi="Arial" w:cs="Arial"/>
                <w:sz w:val="20"/>
                <w:szCs w:val="20"/>
              </w:rPr>
              <w:t>confident approach</w:t>
            </w:r>
            <w:r w:rsidR="00E03858">
              <w:rPr>
                <w:rFonts w:ascii="Arial" w:eastAsia="Times New Roman" w:hAnsi="Arial" w:cs="Arial"/>
                <w:sz w:val="20"/>
                <w:szCs w:val="20"/>
              </w:rPr>
              <w:t>.</w:t>
            </w:r>
          </w:p>
          <w:p w14:paraId="465EF507" w14:textId="4747784F" w:rsidR="004001D7" w:rsidRPr="00E25D15" w:rsidRDefault="004001D7" w:rsidP="004001D7">
            <w:pPr>
              <w:rPr>
                <w:rFonts w:ascii="Arial" w:eastAsia="Times New Roman" w:hAnsi="Arial" w:cs="Arial"/>
                <w:sz w:val="20"/>
                <w:szCs w:val="20"/>
              </w:rPr>
            </w:pPr>
            <w:r w:rsidRPr="00E25D15">
              <w:rPr>
                <w:rFonts w:ascii="Arial" w:eastAsia="Times New Roman" w:hAnsi="Arial" w:cs="Arial"/>
                <w:sz w:val="20"/>
                <w:szCs w:val="20"/>
              </w:rPr>
              <w:t>Able to work on own initiative as well as part of a team</w:t>
            </w:r>
            <w:r w:rsidR="00E03858">
              <w:rPr>
                <w:rFonts w:ascii="Arial" w:eastAsia="Times New Roman" w:hAnsi="Arial" w:cs="Arial"/>
                <w:sz w:val="20"/>
                <w:szCs w:val="20"/>
              </w:rPr>
              <w:t>.</w:t>
            </w:r>
          </w:p>
          <w:p w14:paraId="43EAF578" w14:textId="1BDF38A8" w:rsidR="00E25D15" w:rsidRPr="00E25D15" w:rsidRDefault="00E25D15" w:rsidP="00E25D15">
            <w:pPr>
              <w:rPr>
                <w:rFonts w:ascii="Arial" w:hAnsi="Arial" w:cs="Arial"/>
                <w:sz w:val="20"/>
                <w:szCs w:val="20"/>
              </w:rPr>
            </w:pPr>
            <w:r w:rsidRPr="00E25D15">
              <w:rPr>
                <w:rFonts w:ascii="Arial" w:hAnsi="Arial" w:cs="Arial"/>
                <w:sz w:val="20"/>
                <w:szCs w:val="20"/>
              </w:rPr>
              <w:t>Diplomatic and able to exercise tact and discretion</w:t>
            </w:r>
            <w:r w:rsidR="00E03858">
              <w:rPr>
                <w:rFonts w:ascii="Arial" w:hAnsi="Arial" w:cs="Arial"/>
                <w:sz w:val="20"/>
                <w:szCs w:val="20"/>
              </w:rPr>
              <w:t>.</w:t>
            </w:r>
            <w:r w:rsidRPr="00E25D15">
              <w:rPr>
                <w:rFonts w:ascii="Arial" w:hAnsi="Arial" w:cs="Arial"/>
                <w:sz w:val="20"/>
                <w:szCs w:val="20"/>
              </w:rPr>
              <w:t xml:space="preserve"> </w:t>
            </w:r>
          </w:p>
          <w:p w14:paraId="58C10B4F" w14:textId="77777777" w:rsidR="00A25D15" w:rsidRDefault="00A25D15" w:rsidP="00A25D15">
            <w:pPr>
              <w:pStyle w:val="xmsonormal"/>
              <w:shd w:val="clear" w:color="auto" w:fill="FFFFFF"/>
              <w:spacing w:before="0" w:beforeAutospacing="0" w:after="0" w:afterAutospacing="0"/>
              <w:rPr>
                <w:rFonts w:ascii="Arial" w:hAnsi="Arial" w:cs="Arial"/>
                <w:sz w:val="20"/>
                <w:szCs w:val="20"/>
                <w:bdr w:val="none" w:sz="0" w:space="0" w:color="auto" w:frame="1"/>
              </w:rPr>
            </w:pPr>
            <w:r w:rsidRPr="00A25D15">
              <w:rPr>
                <w:rFonts w:ascii="Arial" w:hAnsi="Arial" w:cs="Arial"/>
                <w:sz w:val="20"/>
                <w:szCs w:val="20"/>
                <w:bdr w:val="none" w:sz="0" w:space="0" w:color="auto" w:frame="1"/>
              </w:rPr>
              <w:t>Understand and actively embrace the University’s distinctive sensibility, the qualities, values and characteristics expected of everyone working for our University</w:t>
            </w:r>
            <w:r w:rsidR="00E03858">
              <w:rPr>
                <w:rFonts w:ascii="Arial" w:hAnsi="Arial" w:cs="Arial"/>
                <w:sz w:val="20"/>
                <w:szCs w:val="20"/>
                <w:bdr w:val="none" w:sz="0" w:space="0" w:color="auto" w:frame="1"/>
              </w:rPr>
              <w:t>.</w:t>
            </w:r>
          </w:p>
          <w:p w14:paraId="27D7D3F6" w14:textId="0F58B268" w:rsidR="00E03858" w:rsidRPr="00E25D15" w:rsidRDefault="00E03858" w:rsidP="00A25D15">
            <w:pPr>
              <w:pStyle w:val="xmsonormal"/>
              <w:shd w:val="clear" w:color="auto" w:fill="FFFFFF"/>
              <w:spacing w:before="0" w:beforeAutospacing="0" w:after="0" w:afterAutospacing="0"/>
              <w:rPr>
                <w:rFonts w:ascii="Arial" w:hAnsi="Arial" w:cs="Arial"/>
                <w:sz w:val="20"/>
                <w:szCs w:val="20"/>
                <w:lang w:eastAsia="zh-CN"/>
              </w:rPr>
            </w:pPr>
          </w:p>
        </w:tc>
        <w:tc>
          <w:tcPr>
            <w:tcW w:w="2678" w:type="dxa"/>
          </w:tcPr>
          <w:p w14:paraId="1DEB5644" w14:textId="77777777" w:rsidR="00E25D15" w:rsidRPr="00E25D15" w:rsidRDefault="00E25D15" w:rsidP="00E25D15">
            <w:pPr>
              <w:pStyle w:val="NoSpacing"/>
              <w:rPr>
                <w:rFonts w:ascii="Arial" w:eastAsia="Times New Roman" w:hAnsi="Arial" w:cs="Arial"/>
                <w:b/>
                <w:sz w:val="20"/>
                <w:szCs w:val="20"/>
              </w:rPr>
            </w:pPr>
          </w:p>
        </w:tc>
        <w:tc>
          <w:tcPr>
            <w:tcW w:w="1879" w:type="dxa"/>
          </w:tcPr>
          <w:p w14:paraId="685936A2" w14:textId="77777777" w:rsidR="00E25D15" w:rsidRPr="00E25D15" w:rsidRDefault="00E25D15" w:rsidP="00E25D15">
            <w:pPr>
              <w:tabs>
                <w:tab w:val="left" w:pos="5954"/>
              </w:tabs>
              <w:spacing w:after="0" w:line="240" w:lineRule="auto"/>
              <w:rPr>
                <w:rFonts w:ascii="Arial" w:hAnsi="Arial" w:cs="Arial"/>
                <w:sz w:val="20"/>
                <w:szCs w:val="20"/>
              </w:rPr>
            </w:pPr>
            <w:r w:rsidRPr="00E25D15">
              <w:rPr>
                <w:rFonts w:ascii="Arial" w:hAnsi="Arial" w:cs="Arial"/>
                <w:sz w:val="20"/>
                <w:szCs w:val="20"/>
              </w:rPr>
              <w:t>Interview</w:t>
            </w:r>
          </w:p>
          <w:p w14:paraId="4191CD14" w14:textId="77777777" w:rsidR="00E25D15" w:rsidRPr="00E25D15" w:rsidRDefault="00E25D15" w:rsidP="00E25D15">
            <w:pPr>
              <w:tabs>
                <w:tab w:val="left" w:pos="5954"/>
              </w:tabs>
              <w:spacing w:after="0" w:line="240" w:lineRule="auto"/>
              <w:rPr>
                <w:rFonts w:ascii="Arial" w:hAnsi="Arial" w:cs="Arial"/>
                <w:b/>
                <w:sz w:val="20"/>
                <w:szCs w:val="20"/>
              </w:rPr>
            </w:pPr>
            <w:r w:rsidRPr="00E25D15">
              <w:rPr>
                <w:rFonts w:ascii="Arial" w:hAnsi="Arial" w:cs="Arial"/>
                <w:sz w:val="20"/>
                <w:szCs w:val="20"/>
              </w:rPr>
              <w:t>References</w:t>
            </w:r>
          </w:p>
        </w:tc>
      </w:tr>
    </w:tbl>
    <w:p w14:paraId="5AEA5DDA" w14:textId="77777777" w:rsidR="00E03812" w:rsidRDefault="00E03812" w:rsidP="00E03812">
      <w:pPr>
        <w:spacing w:after="0" w:line="240" w:lineRule="auto"/>
        <w:jc w:val="both"/>
        <w:rPr>
          <w:rFonts w:ascii="Arial" w:hAnsi="Arial" w:cs="Arial"/>
          <w:b/>
          <w:sz w:val="18"/>
        </w:rPr>
      </w:pPr>
    </w:p>
    <w:p w14:paraId="6C1F63FC" w14:textId="77777777" w:rsidR="004876F5" w:rsidRPr="00415B12" w:rsidRDefault="004876F5" w:rsidP="00E03812">
      <w:pPr>
        <w:spacing w:after="0" w:line="240" w:lineRule="auto"/>
        <w:jc w:val="both"/>
        <w:rPr>
          <w:rFonts w:ascii="Arial" w:hAnsi="Arial" w:cs="Arial"/>
          <w:b/>
          <w:sz w:val="18"/>
        </w:rPr>
      </w:pPr>
    </w:p>
    <w:p w14:paraId="07740C9A" w14:textId="77777777" w:rsidR="00E03858" w:rsidRDefault="004876F5" w:rsidP="00E03812">
      <w:pPr>
        <w:spacing w:after="0" w:line="240" w:lineRule="auto"/>
        <w:rPr>
          <w:rFonts w:ascii="Arial" w:hAnsi="Arial" w:cs="Arial"/>
          <w:b/>
        </w:rPr>
      </w:pPr>
      <w:r>
        <w:rPr>
          <w:rFonts w:ascii="Arial" w:hAnsi="Arial" w:cs="Arial"/>
          <w:b/>
        </w:rPr>
        <w:t>Salary Grade:</w:t>
      </w:r>
      <w:r w:rsidR="00E25D15">
        <w:rPr>
          <w:rFonts w:ascii="Arial" w:hAnsi="Arial" w:cs="Arial"/>
          <w:b/>
        </w:rPr>
        <w:tab/>
      </w:r>
      <w:r w:rsidR="007E7D62">
        <w:rPr>
          <w:rFonts w:ascii="Arial" w:hAnsi="Arial" w:cs="Arial"/>
          <w:b/>
        </w:rPr>
        <w:t xml:space="preserve"> 9</w:t>
      </w:r>
      <w:r w:rsidR="00E25D15">
        <w:rPr>
          <w:rFonts w:ascii="Arial" w:hAnsi="Arial" w:cs="Arial"/>
          <w:b/>
        </w:rPr>
        <w:tab/>
      </w:r>
      <w:r w:rsidR="00E25D15">
        <w:rPr>
          <w:rFonts w:ascii="Arial" w:hAnsi="Arial" w:cs="Arial"/>
          <w:b/>
        </w:rPr>
        <w:tab/>
      </w:r>
    </w:p>
    <w:p w14:paraId="275F4D55" w14:textId="6E1B144D" w:rsidR="00385BD9" w:rsidRDefault="00E03812" w:rsidP="00E03812">
      <w:pPr>
        <w:spacing w:after="0" w:line="240" w:lineRule="auto"/>
        <w:rPr>
          <w:rFonts w:ascii="Arial" w:hAnsi="Arial" w:cs="Arial"/>
          <w:b/>
        </w:rPr>
      </w:pPr>
      <w:r w:rsidRPr="00415B12">
        <w:rPr>
          <w:rFonts w:ascii="Arial" w:hAnsi="Arial" w:cs="Arial"/>
          <w:b/>
        </w:rPr>
        <w:t xml:space="preserve">Date profile is raised: </w:t>
      </w:r>
      <w:r w:rsidR="00E86B14">
        <w:rPr>
          <w:rFonts w:ascii="Arial" w:hAnsi="Arial" w:cs="Arial"/>
          <w:b/>
        </w:rPr>
        <w:t>January 2022</w:t>
      </w:r>
    </w:p>
    <w:p w14:paraId="75C97584" w14:textId="068C74E2" w:rsidR="00385BD9" w:rsidRPr="00415B12" w:rsidRDefault="00E03858" w:rsidP="00E03812">
      <w:pPr>
        <w:spacing w:after="0" w:line="240" w:lineRule="auto"/>
        <w:rPr>
          <w:rFonts w:ascii="Arial" w:hAnsi="Arial" w:cs="Arial"/>
          <w:b/>
        </w:rPr>
      </w:pPr>
      <w:r>
        <w:rPr>
          <w:rFonts w:ascii="Arial" w:hAnsi="Arial" w:cs="Arial"/>
          <w:b/>
        </w:rPr>
        <w:t xml:space="preserve">Skilled Worker Route </w:t>
      </w:r>
      <w:r w:rsidR="00385BD9">
        <w:rPr>
          <w:rFonts w:ascii="Arial" w:hAnsi="Arial" w:cs="Arial"/>
          <w:b/>
        </w:rPr>
        <w:t xml:space="preserve">SOC code: </w:t>
      </w:r>
      <w:r w:rsidR="0003492E">
        <w:rPr>
          <w:rFonts w:ascii="Arial" w:hAnsi="Arial" w:cs="Arial"/>
          <w:b/>
        </w:rPr>
        <w:t xml:space="preserve"> 3541</w:t>
      </w:r>
    </w:p>
    <w:p w14:paraId="7353A8FA" w14:textId="77777777" w:rsidR="00CC5355" w:rsidRDefault="00CC5355" w:rsidP="00E03812">
      <w:pPr>
        <w:pStyle w:val="Heading2"/>
      </w:pPr>
    </w:p>
    <w:sectPr w:rsidR="00CC5355" w:rsidSect="001A3257">
      <w:headerReference w:type="first" r:id="rId9"/>
      <w:footerReference w:type="first" r:id="rId10"/>
      <w:pgSz w:w="11906" w:h="16838"/>
      <w:pgMar w:top="1440" w:right="851"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41988" w14:textId="77777777" w:rsidR="00433816" w:rsidRDefault="00433816" w:rsidP="0080121C">
      <w:pPr>
        <w:spacing w:after="0" w:line="240" w:lineRule="auto"/>
      </w:pPr>
      <w:r>
        <w:separator/>
      </w:r>
    </w:p>
  </w:endnote>
  <w:endnote w:type="continuationSeparator" w:id="0">
    <w:p w14:paraId="497B2B30" w14:textId="77777777" w:rsidR="00433816" w:rsidRDefault="00433816" w:rsidP="0080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68FF" w14:textId="77777777" w:rsidR="00265B98" w:rsidRDefault="00265B98">
    <w:pPr>
      <w:pStyle w:val="Footer"/>
    </w:pPr>
  </w:p>
  <w:p w14:paraId="6BDBD733" w14:textId="77777777" w:rsidR="007C0C93" w:rsidRDefault="007C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CC924" w14:textId="77777777" w:rsidR="00433816" w:rsidRDefault="00433816" w:rsidP="0080121C">
      <w:pPr>
        <w:spacing w:after="0" w:line="240" w:lineRule="auto"/>
      </w:pPr>
      <w:r>
        <w:separator/>
      </w:r>
    </w:p>
  </w:footnote>
  <w:footnote w:type="continuationSeparator" w:id="0">
    <w:p w14:paraId="68E58151" w14:textId="77777777" w:rsidR="00433816" w:rsidRDefault="00433816" w:rsidP="0080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E064" w14:textId="6E3C8756" w:rsidR="007C0C93" w:rsidRDefault="005C5A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0393" o:spid="_x0000_s2054" type="#_x0000_t75" style="position:absolute;margin-left:-56.8pt;margin-top:-71.95pt;width:595.2pt;height:841.9pt;z-index:-251658240;mso-wrap-edited:f;mso-position-horizontal-relative:margin;mso-position-vertical-relative:margin" o:allowincell="f">
          <v:imagedata r:id="rId1" o:title="HR Word Doc header Dec 21 Colour R 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5DB"/>
    <w:multiLevelType w:val="hybridMultilevel"/>
    <w:tmpl w:val="E4C0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02427"/>
    <w:multiLevelType w:val="hybridMultilevel"/>
    <w:tmpl w:val="468619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1787C88"/>
    <w:multiLevelType w:val="hybridMultilevel"/>
    <w:tmpl w:val="C4B27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85E3A"/>
    <w:multiLevelType w:val="hybridMultilevel"/>
    <w:tmpl w:val="77A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E6D17"/>
    <w:multiLevelType w:val="hybridMultilevel"/>
    <w:tmpl w:val="95E6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17C52"/>
    <w:multiLevelType w:val="hybridMultilevel"/>
    <w:tmpl w:val="58C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7183F"/>
    <w:multiLevelType w:val="hybridMultilevel"/>
    <w:tmpl w:val="74F2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A108D3"/>
    <w:multiLevelType w:val="hybridMultilevel"/>
    <w:tmpl w:val="88CA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E440F"/>
    <w:multiLevelType w:val="hybridMultilevel"/>
    <w:tmpl w:val="7D30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22980"/>
    <w:multiLevelType w:val="hybridMultilevel"/>
    <w:tmpl w:val="C1E8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B309C"/>
    <w:multiLevelType w:val="hybridMultilevel"/>
    <w:tmpl w:val="CAB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D4E87"/>
    <w:multiLevelType w:val="hybridMultilevel"/>
    <w:tmpl w:val="98022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C07B2"/>
    <w:multiLevelType w:val="hybridMultilevel"/>
    <w:tmpl w:val="D112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C5757"/>
    <w:multiLevelType w:val="hybridMultilevel"/>
    <w:tmpl w:val="CB3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D1ADC"/>
    <w:multiLevelType w:val="hybridMultilevel"/>
    <w:tmpl w:val="3F4C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4690C"/>
    <w:multiLevelType w:val="multilevel"/>
    <w:tmpl w:val="6338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4121CC"/>
    <w:multiLevelType w:val="hybridMultilevel"/>
    <w:tmpl w:val="E33E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574E41"/>
    <w:multiLevelType w:val="hybridMultilevel"/>
    <w:tmpl w:val="D04C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F5C50"/>
    <w:multiLevelType w:val="hybridMultilevel"/>
    <w:tmpl w:val="BB9E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92D89"/>
    <w:multiLevelType w:val="hybridMultilevel"/>
    <w:tmpl w:val="19A2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33789"/>
    <w:multiLevelType w:val="hybridMultilevel"/>
    <w:tmpl w:val="98D6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23697"/>
    <w:multiLevelType w:val="hybridMultilevel"/>
    <w:tmpl w:val="42E8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82B00"/>
    <w:multiLevelType w:val="hybridMultilevel"/>
    <w:tmpl w:val="B26A2B38"/>
    <w:lvl w:ilvl="0" w:tplc="4A647692">
      <w:start w:val="1"/>
      <w:numFmt w:val="bullet"/>
      <w:lvlText w:val="•"/>
      <w:lvlJc w:val="left"/>
      <w:pPr>
        <w:ind w:left="1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1" w:tplc="3FA63B46">
      <w:start w:val="1"/>
      <w:numFmt w:val="bullet"/>
      <w:lvlText w:val="o"/>
      <w:lvlJc w:val="left"/>
      <w:pPr>
        <w:ind w:left="108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2" w:tplc="3A9A9BB4">
      <w:start w:val="1"/>
      <w:numFmt w:val="bullet"/>
      <w:lvlText w:val="▪"/>
      <w:lvlJc w:val="left"/>
      <w:pPr>
        <w:ind w:left="180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3" w:tplc="D5E2F0DE">
      <w:start w:val="1"/>
      <w:numFmt w:val="bullet"/>
      <w:lvlText w:val="•"/>
      <w:lvlJc w:val="left"/>
      <w:pPr>
        <w:ind w:left="252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4" w:tplc="121C22DE">
      <w:start w:val="1"/>
      <w:numFmt w:val="bullet"/>
      <w:lvlText w:val="o"/>
      <w:lvlJc w:val="left"/>
      <w:pPr>
        <w:ind w:left="324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5" w:tplc="02EEB7F2">
      <w:start w:val="1"/>
      <w:numFmt w:val="bullet"/>
      <w:lvlText w:val="▪"/>
      <w:lvlJc w:val="left"/>
      <w:pPr>
        <w:ind w:left="396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6" w:tplc="78D89A30">
      <w:start w:val="1"/>
      <w:numFmt w:val="bullet"/>
      <w:lvlText w:val="•"/>
      <w:lvlJc w:val="left"/>
      <w:pPr>
        <w:ind w:left="468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7" w:tplc="893C43AA">
      <w:start w:val="1"/>
      <w:numFmt w:val="bullet"/>
      <w:lvlText w:val="o"/>
      <w:lvlJc w:val="left"/>
      <w:pPr>
        <w:ind w:left="540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lvl w:ilvl="8" w:tplc="3ED290BC">
      <w:start w:val="1"/>
      <w:numFmt w:val="bullet"/>
      <w:lvlText w:val="▪"/>
      <w:lvlJc w:val="left"/>
      <w:pPr>
        <w:ind w:left="6120"/>
      </w:pPr>
      <w:rPr>
        <w:rFonts w:ascii="Gill Sans MT" w:eastAsia="Gill Sans MT" w:hAnsi="Gill Sans MT" w:cs="Gill Sans MT"/>
        <w:b w:val="0"/>
        <w:i w:val="0"/>
        <w:strike w:val="0"/>
        <w:dstrike w:val="0"/>
        <w:color w:val="2E3263"/>
        <w:sz w:val="24"/>
        <w:szCs w:val="24"/>
        <w:u w:val="none" w:color="000000"/>
        <w:bdr w:val="none" w:sz="0" w:space="0" w:color="auto"/>
        <w:shd w:val="clear" w:color="auto" w:fill="auto"/>
        <w:vertAlign w:val="baseline"/>
      </w:rPr>
    </w:lvl>
  </w:abstractNum>
  <w:abstractNum w:abstractNumId="23" w15:restartNumberingAfterBreak="0">
    <w:nsid w:val="445B2138"/>
    <w:multiLevelType w:val="hybridMultilevel"/>
    <w:tmpl w:val="7B82C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E51D8"/>
    <w:multiLevelType w:val="hybridMultilevel"/>
    <w:tmpl w:val="95B0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61BD2"/>
    <w:multiLevelType w:val="hybridMultilevel"/>
    <w:tmpl w:val="0D66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C4432"/>
    <w:multiLevelType w:val="hybridMultilevel"/>
    <w:tmpl w:val="C2E45314"/>
    <w:lvl w:ilvl="0" w:tplc="C3702D82">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7743"/>
        </w:tabs>
        <w:ind w:left="7743" w:hanging="360"/>
      </w:pPr>
    </w:lvl>
    <w:lvl w:ilvl="2" w:tplc="0809001B" w:tentative="1">
      <w:start w:val="1"/>
      <w:numFmt w:val="lowerRoman"/>
      <w:lvlText w:val="%3."/>
      <w:lvlJc w:val="right"/>
      <w:pPr>
        <w:tabs>
          <w:tab w:val="num" w:pos="8463"/>
        </w:tabs>
        <w:ind w:left="8463" w:hanging="180"/>
      </w:pPr>
    </w:lvl>
    <w:lvl w:ilvl="3" w:tplc="0809000F" w:tentative="1">
      <w:start w:val="1"/>
      <w:numFmt w:val="decimal"/>
      <w:lvlText w:val="%4."/>
      <w:lvlJc w:val="left"/>
      <w:pPr>
        <w:tabs>
          <w:tab w:val="num" w:pos="9183"/>
        </w:tabs>
        <w:ind w:left="9183" w:hanging="360"/>
      </w:pPr>
    </w:lvl>
    <w:lvl w:ilvl="4" w:tplc="08090019" w:tentative="1">
      <w:start w:val="1"/>
      <w:numFmt w:val="lowerLetter"/>
      <w:lvlText w:val="%5."/>
      <w:lvlJc w:val="left"/>
      <w:pPr>
        <w:tabs>
          <w:tab w:val="num" w:pos="9903"/>
        </w:tabs>
        <w:ind w:left="9903" w:hanging="360"/>
      </w:pPr>
    </w:lvl>
    <w:lvl w:ilvl="5" w:tplc="0809001B" w:tentative="1">
      <w:start w:val="1"/>
      <w:numFmt w:val="lowerRoman"/>
      <w:lvlText w:val="%6."/>
      <w:lvlJc w:val="right"/>
      <w:pPr>
        <w:tabs>
          <w:tab w:val="num" w:pos="10623"/>
        </w:tabs>
        <w:ind w:left="10623" w:hanging="180"/>
      </w:pPr>
    </w:lvl>
    <w:lvl w:ilvl="6" w:tplc="0809000F" w:tentative="1">
      <w:start w:val="1"/>
      <w:numFmt w:val="decimal"/>
      <w:lvlText w:val="%7."/>
      <w:lvlJc w:val="left"/>
      <w:pPr>
        <w:tabs>
          <w:tab w:val="num" w:pos="11343"/>
        </w:tabs>
        <w:ind w:left="11343" w:hanging="360"/>
      </w:pPr>
    </w:lvl>
    <w:lvl w:ilvl="7" w:tplc="08090019" w:tentative="1">
      <w:start w:val="1"/>
      <w:numFmt w:val="lowerLetter"/>
      <w:lvlText w:val="%8."/>
      <w:lvlJc w:val="left"/>
      <w:pPr>
        <w:tabs>
          <w:tab w:val="num" w:pos="12063"/>
        </w:tabs>
        <w:ind w:left="12063" w:hanging="360"/>
      </w:pPr>
    </w:lvl>
    <w:lvl w:ilvl="8" w:tplc="0809001B" w:tentative="1">
      <w:start w:val="1"/>
      <w:numFmt w:val="lowerRoman"/>
      <w:lvlText w:val="%9."/>
      <w:lvlJc w:val="right"/>
      <w:pPr>
        <w:tabs>
          <w:tab w:val="num" w:pos="12783"/>
        </w:tabs>
        <w:ind w:left="12783" w:hanging="180"/>
      </w:pPr>
    </w:lvl>
  </w:abstractNum>
  <w:abstractNum w:abstractNumId="27" w15:restartNumberingAfterBreak="0">
    <w:nsid w:val="4F425ED9"/>
    <w:multiLevelType w:val="hybridMultilevel"/>
    <w:tmpl w:val="7EDA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C2110"/>
    <w:multiLevelType w:val="hybridMultilevel"/>
    <w:tmpl w:val="974C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158AB"/>
    <w:multiLevelType w:val="hybridMultilevel"/>
    <w:tmpl w:val="7346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30702"/>
    <w:multiLevelType w:val="hybridMultilevel"/>
    <w:tmpl w:val="FD6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D634D"/>
    <w:multiLevelType w:val="hybridMultilevel"/>
    <w:tmpl w:val="8662FC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3E7ABC"/>
    <w:multiLevelType w:val="hybridMultilevel"/>
    <w:tmpl w:val="AC92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747FD"/>
    <w:multiLevelType w:val="hybridMultilevel"/>
    <w:tmpl w:val="DC96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D01F5"/>
    <w:multiLevelType w:val="hybridMultilevel"/>
    <w:tmpl w:val="AF48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1446F"/>
    <w:multiLevelType w:val="hybridMultilevel"/>
    <w:tmpl w:val="7BA86B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4008EF"/>
    <w:multiLevelType w:val="hybridMultilevel"/>
    <w:tmpl w:val="EC42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770CC"/>
    <w:multiLevelType w:val="hybridMultilevel"/>
    <w:tmpl w:val="518C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663D8"/>
    <w:multiLevelType w:val="hybridMultilevel"/>
    <w:tmpl w:val="846C9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A618E7"/>
    <w:multiLevelType w:val="hybridMultilevel"/>
    <w:tmpl w:val="A23C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C92DC1"/>
    <w:multiLevelType w:val="hybridMultilevel"/>
    <w:tmpl w:val="01E6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74D87"/>
    <w:multiLevelType w:val="hybridMultilevel"/>
    <w:tmpl w:val="124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A3C60"/>
    <w:multiLevelType w:val="hybridMultilevel"/>
    <w:tmpl w:val="4ED0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612D"/>
    <w:multiLevelType w:val="hybridMultilevel"/>
    <w:tmpl w:val="F42C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89429D"/>
    <w:multiLevelType w:val="hybridMultilevel"/>
    <w:tmpl w:val="788E4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2"/>
  </w:num>
  <w:num w:numId="3">
    <w:abstractNumId w:val="10"/>
  </w:num>
  <w:num w:numId="4">
    <w:abstractNumId w:val="17"/>
  </w:num>
  <w:num w:numId="5">
    <w:abstractNumId w:val="9"/>
  </w:num>
  <w:num w:numId="6">
    <w:abstractNumId w:val="11"/>
  </w:num>
  <w:num w:numId="7">
    <w:abstractNumId w:val="16"/>
  </w:num>
  <w:num w:numId="8">
    <w:abstractNumId w:val="25"/>
  </w:num>
  <w:num w:numId="9">
    <w:abstractNumId w:val="36"/>
  </w:num>
  <w:num w:numId="10">
    <w:abstractNumId w:val="0"/>
  </w:num>
  <w:num w:numId="11">
    <w:abstractNumId w:val="21"/>
  </w:num>
  <w:num w:numId="12">
    <w:abstractNumId w:val="4"/>
  </w:num>
  <w:num w:numId="13">
    <w:abstractNumId w:val="20"/>
  </w:num>
  <w:num w:numId="14">
    <w:abstractNumId w:val="30"/>
  </w:num>
  <w:num w:numId="15">
    <w:abstractNumId w:val="18"/>
  </w:num>
  <w:num w:numId="16">
    <w:abstractNumId w:val="14"/>
  </w:num>
  <w:num w:numId="17">
    <w:abstractNumId w:val="37"/>
  </w:num>
  <w:num w:numId="18">
    <w:abstractNumId w:val="1"/>
  </w:num>
  <w:num w:numId="19">
    <w:abstractNumId w:val="8"/>
  </w:num>
  <w:num w:numId="20">
    <w:abstractNumId w:val="35"/>
  </w:num>
  <w:num w:numId="21">
    <w:abstractNumId w:val="19"/>
  </w:num>
  <w:num w:numId="22">
    <w:abstractNumId w:val="39"/>
  </w:num>
  <w:num w:numId="23">
    <w:abstractNumId w:val="33"/>
  </w:num>
  <w:num w:numId="24">
    <w:abstractNumId w:val="27"/>
  </w:num>
  <w:num w:numId="25">
    <w:abstractNumId w:val="42"/>
  </w:num>
  <w:num w:numId="26">
    <w:abstractNumId w:val="7"/>
  </w:num>
  <w:num w:numId="27">
    <w:abstractNumId w:val="41"/>
  </w:num>
  <w:num w:numId="28">
    <w:abstractNumId w:val="3"/>
  </w:num>
  <w:num w:numId="29">
    <w:abstractNumId w:val="24"/>
  </w:num>
  <w:num w:numId="30">
    <w:abstractNumId w:val="6"/>
  </w:num>
  <w:num w:numId="31">
    <w:abstractNumId w:val="34"/>
  </w:num>
  <w:num w:numId="32">
    <w:abstractNumId w:val="28"/>
  </w:num>
  <w:num w:numId="33">
    <w:abstractNumId w:val="5"/>
  </w:num>
  <w:num w:numId="34">
    <w:abstractNumId w:val="23"/>
  </w:num>
  <w:num w:numId="35">
    <w:abstractNumId w:val="44"/>
  </w:num>
  <w:num w:numId="36">
    <w:abstractNumId w:val="26"/>
  </w:num>
  <w:num w:numId="37">
    <w:abstractNumId w:val="15"/>
  </w:num>
  <w:num w:numId="38">
    <w:abstractNumId w:val="13"/>
  </w:num>
  <w:num w:numId="39">
    <w:abstractNumId w:val="38"/>
  </w:num>
  <w:num w:numId="40">
    <w:abstractNumId w:val="12"/>
  </w:num>
  <w:num w:numId="41">
    <w:abstractNumId w:val="22"/>
  </w:num>
  <w:num w:numId="42">
    <w:abstractNumId w:val="40"/>
  </w:num>
  <w:num w:numId="43">
    <w:abstractNumId w:val="43"/>
  </w:num>
  <w:num w:numId="44">
    <w:abstractNumId w:val="45"/>
  </w:num>
  <w:num w:numId="45">
    <w:abstractNumId w:val="2"/>
  </w:num>
  <w:num w:numId="46">
    <w:abstractNumId w:val="30"/>
  </w:num>
  <w:num w:numId="47">
    <w:abstractNumId w:val="3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1C"/>
    <w:rsid w:val="00026245"/>
    <w:rsid w:val="000304FC"/>
    <w:rsid w:val="0003492E"/>
    <w:rsid w:val="00036986"/>
    <w:rsid w:val="000410FB"/>
    <w:rsid w:val="00050541"/>
    <w:rsid w:val="00056DEA"/>
    <w:rsid w:val="0008456D"/>
    <w:rsid w:val="000B1678"/>
    <w:rsid w:val="000C5961"/>
    <w:rsid w:val="000E30FC"/>
    <w:rsid w:val="000F2051"/>
    <w:rsid w:val="00121D39"/>
    <w:rsid w:val="0012356E"/>
    <w:rsid w:val="00126488"/>
    <w:rsid w:val="001560DA"/>
    <w:rsid w:val="00156350"/>
    <w:rsid w:val="0017272A"/>
    <w:rsid w:val="001A3257"/>
    <w:rsid w:val="001C3716"/>
    <w:rsid w:val="001D74CA"/>
    <w:rsid w:val="001E43E3"/>
    <w:rsid w:val="001F52D8"/>
    <w:rsid w:val="00210072"/>
    <w:rsid w:val="00214E8D"/>
    <w:rsid w:val="00230D63"/>
    <w:rsid w:val="0023580C"/>
    <w:rsid w:val="0025293A"/>
    <w:rsid w:val="00265B98"/>
    <w:rsid w:val="00274327"/>
    <w:rsid w:val="002865E1"/>
    <w:rsid w:val="002B7AEE"/>
    <w:rsid w:val="002D25BD"/>
    <w:rsid w:val="002D4B30"/>
    <w:rsid w:val="002E52EA"/>
    <w:rsid w:val="002F2519"/>
    <w:rsid w:val="003063B6"/>
    <w:rsid w:val="0034136F"/>
    <w:rsid w:val="00362BD2"/>
    <w:rsid w:val="00385BD9"/>
    <w:rsid w:val="003A32E7"/>
    <w:rsid w:val="004001D7"/>
    <w:rsid w:val="00403751"/>
    <w:rsid w:val="00406968"/>
    <w:rsid w:val="00415059"/>
    <w:rsid w:val="00433816"/>
    <w:rsid w:val="00446235"/>
    <w:rsid w:val="00453246"/>
    <w:rsid w:val="0046529F"/>
    <w:rsid w:val="0048321B"/>
    <w:rsid w:val="004832A1"/>
    <w:rsid w:val="004876F5"/>
    <w:rsid w:val="00495007"/>
    <w:rsid w:val="004B1F68"/>
    <w:rsid w:val="004D366B"/>
    <w:rsid w:val="004E68EF"/>
    <w:rsid w:val="004F03B3"/>
    <w:rsid w:val="00565530"/>
    <w:rsid w:val="00580D86"/>
    <w:rsid w:val="0059491E"/>
    <w:rsid w:val="00594E76"/>
    <w:rsid w:val="00596D39"/>
    <w:rsid w:val="005C5A91"/>
    <w:rsid w:val="005D399B"/>
    <w:rsid w:val="005E566F"/>
    <w:rsid w:val="00631928"/>
    <w:rsid w:val="00663A42"/>
    <w:rsid w:val="00675888"/>
    <w:rsid w:val="00691AC5"/>
    <w:rsid w:val="00704ADE"/>
    <w:rsid w:val="00725553"/>
    <w:rsid w:val="00734C3C"/>
    <w:rsid w:val="00751EA5"/>
    <w:rsid w:val="00776B04"/>
    <w:rsid w:val="007C0C93"/>
    <w:rsid w:val="007E7D62"/>
    <w:rsid w:val="0080121C"/>
    <w:rsid w:val="00804D13"/>
    <w:rsid w:val="008173B6"/>
    <w:rsid w:val="00832788"/>
    <w:rsid w:val="008541FF"/>
    <w:rsid w:val="00881246"/>
    <w:rsid w:val="0088609A"/>
    <w:rsid w:val="008932DF"/>
    <w:rsid w:val="008B10C6"/>
    <w:rsid w:val="008B4B37"/>
    <w:rsid w:val="008B581C"/>
    <w:rsid w:val="008D1839"/>
    <w:rsid w:val="008E686E"/>
    <w:rsid w:val="008E7A29"/>
    <w:rsid w:val="00901309"/>
    <w:rsid w:val="0092701D"/>
    <w:rsid w:val="00942BE0"/>
    <w:rsid w:val="00945EC0"/>
    <w:rsid w:val="0095399A"/>
    <w:rsid w:val="00967504"/>
    <w:rsid w:val="009A386D"/>
    <w:rsid w:val="009A4C24"/>
    <w:rsid w:val="009F2087"/>
    <w:rsid w:val="00A25D15"/>
    <w:rsid w:val="00A302D0"/>
    <w:rsid w:val="00A3160B"/>
    <w:rsid w:val="00A35AD2"/>
    <w:rsid w:val="00A4352B"/>
    <w:rsid w:val="00A913C2"/>
    <w:rsid w:val="00AD3585"/>
    <w:rsid w:val="00AD4035"/>
    <w:rsid w:val="00AE6FD0"/>
    <w:rsid w:val="00B0648D"/>
    <w:rsid w:val="00B44217"/>
    <w:rsid w:val="00B763A8"/>
    <w:rsid w:val="00B863FD"/>
    <w:rsid w:val="00BA7EF4"/>
    <w:rsid w:val="00BB1A5C"/>
    <w:rsid w:val="00BC57F5"/>
    <w:rsid w:val="00BD5C22"/>
    <w:rsid w:val="00BE5A2A"/>
    <w:rsid w:val="00BF14DC"/>
    <w:rsid w:val="00C62855"/>
    <w:rsid w:val="00C8278A"/>
    <w:rsid w:val="00CC5355"/>
    <w:rsid w:val="00D02040"/>
    <w:rsid w:val="00D54121"/>
    <w:rsid w:val="00D62619"/>
    <w:rsid w:val="00D66615"/>
    <w:rsid w:val="00D71FB5"/>
    <w:rsid w:val="00D90A1F"/>
    <w:rsid w:val="00DD686A"/>
    <w:rsid w:val="00E03812"/>
    <w:rsid w:val="00E03858"/>
    <w:rsid w:val="00E25D15"/>
    <w:rsid w:val="00E70A64"/>
    <w:rsid w:val="00E86B14"/>
    <w:rsid w:val="00EA4D7E"/>
    <w:rsid w:val="00EB45BF"/>
    <w:rsid w:val="00EB45CD"/>
    <w:rsid w:val="00EC1CDA"/>
    <w:rsid w:val="00ED549C"/>
    <w:rsid w:val="00ED5907"/>
    <w:rsid w:val="00F16FD6"/>
    <w:rsid w:val="00F24915"/>
    <w:rsid w:val="00F26A8B"/>
    <w:rsid w:val="00F27B68"/>
    <w:rsid w:val="00F35D29"/>
    <w:rsid w:val="00F36EE3"/>
    <w:rsid w:val="00F4107F"/>
    <w:rsid w:val="00F66297"/>
    <w:rsid w:val="00F7204E"/>
    <w:rsid w:val="00FA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4C33400"/>
  <w15:chartTrackingRefBased/>
  <w15:docId w15:val="{F93E1EB8-980C-4053-95D8-D62DBC0D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CC5355"/>
    <w:pPr>
      <w:keepNext/>
      <w:spacing w:after="0" w:line="240" w:lineRule="auto"/>
      <w:jc w:val="both"/>
      <w:outlineLvl w:val="1"/>
    </w:pPr>
    <w:rPr>
      <w:rFonts w:ascii="Times New Roman" w:eastAsia="Times New Roman" w:hAnsi="Times New Roman"/>
      <w:i/>
      <w:sz w:val="20"/>
      <w:szCs w:val="20"/>
    </w:rPr>
  </w:style>
  <w:style w:type="paragraph" w:styleId="Heading6">
    <w:name w:val="heading 6"/>
    <w:basedOn w:val="Normal"/>
    <w:next w:val="Normal"/>
    <w:link w:val="Heading6Char"/>
    <w:uiPriority w:val="9"/>
    <w:semiHidden/>
    <w:unhideWhenUsed/>
    <w:qFormat/>
    <w:rsid w:val="00E0381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121C"/>
    <w:pPr>
      <w:tabs>
        <w:tab w:val="center" w:pos="4513"/>
        <w:tab w:val="right" w:pos="9026"/>
      </w:tabs>
      <w:spacing w:after="0" w:line="240" w:lineRule="auto"/>
    </w:pPr>
  </w:style>
  <w:style w:type="character" w:customStyle="1" w:styleId="HeaderChar">
    <w:name w:val="Header Char"/>
    <w:basedOn w:val="DefaultParagraphFont"/>
    <w:link w:val="Header"/>
    <w:rsid w:val="0080121C"/>
  </w:style>
  <w:style w:type="paragraph" w:styleId="Footer">
    <w:name w:val="footer"/>
    <w:basedOn w:val="Normal"/>
    <w:link w:val="FooterChar"/>
    <w:uiPriority w:val="99"/>
    <w:unhideWhenUsed/>
    <w:rsid w:val="0080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21C"/>
  </w:style>
  <w:style w:type="character" w:customStyle="1" w:styleId="Heading2Char">
    <w:name w:val="Heading 2 Char"/>
    <w:link w:val="Heading2"/>
    <w:rsid w:val="00CC5355"/>
    <w:rPr>
      <w:rFonts w:ascii="Times New Roman" w:eastAsia="Times New Roman" w:hAnsi="Times New Roman" w:cs="Times New Roman"/>
      <w:i/>
      <w:sz w:val="20"/>
      <w:szCs w:val="20"/>
    </w:rPr>
  </w:style>
  <w:style w:type="paragraph" w:styleId="ListParagraph">
    <w:name w:val="List Paragraph"/>
    <w:basedOn w:val="Normal"/>
    <w:uiPriority w:val="34"/>
    <w:qFormat/>
    <w:rsid w:val="00036986"/>
    <w:pPr>
      <w:spacing w:after="0" w:line="240" w:lineRule="auto"/>
      <w:ind w:left="720"/>
      <w:contextualSpacing/>
    </w:pPr>
    <w:rPr>
      <w:rFonts w:ascii="Times New Roman" w:eastAsia="Times New Roman" w:hAnsi="Times New Roman"/>
      <w:sz w:val="20"/>
      <w:szCs w:val="20"/>
    </w:rPr>
  </w:style>
  <w:style w:type="paragraph" w:styleId="BodyText">
    <w:name w:val="Body Text"/>
    <w:basedOn w:val="Normal"/>
    <w:link w:val="BodyTextChar"/>
    <w:uiPriority w:val="99"/>
    <w:unhideWhenUsed/>
    <w:rsid w:val="00EB45CD"/>
    <w:pPr>
      <w:spacing w:after="120" w:line="240" w:lineRule="auto"/>
    </w:pPr>
    <w:rPr>
      <w:rFonts w:ascii="Times New Roman" w:eastAsia="Times New Roman" w:hAnsi="Times New Roman"/>
      <w:sz w:val="20"/>
      <w:szCs w:val="20"/>
    </w:rPr>
  </w:style>
  <w:style w:type="character" w:customStyle="1" w:styleId="BodyTextChar">
    <w:name w:val="Body Text Char"/>
    <w:link w:val="BodyText"/>
    <w:uiPriority w:val="99"/>
    <w:rsid w:val="00EB45CD"/>
    <w:rPr>
      <w:rFonts w:ascii="Times New Roman" w:eastAsia="Times New Roman" w:hAnsi="Times New Roman"/>
      <w:lang w:eastAsia="en-US"/>
    </w:rPr>
  </w:style>
  <w:style w:type="character" w:customStyle="1" w:styleId="Heading6Char">
    <w:name w:val="Heading 6 Char"/>
    <w:link w:val="Heading6"/>
    <w:uiPriority w:val="9"/>
    <w:semiHidden/>
    <w:rsid w:val="00E03812"/>
    <w:rPr>
      <w:rFonts w:ascii="Calibri" w:eastAsia="Times New Roman" w:hAnsi="Calibri" w:cs="Times New Roman"/>
      <w:b/>
      <w:bCs/>
      <w:sz w:val="22"/>
      <w:szCs w:val="22"/>
      <w:lang w:eastAsia="en-US"/>
    </w:rPr>
  </w:style>
  <w:style w:type="paragraph" w:styleId="BodyText3">
    <w:name w:val="Body Text 3"/>
    <w:basedOn w:val="Normal"/>
    <w:link w:val="BodyText3Char"/>
    <w:uiPriority w:val="99"/>
    <w:semiHidden/>
    <w:unhideWhenUsed/>
    <w:rsid w:val="00E03812"/>
    <w:pPr>
      <w:spacing w:after="120"/>
    </w:pPr>
    <w:rPr>
      <w:sz w:val="16"/>
      <w:szCs w:val="16"/>
    </w:rPr>
  </w:style>
  <w:style w:type="character" w:customStyle="1" w:styleId="BodyText3Char">
    <w:name w:val="Body Text 3 Char"/>
    <w:link w:val="BodyText3"/>
    <w:uiPriority w:val="99"/>
    <w:semiHidden/>
    <w:rsid w:val="00E03812"/>
    <w:rPr>
      <w:sz w:val="16"/>
      <w:szCs w:val="16"/>
      <w:lang w:eastAsia="en-US"/>
    </w:rPr>
  </w:style>
  <w:style w:type="paragraph" w:styleId="NoSpacing">
    <w:name w:val="No Spacing"/>
    <w:uiPriority w:val="1"/>
    <w:qFormat/>
    <w:rsid w:val="00D54121"/>
    <w:rPr>
      <w:sz w:val="22"/>
      <w:szCs w:val="22"/>
      <w:lang w:eastAsia="en-US"/>
    </w:rPr>
  </w:style>
  <w:style w:type="paragraph" w:styleId="BalloonText">
    <w:name w:val="Balloon Text"/>
    <w:basedOn w:val="Normal"/>
    <w:link w:val="BalloonTextChar"/>
    <w:uiPriority w:val="99"/>
    <w:semiHidden/>
    <w:unhideWhenUsed/>
    <w:rsid w:val="00942B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42BE0"/>
    <w:rPr>
      <w:rFonts w:ascii="Segoe UI" w:hAnsi="Segoe UI" w:cs="Segoe UI"/>
      <w:sz w:val="18"/>
      <w:szCs w:val="18"/>
      <w:lang w:eastAsia="en-US"/>
    </w:rPr>
  </w:style>
  <w:style w:type="paragraph" w:customStyle="1" w:styleId="xmsonormal">
    <w:name w:val="x_msonormal"/>
    <w:basedOn w:val="Normal"/>
    <w:rsid w:val="00A25D1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rsid w:val="00F27B68"/>
    <w:rPr>
      <w:color w:val="0000FF"/>
      <w:u w:val="single"/>
    </w:rPr>
  </w:style>
  <w:style w:type="paragraph" w:customStyle="1" w:styleId="Address">
    <w:name w:val="Address"/>
    <w:basedOn w:val="Normal"/>
    <w:rsid w:val="007E7D62"/>
    <w:pPr>
      <w:spacing w:after="0" w:line="288" w:lineRule="auto"/>
    </w:pPr>
    <w:rPr>
      <w:rFonts w:ascii="Lucida Sans" w:eastAsia="Times New Roman" w:hAnsi="Lucida Sans"/>
      <w:sz w:val="18"/>
      <w:szCs w:val="24"/>
      <w:lang w:eastAsia="en-GB"/>
    </w:rPr>
  </w:style>
  <w:style w:type="character" w:styleId="CommentReference">
    <w:name w:val="annotation reference"/>
    <w:uiPriority w:val="99"/>
    <w:semiHidden/>
    <w:unhideWhenUsed/>
    <w:rsid w:val="00734C3C"/>
    <w:rPr>
      <w:sz w:val="16"/>
      <w:szCs w:val="16"/>
    </w:rPr>
  </w:style>
  <w:style w:type="paragraph" w:styleId="CommentText">
    <w:name w:val="annotation text"/>
    <w:basedOn w:val="Normal"/>
    <w:link w:val="CommentTextChar"/>
    <w:uiPriority w:val="99"/>
    <w:semiHidden/>
    <w:unhideWhenUsed/>
    <w:rsid w:val="00734C3C"/>
    <w:rPr>
      <w:sz w:val="20"/>
      <w:szCs w:val="20"/>
    </w:rPr>
  </w:style>
  <w:style w:type="character" w:customStyle="1" w:styleId="CommentTextChar">
    <w:name w:val="Comment Text Char"/>
    <w:link w:val="CommentText"/>
    <w:uiPriority w:val="99"/>
    <w:semiHidden/>
    <w:rsid w:val="00734C3C"/>
    <w:rPr>
      <w:lang w:eastAsia="en-US"/>
    </w:rPr>
  </w:style>
  <w:style w:type="paragraph" w:styleId="CommentSubject">
    <w:name w:val="annotation subject"/>
    <w:basedOn w:val="CommentText"/>
    <w:next w:val="CommentText"/>
    <w:link w:val="CommentSubjectChar"/>
    <w:uiPriority w:val="99"/>
    <w:semiHidden/>
    <w:unhideWhenUsed/>
    <w:rsid w:val="00734C3C"/>
    <w:rPr>
      <w:b/>
      <w:bCs/>
    </w:rPr>
  </w:style>
  <w:style w:type="character" w:customStyle="1" w:styleId="CommentSubjectChar">
    <w:name w:val="Comment Subject Char"/>
    <w:link w:val="CommentSubject"/>
    <w:uiPriority w:val="99"/>
    <w:semiHidden/>
    <w:rsid w:val="00734C3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8609">
      <w:bodyDiv w:val="1"/>
      <w:marLeft w:val="0"/>
      <w:marRight w:val="0"/>
      <w:marTop w:val="0"/>
      <w:marBottom w:val="0"/>
      <w:divBdr>
        <w:top w:val="none" w:sz="0" w:space="0" w:color="auto"/>
        <w:left w:val="none" w:sz="0" w:space="0" w:color="auto"/>
        <w:bottom w:val="none" w:sz="0" w:space="0" w:color="auto"/>
        <w:right w:val="none" w:sz="0" w:space="0" w:color="auto"/>
      </w:divBdr>
    </w:div>
    <w:div w:id="949818322">
      <w:bodyDiv w:val="1"/>
      <w:marLeft w:val="0"/>
      <w:marRight w:val="0"/>
      <w:marTop w:val="0"/>
      <w:marBottom w:val="0"/>
      <w:divBdr>
        <w:top w:val="none" w:sz="0" w:space="0" w:color="auto"/>
        <w:left w:val="none" w:sz="0" w:space="0" w:color="auto"/>
        <w:bottom w:val="none" w:sz="0" w:space="0" w:color="auto"/>
        <w:right w:val="none" w:sz="0" w:space="0" w:color="auto"/>
      </w:divBdr>
      <w:divsChild>
        <w:div w:id="913782666">
          <w:marLeft w:val="0"/>
          <w:marRight w:val="0"/>
          <w:marTop w:val="0"/>
          <w:marBottom w:val="0"/>
          <w:divBdr>
            <w:top w:val="none" w:sz="0" w:space="0" w:color="auto"/>
            <w:left w:val="none" w:sz="0" w:space="0" w:color="auto"/>
            <w:bottom w:val="none" w:sz="0" w:space="0" w:color="auto"/>
            <w:right w:val="none" w:sz="0" w:space="0" w:color="auto"/>
          </w:divBdr>
          <w:divsChild>
            <w:div w:id="1330786609">
              <w:marLeft w:val="0"/>
              <w:marRight w:val="0"/>
              <w:marTop w:val="0"/>
              <w:marBottom w:val="0"/>
              <w:divBdr>
                <w:top w:val="none" w:sz="0" w:space="0" w:color="auto"/>
                <w:left w:val="none" w:sz="0" w:space="0" w:color="auto"/>
                <w:bottom w:val="none" w:sz="0" w:space="0" w:color="auto"/>
                <w:right w:val="none" w:sz="0" w:space="0" w:color="auto"/>
              </w:divBdr>
              <w:divsChild>
                <w:div w:id="662127489">
                  <w:marLeft w:val="0"/>
                  <w:marRight w:val="0"/>
                  <w:marTop w:val="0"/>
                  <w:marBottom w:val="0"/>
                  <w:divBdr>
                    <w:top w:val="none" w:sz="0" w:space="0" w:color="auto"/>
                    <w:left w:val="none" w:sz="0" w:space="0" w:color="auto"/>
                    <w:bottom w:val="none" w:sz="0" w:space="0" w:color="auto"/>
                    <w:right w:val="none" w:sz="0" w:space="0" w:color="auto"/>
                  </w:divBdr>
                  <w:divsChild>
                    <w:div w:id="856113094">
                      <w:marLeft w:val="0"/>
                      <w:marRight w:val="0"/>
                      <w:marTop w:val="0"/>
                      <w:marBottom w:val="0"/>
                      <w:divBdr>
                        <w:top w:val="none" w:sz="0" w:space="0" w:color="auto"/>
                        <w:left w:val="none" w:sz="0" w:space="0" w:color="auto"/>
                        <w:bottom w:val="none" w:sz="0" w:space="0" w:color="auto"/>
                        <w:right w:val="none" w:sz="0" w:space="0" w:color="auto"/>
                      </w:divBdr>
                      <w:divsChild>
                        <w:div w:id="985084639">
                          <w:marLeft w:val="0"/>
                          <w:marRight w:val="0"/>
                          <w:marTop w:val="0"/>
                          <w:marBottom w:val="0"/>
                          <w:divBdr>
                            <w:top w:val="none" w:sz="0" w:space="0" w:color="auto"/>
                            <w:left w:val="none" w:sz="0" w:space="0" w:color="auto"/>
                            <w:bottom w:val="none" w:sz="0" w:space="0" w:color="auto"/>
                            <w:right w:val="none" w:sz="0" w:space="0" w:color="auto"/>
                          </w:divBdr>
                          <w:divsChild>
                            <w:div w:id="1341810456">
                              <w:marLeft w:val="0"/>
                              <w:marRight w:val="0"/>
                              <w:marTop w:val="0"/>
                              <w:marBottom w:val="0"/>
                              <w:divBdr>
                                <w:top w:val="none" w:sz="0" w:space="0" w:color="auto"/>
                                <w:left w:val="none" w:sz="0" w:space="0" w:color="auto"/>
                                <w:bottom w:val="none" w:sz="0" w:space="0" w:color="auto"/>
                                <w:right w:val="none" w:sz="0" w:space="0" w:color="auto"/>
                              </w:divBdr>
                              <w:divsChild>
                                <w:div w:id="490802796">
                                  <w:marLeft w:val="0"/>
                                  <w:marRight w:val="0"/>
                                  <w:marTop w:val="0"/>
                                  <w:marBottom w:val="0"/>
                                  <w:divBdr>
                                    <w:top w:val="none" w:sz="0" w:space="0" w:color="auto"/>
                                    <w:left w:val="none" w:sz="0" w:space="0" w:color="auto"/>
                                    <w:bottom w:val="none" w:sz="0" w:space="0" w:color="auto"/>
                                    <w:right w:val="none" w:sz="0" w:space="0" w:color="auto"/>
                                  </w:divBdr>
                                  <w:divsChild>
                                    <w:div w:id="345909725">
                                      <w:marLeft w:val="0"/>
                                      <w:marRight w:val="0"/>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1966503648">
                                              <w:marLeft w:val="75"/>
                                              <w:marRight w:val="75"/>
                                              <w:marTop w:val="0"/>
                                              <w:marBottom w:val="0"/>
                                              <w:divBdr>
                                                <w:top w:val="none" w:sz="0" w:space="0" w:color="auto"/>
                                                <w:left w:val="none" w:sz="0" w:space="0" w:color="auto"/>
                                                <w:bottom w:val="none" w:sz="0" w:space="0" w:color="auto"/>
                                                <w:right w:val="none" w:sz="0" w:space="0" w:color="auto"/>
                                              </w:divBdr>
                                              <w:divsChild>
                                                <w:div w:id="2027755595">
                                                  <w:marLeft w:val="0"/>
                                                  <w:marRight w:val="0"/>
                                                  <w:marTop w:val="0"/>
                                                  <w:marBottom w:val="0"/>
                                                  <w:divBdr>
                                                    <w:top w:val="none" w:sz="0" w:space="0" w:color="auto"/>
                                                    <w:left w:val="none" w:sz="0" w:space="0" w:color="auto"/>
                                                    <w:bottom w:val="none" w:sz="0" w:space="0" w:color="auto"/>
                                                    <w:right w:val="none" w:sz="0" w:space="0" w:color="auto"/>
                                                  </w:divBdr>
                                                  <w:divsChild>
                                                    <w:div w:id="567301316">
                                                      <w:marLeft w:val="0"/>
                                                      <w:marRight w:val="0"/>
                                                      <w:marTop w:val="0"/>
                                                      <w:marBottom w:val="0"/>
                                                      <w:divBdr>
                                                        <w:top w:val="none" w:sz="0" w:space="0" w:color="auto"/>
                                                        <w:left w:val="none" w:sz="0" w:space="0" w:color="auto"/>
                                                        <w:bottom w:val="none" w:sz="0" w:space="0" w:color="auto"/>
                                                        <w:right w:val="none" w:sz="0" w:space="0" w:color="auto"/>
                                                      </w:divBdr>
                                                      <w:divsChild>
                                                        <w:div w:id="197591571">
                                                          <w:marLeft w:val="0"/>
                                                          <w:marRight w:val="0"/>
                                                          <w:marTop w:val="0"/>
                                                          <w:marBottom w:val="0"/>
                                                          <w:divBdr>
                                                            <w:top w:val="none" w:sz="0" w:space="0" w:color="auto"/>
                                                            <w:left w:val="none" w:sz="0" w:space="0" w:color="auto"/>
                                                            <w:bottom w:val="none" w:sz="0" w:space="0" w:color="auto"/>
                                                            <w:right w:val="none" w:sz="0" w:space="0" w:color="auto"/>
                                                          </w:divBdr>
                                                          <w:divsChild>
                                                            <w:div w:id="664826244">
                                                              <w:marLeft w:val="0"/>
                                                              <w:marRight w:val="0"/>
                                                              <w:marTop w:val="0"/>
                                                              <w:marBottom w:val="0"/>
                                                              <w:divBdr>
                                                                <w:top w:val="none" w:sz="0" w:space="0" w:color="auto"/>
                                                                <w:left w:val="none" w:sz="0" w:space="0" w:color="auto"/>
                                                                <w:bottom w:val="none" w:sz="0" w:space="0" w:color="auto"/>
                                                                <w:right w:val="none" w:sz="0" w:space="0" w:color="auto"/>
                                                              </w:divBdr>
                                                              <w:divsChild>
                                                                <w:div w:id="444231465">
                                                                  <w:marLeft w:val="315"/>
                                                                  <w:marRight w:val="315"/>
                                                                  <w:marTop w:val="0"/>
                                                                  <w:marBottom w:val="0"/>
                                                                  <w:divBdr>
                                                                    <w:top w:val="none" w:sz="0" w:space="0" w:color="auto"/>
                                                                    <w:left w:val="none" w:sz="0" w:space="0" w:color="auto"/>
                                                                    <w:bottom w:val="single" w:sz="6" w:space="0" w:color="auto"/>
                                                                    <w:right w:val="none" w:sz="0" w:space="0" w:color="auto"/>
                                                                  </w:divBdr>
                                                                  <w:divsChild>
                                                                    <w:div w:id="2010717837">
                                                                      <w:marLeft w:val="0"/>
                                                                      <w:marRight w:val="0"/>
                                                                      <w:marTop w:val="0"/>
                                                                      <w:marBottom w:val="0"/>
                                                                      <w:divBdr>
                                                                        <w:top w:val="single" w:sz="6" w:space="0" w:color="C8C8C8"/>
                                                                        <w:left w:val="single" w:sz="6" w:space="0" w:color="C8C8C8"/>
                                                                        <w:bottom w:val="single" w:sz="6" w:space="0" w:color="C8C8C8"/>
                                                                        <w:right w:val="single" w:sz="6" w:space="0" w:color="C8C8C8"/>
                                                                      </w:divBdr>
                                                                      <w:divsChild>
                                                                        <w:div w:id="1689212767">
                                                                          <w:marLeft w:val="0"/>
                                                                          <w:marRight w:val="0"/>
                                                                          <w:marTop w:val="0"/>
                                                                          <w:marBottom w:val="0"/>
                                                                          <w:divBdr>
                                                                            <w:top w:val="none" w:sz="0" w:space="0" w:color="auto"/>
                                                                            <w:left w:val="none" w:sz="0" w:space="0" w:color="auto"/>
                                                                            <w:bottom w:val="none" w:sz="0" w:space="0" w:color="auto"/>
                                                                            <w:right w:val="none" w:sz="0" w:space="0" w:color="auto"/>
                                                                          </w:divBdr>
                                                                          <w:divsChild>
                                                                            <w:div w:id="1968000839">
                                                                              <w:marLeft w:val="0"/>
                                                                              <w:marRight w:val="0"/>
                                                                              <w:marTop w:val="0"/>
                                                                              <w:marBottom w:val="0"/>
                                                                              <w:divBdr>
                                                                                <w:top w:val="none" w:sz="0" w:space="0" w:color="auto"/>
                                                                                <w:left w:val="none" w:sz="0" w:space="0" w:color="auto"/>
                                                                                <w:bottom w:val="none" w:sz="0" w:space="0" w:color="auto"/>
                                                                                <w:right w:val="none" w:sz="0" w:space="0" w:color="auto"/>
                                                                              </w:divBdr>
                                                                              <w:divsChild>
                                                                                <w:div w:id="13898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hyperlink" Target="https://www.gov.uk/guidance/new-immigration-system-what-you-need-to-kn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Links>
    <vt:vector size="6" baseType="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dc:creator>
  <cp:keywords/>
  <cp:lastModifiedBy>Helen Philippe</cp:lastModifiedBy>
  <cp:revision>11</cp:revision>
  <cp:lastPrinted>2021-07-15T08:59:00Z</cp:lastPrinted>
  <dcterms:created xsi:type="dcterms:W3CDTF">2022-01-05T10:03:00Z</dcterms:created>
  <dcterms:modified xsi:type="dcterms:W3CDTF">2022-01-06T21:57:00Z</dcterms:modified>
</cp:coreProperties>
</file>