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6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3249"/>
        <w:gridCol w:w="4866"/>
      </w:tblGrid>
      <w:tr w:rsidR="00BF4F8C" w14:paraId="7053EB7F" w14:textId="77777777" w:rsidTr="005C342B">
        <w:tc>
          <w:tcPr>
            <w:tcW w:w="1424" w:type="dxa"/>
          </w:tcPr>
          <w:p w14:paraId="30766FEC" w14:textId="1FFFD1F2"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Version number:</w:t>
            </w:r>
          </w:p>
        </w:tc>
        <w:sdt>
          <w:sdtPr>
            <w:rPr>
              <w:rFonts w:asciiTheme="minorHAnsi" w:hAnsiTheme="minorHAnsi" w:cstheme="minorHAnsi"/>
              <w:noProof/>
              <w:color w:val="262626" w:themeColor="text1" w:themeTint="D9"/>
              <w:sz w:val="16"/>
              <w:szCs w:val="22"/>
              <w:lang w:eastAsia="en-GB"/>
            </w:rPr>
            <w:id w:val="-1856027643"/>
            <w:placeholder>
              <w:docPart w:val="A3C62358DC524485A969E7AB2AE0E995"/>
            </w:placeholder>
            <w:text/>
          </w:sdtPr>
          <w:sdtEndPr/>
          <w:sdtContent>
            <w:tc>
              <w:tcPr>
                <w:tcW w:w="4111" w:type="dxa"/>
              </w:tcPr>
              <w:p w14:paraId="51C34893" w14:textId="2E01DFBF" w:rsidR="002C4016" w:rsidRPr="005C342B" w:rsidRDefault="00C40F4E" w:rsidP="002C4016">
                <w:pPr>
                  <w:rPr>
                    <w:rFonts w:asciiTheme="minorHAnsi" w:hAnsiTheme="minorHAnsi" w:cstheme="minorHAnsi"/>
                    <w:noProof/>
                    <w:color w:val="262626" w:themeColor="text1" w:themeTint="D9"/>
                    <w:sz w:val="16"/>
                    <w:szCs w:val="22"/>
                    <w:lang w:eastAsia="en-GB"/>
                  </w:rPr>
                </w:pPr>
                <w:r>
                  <w:rPr>
                    <w:rFonts w:asciiTheme="minorHAnsi" w:hAnsiTheme="minorHAnsi" w:cstheme="minorHAnsi"/>
                    <w:noProof/>
                    <w:color w:val="262626" w:themeColor="text1" w:themeTint="D9"/>
                    <w:sz w:val="16"/>
                    <w:szCs w:val="22"/>
                    <w:lang w:eastAsia="en-GB"/>
                  </w:rPr>
                  <w:t>03</w:t>
                </w:r>
              </w:p>
            </w:tc>
          </w:sdtContent>
        </w:sdt>
        <w:tc>
          <w:tcPr>
            <w:tcW w:w="3827" w:type="dxa"/>
            <w:vMerge w:val="restart"/>
          </w:tcPr>
          <w:p w14:paraId="4AB0810F" w14:textId="21DD94E9" w:rsidR="002C4016" w:rsidRDefault="00820C68" w:rsidP="007831D5">
            <w:pPr>
              <w:jc w:val="right"/>
              <w:rPr>
                <w:rFonts w:asciiTheme="minorHAnsi" w:hAnsiTheme="minorHAnsi"/>
                <w:color w:val="262626" w:themeColor="text1" w:themeTint="D9"/>
              </w:rPr>
            </w:pPr>
            <w:r w:rsidRPr="00C52734">
              <w:rPr>
                <w:noProof/>
              </w:rPr>
              <w:drawing>
                <wp:inline distT="0" distB="0" distL="0" distR="0" wp14:anchorId="4CA67FA4" wp14:editId="78F4E1D6">
                  <wp:extent cx="2946433" cy="8001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01414" cy="815030"/>
                          </a:xfrm>
                          <a:prstGeom prst="rect">
                            <a:avLst/>
                          </a:prstGeom>
                        </pic:spPr>
                      </pic:pic>
                    </a:graphicData>
                  </a:graphic>
                </wp:inline>
              </w:drawing>
            </w:r>
          </w:p>
        </w:tc>
      </w:tr>
      <w:tr w:rsidR="00BF4F8C" w14:paraId="3C517D97" w14:textId="77777777" w:rsidTr="005C342B">
        <w:tc>
          <w:tcPr>
            <w:tcW w:w="1424" w:type="dxa"/>
          </w:tcPr>
          <w:p w14:paraId="5E7E592D" w14:textId="5CF7753F"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Policy owner:</w:t>
            </w:r>
          </w:p>
        </w:tc>
        <w:sdt>
          <w:sdtPr>
            <w:rPr>
              <w:rFonts w:asciiTheme="minorHAnsi" w:hAnsiTheme="minorHAnsi" w:cstheme="minorHAnsi"/>
              <w:color w:val="262626" w:themeColor="text1" w:themeTint="D9"/>
              <w:sz w:val="16"/>
              <w:szCs w:val="22"/>
            </w:rPr>
            <w:id w:val="871269591"/>
            <w:placeholder>
              <w:docPart w:val="C98F48155B5A4732B54FF70F4532DB4D"/>
            </w:placeholder>
            <w:text/>
          </w:sdtPr>
          <w:sdtEndPr/>
          <w:sdtContent>
            <w:tc>
              <w:tcPr>
                <w:tcW w:w="4111" w:type="dxa"/>
              </w:tcPr>
              <w:p w14:paraId="3DDF3BF3" w14:textId="109D64D3" w:rsidR="002C4016" w:rsidRPr="005C342B" w:rsidRDefault="00C40F4E"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Director of Students, Support &amp; Information Services</w:t>
                </w:r>
              </w:p>
            </w:tc>
          </w:sdtContent>
        </w:sdt>
        <w:tc>
          <w:tcPr>
            <w:tcW w:w="3827" w:type="dxa"/>
            <w:vMerge/>
          </w:tcPr>
          <w:p w14:paraId="302FFEDF" w14:textId="4BC41ED2" w:rsidR="002C4016" w:rsidRDefault="002C4016" w:rsidP="007831D5">
            <w:pPr>
              <w:jc w:val="right"/>
              <w:rPr>
                <w:rFonts w:asciiTheme="minorHAnsi" w:hAnsiTheme="minorHAnsi"/>
                <w:color w:val="262626" w:themeColor="text1" w:themeTint="D9"/>
              </w:rPr>
            </w:pPr>
          </w:p>
        </w:tc>
      </w:tr>
      <w:tr w:rsidR="00BF4F8C" w14:paraId="1A29CDF9" w14:textId="77777777" w:rsidTr="005C342B">
        <w:tc>
          <w:tcPr>
            <w:tcW w:w="1424" w:type="dxa"/>
          </w:tcPr>
          <w:p w14:paraId="1D4BD5C3" w14:textId="1521CC6D"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Effective date:</w:t>
            </w:r>
          </w:p>
        </w:tc>
        <w:sdt>
          <w:sdtPr>
            <w:rPr>
              <w:rFonts w:asciiTheme="minorHAnsi" w:hAnsiTheme="minorHAnsi" w:cstheme="minorHAnsi"/>
              <w:color w:val="262626" w:themeColor="text1" w:themeTint="D9"/>
              <w:sz w:val="16"/>
              <w:szCs w:val="22"/>
            </w:rPr>
            <w:id w:val="-320266801"/>
            <w:placeholder>
              <w:docPart w:val="933CB9E8DF7240908750872A93EE7979"/>
            </w:placeholder>
            <w:date w:fullDate="2022-02-16T00:00:00Z">
              <w:dateFormat w:val="dd/MM/yyyy"/>
              <w:lid w:val="en-GB"/>
              <w:storeMappedDataAs w:val="dateTime"/>
              <w:calendar w:val="gregorian"/>
            </w:date>
          </w:sdtPr>
          <w:sdtEndPr/>
          <w:sdtContent>
            <w:tc>
              <w:tcPr>
                <w:tcW w:w="4111" w:type="dxa"/>
              </w:tcPr>
              <w:p w14:paraId="342E1435" w14:textId="45A1548B" w:rsidR="002C4016" w:rsidRPr="005C342B" w:rsidRDefault="00C40F4E"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16/02/2022</w:t>
                </w:r>
              </w:p>
            </w:tc>
          </w:sdtContent>
        </w:sdt>
        <w:tc>
          <w:tcPr>
            <w:tcW w:w="3827" w:type="dxa"/>
            <w:vMerge/>
          </w:tcPr>
          <w:p w14:paraId="01544D65" w14:textId="380BB511" w:rsidR="002C4016" w:rsidRDefault="002C4016" w:rsidP="007831D5">
            <w:pPr>
              <w:jc w:val="right"/>
              <w:rPr>
                <w:rFonts w:asciiTheme="minorHAnsi" w:hAnsiTheme="minorHAnsi"/>
                <w:color w:val="262626" w:themeColor="text1" w:themeTint="D9"/>
              </w:rPr>
            </w:pPr>
          </w:p>
        </w:tc>
      </w:tr>
      <w:tr w:rsidR="00BF4F8C" w14:paraId="143D1862" w14:textId="77777777" w:rsidTr="005C342B">
        <w:tc>
          <w:tcPr>
            <w:tcW w:w="1424" w:type="dxa"/>
          </w:tcPr>
          <w:p w14:paraId="50CF785D" w14:textId="05FF60A3" w:rsidR="002C4016" w:rsidRPr="005C342B" w:rsidRDefault="002C4016" w:rsidP="002C4016">
            <w:pPr>
              <w:jc w:val="right"/>
              <w:rPr>
                <w:rFonts w:asciiTheme="minorHAnsi" w:hAnsiTheme="minorHAnsi" w:cstheme="minorHAnsi"/>
                <w:color w:val="262626" w:themeColor="text1" w:themeTint="D9"/>
                <w:sz w:val="16"/>
                <w:szCs w:val="22"/>
              </w:rPr>
            </w:pPr>
            <w:r w:rsidRPr="005C342B">
              <w:rPr>
                <w:rFonts w:asciiTheme="minorHAnsi" w:hAnsiTheme="minorHAnsi" w:cstheme="minorHAnsi"/>
                <w:color w:val="262626" w:themeColor="text1" w:themeTint="D9"/>
                <w:sz w:val="16"/>
                <w:szCs w:val="22"/>
              </w:rPr>
              <w:t>Review date:</w:t>
            </w:r>
          </w:p>
        </w:tc>
        <w:sdt>
          <w:sdtPr>
            <w:rPr>
              <w:rFonts w:asciiTheme="minorHAnsi" w:hAnsiTheme="minorHAnsi" w:cstheme="minorHAnsi"/>
              <w:color w:val="262626" w:themeColor="text1" w:themeTint="D9"/>
              <w:sz w:val="16"/>
              <w:szCs w:val="22"/>
            </w:rPr>
            <w:id w:val="545957396"/>
            <w:placeholder>
              <w:docPart w:val="0A2D9B7D727B43FE9EC4E11325BE66D9"/>
            </w:placeholder>
            <w:date w:fullDate="2025-01-31T00:00:00Z">
              <w:dateFormat w:val="dd/MM/yyyy"/>
              <w:lid w:val="en-GB"/>
              <w:storeMappedDataAs w:val="dateTime"/>
              <w:calendar w:val="gregorian"/>
            </w:date>
          </w:sdtPr>
          <w:sdtEndPr/>
          <w:sdtContent>
            <w:tc>
              <w:tcPr>
                <w:tcW w:w="4111" w:type="dxa"/>
              </w:tcPr>
              <w:p w14:paraId="71D15075" w14:textId="604D7718" w:rsidR="002C4016" w:rsidRPr="005C342B" w:rsidRDefault="00C40F4E" w:rsidP="002C4016">
                <w:pPr>
                  <w:rPr>
                    <w:rFonts w:asciiTheme="minorHAnsi" w:hAnsiTheme="minorHAnsi" w:cstheme="minorHAnsi"/>
                    <w:color w:val="262626" w:themeColor="text1" w:themeTint="D9"/>
                    <w:sz w:val="16"/>
                    <w:szCs w:val="22"/>
                  </w:rPr>
                </w:pPr>
                <w:r>
                  <w:rPr>
                    <w:rFonts w:asciiTheme="minorHAnsi" w:hAnsiTheme="minorHAnsi" w:cstheme="minorHAnsi"/>
                    <w:color w:val="262626" w:themeColor="text1" w:themeTint="D9"/>
                    <w:sz w:val="16"/>
                    <w:szCs w:val="22"/>
                  </w:rPr>
                  <w:t>31/01/2025</w:t>
                </w:r>
              </w:p>
            </w:tc>
          </w:sdtContent>
        </w:sdt>
        <w:tc>
          <w:tcPr>
            <w:tcW w:w="3827" w:type="dxa"/>
            <w:vMerge/>
          </w:tcPr>
          <w:p w14:paraId="424961E3" w14:textId="66CA1695" w:rsidR="002C4016" w:rsidRDefault="002C4016" w:rsidP="007831D5">
            <w:pPr>
              <w:jc w:val="right"/>
              <w:rPr>
                <w:rFonts w:asciiTheme="minorHAnsi" w:hAnsiTheme="minorHAnsi"/>
                <w:color w:val="262626" w:themeColor="text1" w:themeTint="D9"/>
              </w:rPr>
            </w:pPr>
          </w:p>
        </w:tc>
      </w:tr>
    </w:tbl>
    <w:p w14:paraId="63108088" w14:textId="1D344A10" w:rsidR="002C4016" w:rsidRPr="005A67F4" w:rsidRDefault="002C4016" w:rsidP="007831D5">
      <w:pPr>
        <w:jc w:val="right"/>
        <w:rPr>
          <w:rFonts w:asciiTheme="minorHAnsi" w:hAnsiTheme="minorHAnsi"/>
          <w:color w:val="262626" w:themeColor="text1" w:themeTint="D9"/>
        </w:rPr>
      </w:pPr>
    </w:p>
    <w:p w14:paraId="42794011" w14:textId="6EC7FD4D" w:rsidR="007831D5" w:rsidRDefault="007831D5" w:rsidP="007831D5">
      <w:pPr>
        <w:rPr>
          <w:rFonts w:asciiTheme="minorHAnsi" w:hAnsiTheme="minorHAnsi" w:cs="Arial"/>
          <w:color w:val="262626" w:themeColor="text1" w:themeTint="D9"/>
        </w:rPr>
      </w:pPr>
    </w:p>
    <w:p w14:paraId="094D543C" w14:textId="77777777" w:rsidR="002C4016" w:rsidRDefault="002C4016" w:rsidP="007831D5">
      <w:pPr>
        <w:rPr>
          <w:rFonts w:asciiTheme="minorHAnsi" w:hAnsiTheme="minorHAnsi" w:cs="Arial"/>
          <w:color w:val="262626" w:themeColor="text1" w:themeTint="D9"/>
        </w:rPr>
      </w:pPr>
    </w:p>
    <w:p w14:paraId="64E69F69" w14:textId="77777777" w:rsidR="002C4016" w:rsidRPr="005A67F4" w:rsidRDefault="002C4016" w:rsidP="007831D5">
      <w:pPr>
        <w:rPr>
          <w:rFonts w:asciiTheme="minorHAnsi" w:hAnsiTheme="minorHAnsi" w:cs="Arial"/>
          <w:color w:val="262626" w:themeColor="text1" w:themeTint="D9"/>
        </w:rPr>
      </w:pPr>
    </w:p>
    <w:sdt>
      <w:sdtPr>
        <w:rPr>
          <w:rFonts w:asciiTheme="minorHAnsi" w:eastAsia="SimSun" w:hAnsiTheme="minorHAnsi" w:cs="Humanist777BT-LightB"/>
          <w:color w:val="262626" w:themeColor="text1" w:themeTint="D9"/>
          <w:sz w:val="36"/>
          <w:szCs w:val="36"/>
          <w:lang w:eastAsia="zh-CN"/>
        </w:rPr>
        <w:id w:val="-1462493915"/>
        <w:placeholder>
          <w:docPart w:val="E05D678BB56E42B3BA4C25932A9504AB"/>
        </w:placeholder>
      </w:sdtPr>
      <w:sdtEndPr/>
      <w:sdtContent>
        <w:p w14:paraId="5D1AA931" w14:textId="003BDD6E" w:rsidR="00FA5986" w:rsidRDefault="00C40F4E" w:rsidP="005A67F4">
          <w:pPr>
            <w:pStyle w:val="Body"/>
            <w:spacing w:line="240" w:lineRule="auto"/>
            <w:jc w:val="left"/>
            <w:rPr>
              <w:rFonts w:asciiTheme="minorHAnsi" w:eastAsia="SimSun" w:hAnsiTheme="minorHAnsi" w:cs="Humanist777BT-LightB"/>
              <w:color w:val="262626" w:themeColor="text1" w:themeTint="D9"/>
              <w:sz w:val="36"/>
              <w:szCs w:val="36"/>
              <w:lang w:eastAsia="zh-CN"/>
            </w:rPr>
          </w:pPr>
          <w:r>
            <w:rPr>
              <w:rFonts w:asciiTheme="minorHAnsi" w:eastAsia="SimSun" w:hAnsiTheme="minorHAnsi" w:cs="Humanist777BT-LightB"/>
              <w:color w:val="262626" w:themeColor="text1" w:themeTint="D9"/>
              <w:sz w:val="36"/>
              <w:szCs w:val="36"/>
              <w:lang w:eastAsia="zh-CN"/>
            </w:rPr>
            <w:t>External Events Procedure: to cover external guests, speakers, performances and events</w:t>
          </w:r>
        </w:p>
      </w:sdtContent>
    </w:sdt>
    <w:p w14:paraId="111CB8FD" w14:textId="6B6E2C2B" w:rsidR="00496209" w:rsidRPr="00871DA2" w:rsidRDefault="00C40F4E" w:rsidP="002C4016">
      <w:pPr>
        <w:pStyle w:val="Heading4"/>
      </w:pPr>
      <w:bookmarkStart w:id="0" w:name="main"/>
      <w:r>
        <w:t>Introduction</w:t>
      </w:r>
    </w:p>
    <w:p w14:paraId="6974C7DD" w14:textId="44BE5183" w:rsidR="00C40F4E" w:rsidRPr="0052721A" w:rsidRDefault="00C40F4E" w:rsidP="00C40F4E">
      <w:pPr>
        <w:pStyle w:val="Heading5"/>
        <w:ind w:left="709" w:hanging="709"/>
      </w:pPr>
      <w:r w:rsidRPr="0052721A">
        <w:t>The University of Chichester</w:t>
      </w:r>
      <w:r>
        <w:t xml:space="preserve"> (“University”)</w:t>
      </w:r>
      <w:r w:rsidRPr="0052721A">
        <w:t xml:space="preserve"> has a rich history as an academic institution that has regularly welcomed visiting </w:t>
      </w:r>
      <w:r w:rsidR="00786927">
        <w:t xml:space="preserve">guests, </w:t>
      </w:r>
      <w:r w:rsidRPr="0052721A">
        <w:t xml:space="preserve">speakers and performers and hosted events drawing in audiences from the UK and around the world to its campuses. Such </w:t>
      </w:r>
      <w:r w:rsidR="002C29B9">
        <w:t xml:space="preserve">guests, </w:t>
      </w:r>
      <w:r w:rsidRPr="0052721A">
        <w:t>speakers, performers and events have brought, and continue to bring, great diversity of experience, insight and opinion, enriching our events and activities and sparking lively discussion and challenging debate among our students, staff and visitors alike.</w:t>
      </w:r>
    </w:p>
    <w:p w14:paraId="43CFB394" w14:textId="220EE844" w:rsidR="00C40F4E" w:rsidRPr="00C40F4E" w:rsidRDefault="00C40F4E" w:rsidP="009712DF">
      <w:pPr>
        <w:pStyle w:val="Heading5"/>
        <w:ind w:left="709" w:hanging="709"/>
        <w:rPr>
          <w:rFonts w:cstheme="minorHAnsi"/>
        </w:rPr>
      </w:pPr>
      <w:r w:rsidRPr="0052721A">
        <w:t>The purpose of this policy is to set in place a governing framework for external</w:t>
      </w:r>
      <w:r w:rsidR="002C29B9">
        <w:t xml:space="preserve"> events</w:t>
      </w:r>
      <w:r w:rsidRPr="0052721A">
        <w:t xml:space="preserve"> </w:t>
      </w:r>
      <w:r w:rsidR="002C29B9">
        <w:t xml:space="preserve">(to cover </w:t>
      </w:r>
      <w:r w:rsidRPr="0052721A">
        <w:t xml:space="preserve">visiting </w:t>
      </w:r>
      <w:r>
        <w:t xml:space="preserve">guests, </w:t>
      </w:r>
      <w:r w:rsidRPr="0052721A">
        <w:t>speakers, performers and event participants</w:t>
      </w:r>
      <w:r w:rsidR="002C29B9">
        <w:t>)</w:t>
      </w:r>
      <w:r w:rsidRPr="0052721A">
        <w:t xml:space="preserve"> to ensure that the University fulfils not just its legal duty, but also its mission to be a place where debate, challenge and dissent are not only permitted but nurtured and expected. By doing so the University seeks to protect freedom of speech for university staff, students and visitors.</w:t>
      </w:r>
    </w:p>
    <w:p w14:paraId="712527B0" w14:textId="4CADF4BD" w:rsidR="00C40F4E" w:rsidRPr="00C40F4E" w:rsidRDefault="00C40F4E" w:rsidP="008569B2">
      <w:pPr>
        <w:pStyle w:val="Heading5"/>
        <w:ind w:left="709" w:hanging="709"/>
      </w:pPr>
      <w:r w:rsidRPr="00C40F4E">
        <w:t xml:space="preserve">The following guidance for </w:t>
      </w:r>
      <w:r w:rsidR="002C29B9">
        <w:t>event</w:t>
      </w:r>
      <w:r w:rsidRPr="00C40F4E">
        <w:t xml:space="preserve"> organisers has been drawn up to assist staff (and Students’ Union and students) when organising such events on campus or off campus (and in the University’s name), and to provide a checklist to support successful planning. Working </w:t>
      </w:r>
      <w:r w:rsidRPr="00C40F4E">
        <w:rPr>
          <w:rFonts w:cstheme="minorHAnsi"/>
        </w:rPr>
        <w:t>within this guidance will enable the organisers to ensure that they are working within the University’s ‘</w:t>
      </w:r>
      <w:hyperlink r:id="rId12" w:history="1">
        <w:r w:rsidRPr="00C40F4E">
          <w:rPr>
            <w:rStyle w:val="Hyperlink"/>
            <w:rFonts w:cstheme="minorHAnsi"/>
          </w:rPr>
          <w:t>Freedom of Speech Code of Conduct</w:t>
        </w:r>
      </w:hyperlink>
      <w:r w:rsidRPr="00C40F4E">
        <w:rPr>
          <w:rFonts w:cstheme="minorHAnsi"/>
        </w:rPr>
        <w:t>’.</w:t>
      </w:r>
    </w:p>
    <w:p w14:paraId="450918D9" w14:textId="1333E860" w:rsidR="00C40F4E" w:rsidRPr="0052721A" w:rsidRDefault="00C40F4E" w:rsidP="008569B2">
      <w:pPr>
        <w:pStyle w:val="Heading5"/>
        <w:ind w:left="709" w:hanging="709"/>
      </w:pPr>
      <w:r w:rsidRPr="0052721A">
        <w:t>Third parties seeking to use the University campus as an event venue must, in addition to completing the Conference Office Booking process, be able to assure the Conference Office that they have read and understood the University’s ‘</w:t>
      </w:r>
      <w:hyperlink r:id="rId13" w:history="1">
        <w:r w:rsidRPr="0052721A">
          <w:rPr>
            <w:rStyle w:val="Hyperlink"/>
          </w:rPr>
          <w:t>Freedom of Speech Code of Conduct</w:t>
        </w:r>
      </w:hyperlink>
      <w:r>
        <w:t>’</w:t>
      </w:r>
      <w:r w:rsidRPr="0052721A">
        <w:t>, and agree to work within it.</w:t>
      </w:r>
    </w:p>
    <w:p w14:paraId="2B3813B4" w14:textId="77777777" w:rsidR="00C40F4E" w:rsidRDefault="00C40F4E" w:rsidP="00C40F4E">
      <w:pPr>
        <w:rPr>
          <w:lang w:eastAsia="en-US"/>
        </w:rPr>
      </w:pPr>
    </w:p>
    <w:p w14:paraId="433F7112" w14:textId="4892CAA8" w:rsidR="00C40F4E" w:rsidRPr="00871DA2" w:rsidRDefault="00C40F4E" w:rsidP="00C40F4E">
      <w:pPr>
        <w:pStyle w:val="Heading4"/>
      </w:pPr>
      <w:r>
        <w:t>Guidance for approval of an external event</w:t>
      </w:r>
    </w:p>
    <w:p w14:paraId="4B772A6B" w14:textId="42755A42" w:rsidR="00C40F4E" w:rsidRPr="0052721A" w:rsidRDefault="00C40F4E" w:rsidP="00C40F4E">
      <w:pPr>
        <w:pStyle w:val="Heading5"/>
        <w:ind w:left="709" w:hanging="709"/>
      </w:pPr>
      <w:r w:rsidRPr="0052721A">
        <w:t xml:space="preserve">Anyone organising an event as described above must follow the </w:t>
      </w:r>
      <w:r>
        <w:t>approval process</w:t>
      </w:r>
      <w:r w:rsidRPr="0052721A">
        <w:t xml:space="preserve"> detailed below, which begins with the </w:t>
      </w:r>
      <w:r>
        <w:t>l</w:t>
      </w:r>
      <w:r w:rsidRPr="0052721A">
        <w:t xml:space="preserve">ocal </w:t>
      </w:r>
      <w:r>
        <w:t>a</w:t>
      </w:r>
      <w:r w:rsidRPr="0052721A">
        <w:t xml:space="preserve">ssessment (i.e. within the </w:t>
      </w:r>
      <w:r>
        <w:t>d</w:t>
      </w:r>
      <w:r w:rsidRPr="0052721A">
        <w:t xml:space="preserve">epartment) of the proposed </w:t>
      </w:r>
      <w:r>
        <w:t>event</w:t>
      </w:r>
      <w:r w:rsidRPr="0052721A">
        <w:t xml:space="preserve">. </w:t>
      </w:r>
      <w:r w:rsidRPr="00C40F4E">
        <w:rPr>
          <w:u w:val="single"/>
        </w:rPr>
        <w:t>Only after this should the room / venue booking process be completed with the Conference Office or Room Booking.</w:t>
      </w:r>
    </w:p>
    <w:p w14:paraId="35A32696" w14:textId="4C2EDE49" w:rsidR="00C40F4E" w:rsidRPr="0052721A" w:rsidRDefault="00C40F4E" w:rsidP="00C40F4E">
      <w:pPr>
        <w:pStyle w:val="Heading5"/>
        <w:ind w:left="709" w:hanging="709"/>
      </w:pPr>
      <w:r w:rsidRPr="0052721A">
        <w:t xml:space="preserve">The majority of requests will be straightforward and ‘in principle’ approval of the event can be handled entirely at a local (departmental) level. In these cases, following the steps outlined in the “Local assessment of external </w:t>
      </w:r>
      <w:r>
        <w:t>event</w:t>
      </w:r>
      <w:r w:rsidRPr="0052721A">
        <w:t>” below will suffice.</w:t>
      </w:r>
    </w:p>
    <w:p w14:paraId="4F0C088E" w14:textId="027DE0B3" w:rsidR="00C40F4E" w:rsidRPr="0052721A" w:rsidRDefault="00C40F4E" w:rsidP="00C40F4E">
      <w:pPr>
        <w:pStyle w:val="Heading5"/>
        <w:ind w:left="709" w:hanging="709"/>
      </w:pPr>
      <w:r w:rsidRPr="0052721A">
        <w:t>However, some requests may be complex and may require referral for further consideration (i.e. to the Head of Department or beyond). The referral process will only apply in a minority of circumstances – to events deemed to be higher-risk. In these cases, you should follow the “Referral process</w:t>
      </w:r>
      <w:r w:rsidR="002C29B9">
        <w:t>”</w:t>
      </w:r>
      <w:r w:rsidRPr="0052721A">
        <w:t>.</w:t>
      </w:r>
    </w:p>
    <w:p w14:paraId="3798A2A0" w14:textId="32E00896" w:rsidR="00C40F4E" w:rsidRDefault="00C40F4E" w:rsidP="00C40F4E">
      <w:pPr>
        <w:rPr>
          <w:lang w:eastAsia="en-US"/>
        </w:rPr>
      </w:pPr>
    </w:p>
    <w:p w14:paraId="2B628942" w14:textId="3221D62B" w:rsidR="00327699" w:rsidRPr="00871DA2" w:rsidRDefault="00327699" w:rsidP="00327699">
      <w:pPr>
        <w:pStyle w:val="Heading4"/>
      </w:pPr>
      <w:r>
        <w:lastRenderedPageBreak/>
        <w:t>External event approval process</w:t>
      </w:r>
    </w:p>
    <w:p w14:paraId="3C71B069" w14:textId="24E99755" w:rsidR="00327699" w:rsidRPr="00327699" w:rsidRDefault="00327699" w:rsidP="00327699">
      <w:pPr>
        <w:pStyle w:val="Heading5"/>
        <w:ind w:left="709" w:hanging="709"/>
        <w:rPr>
          <w:b/>
        </w:rPr>
      </w:pPr>
      <w:r w:rsidRPr="00327699">
        <w:rPr>
          <w:b/>
        </w:rPr>
        <w:t xml:space="preserve">Local assessment of proposed external </w:t>
      </w:r>
      <w:bookmarkStart w:id="1" w:name="_Hlk34841834"/>
      <w:r w:rsidRPr="00327699">
        <w:rPr>
          <w:b/>
        </w:rPr>
        <w:t>event</w:t>
      </w:r>
      <w:bookmarkEnd w:id="1"/>
    </w:p>
    <w:p w14:paraId="70896DA1" w14:textId="55B7B2C0" w:rsidR="00327699" w:rsidRPr="0052721A" w:rsidRDefault="00327699" w:rsidP="00A93805">
      <w:pPr>
        <w:pStyle w:val="Heading5"/>
        <w:numPr>
          <w:ilvl w:val="0"/>
          <w:numId w:val="0"/>
        </w:numPr>
        <w:ind w:left="709"/>
      </w:pPr>
      <w:r w:rsidRPr="0052721A">
        <w:t>Prior to the confirmation of any event, and the actual booking of the event with</w:t>
      </w:r>
      <w:r>
        <w:t xml:space="preserve"> the</w:t>
      </w:r>
      <w:r w:rsidRPr="0052721A">
        <w:t xml:space="preserve"> Conference Office or Room Booking, the event organiser will be responsible for assessing the </w:t>
      </w:r>
      <w:r>
        <w:t>event</w:t>
      </w:r>
      <w:r w:rsidRPr="0052721A">
        <w:t xml:space="preserve"> against the following set of questions:</w:t>
      </w:r>
    </w:p>
    <w:p w14:paraId="323E055A" w14:textId="1C06975E" w:rsidR="002C29B9" w:rsidRPr="0052721A" w:rsidRDefault="002C29B9" w:rsidP="002C29B9">
      <w:pPr>
        <w:pStyle w:val="Heading6"/>
        <w:ind w:left="1560" w:hanging="840"/>
      </w:pPr>
      <w:r w:rsidRPr="0052721A">
        <w:t>Is the</w:t>
      </w:r>
      <w:r>
        <w:t xml:space="preserve"> guest /</w:t>
      </w:r>
      <w:r w:rsidRPr="0052721A">
        <w:t xml:space="preserve"> speaker / performer likely to express controversial views / likely to express views that may attract protest?</w:t>
      </w:r>
    </w:p>
    <w:p w14:paraId="10601BB3" w14:textId="342A52CB" w:rsidR="002C29B9" w:rsidRPr="0052721A" w:rsidRDefault="002C29B9" w:rsidP="002C29B9">
      <w:pPr>
        <w:pStyle w:val="Heading6"/>
        <w:ind w:left="1560" w:hanging="840"/>
      </w:pPr>
      <w:r w:rsidRPr="0052721A">
        <w:t xml:space="preserve">Is the </w:t>
      </w:r>
      <w:r>
        <w:t xml:space="preserve">guest / </w:t>
      </w:r>
      <w:r w:rsidRPr="0052721A">
        <w:t>speaker / performer known to hold controversial views / known to hold views that may attract protest?</w:t>
      </w:r>
    </w:p>
    <w:p w14:paraId="521358E0" w14:textId="7D85C774" w:rsidR="002C29B9" w:rsidRPr="0052721A" w:rsidRDefault="002C29B9" w:rsidP="002C29B9">
      <w:pPr>
        <w:pStyle w:val="Heading6"/>
        <w:ind w:left="1560" w:hanging="840"/>
      </w:pPr>
      <w:r w:rsidRPr="0052721A">
        <w:t>Is there any possibility of a situation arising in which people might experience harassment, intimidation, verbal abuse or violence?</w:t>
      </w:r>
    </w:p>
    <w:p w14:paraId="4B4561B7" w14:textId="73A32CC7" w:rsidR="002C29B9" w:rsidRPr="0052721A" w:rsidRDefault="002C29B9" w:rsidP="002C29B9">
      <w:pPr>
        <w:pStyle w:val="Heading6"/>
        <w:ind w:left="1560" w:hanging="840"/>
      </w:pPr>
      <w:r w:rsidRPr="0052721A">
        <w:t xml:space="preserve">Does the proposed title or theme of the </w:t>
      </w:r>
      <w:r>
        <w:t xml:space="preserve">performance / </w:t>
      </w:r>
      <w:r w:rsidRPr="0052721A">
        <w:t xml:space="preserve">event present a potential risk that views / opinions expressed by </w:t>
      </w:r>
      <w:r>
        <w:t xml:space="preserve">guest / </w:t>
      </w:r>
      <w:r w:rsidRPr="0052721A">
        <w:t>speaker may be in breach of the Freedom of Speech Code of Conduct?</w:t>
      </w:r>
    </w:p>
    <w:p w14:paraId="3FC2893D" w14:textId="1AD60522" w:rsidR="002C29B9" w:rsidRPr="0052721A" w:rsidRDefault="002C29B9" w:rsidP="002C29B9">
      <w:pPr>
        <w:pStyle w:val="Heading6"/>
        <w:ind w:left="1560" w:hanging="840"/>
      </w:pPr>
      <w:r w:rsidRPr="0052721A">
        <w:t xml:space="preserve">Is the proposed </w:t>
      </w:r>
      <w:r>
        <w:t xml:space="preserve">guest / </w:t>
      </w:r>
      <w:r w:rsidRPr="0052721A">
        <w:t>speaker / performance / theme likely to attract attendance from individuals / groups that have previously been known to express views that may be in breach of the Freedom of Speech Code of Conduct?</w:t>
      </w:r>
    </w:p>
    <w:p w14:paraId="2517C83F" w14:textId="108DD740" w:rsidR="002C29B9" w:rsidRPr="0052721A" w:rsidRDefault="002C29B9" w:rsidP="002C29B9">
      <w:pPr>
        <w:pStyle w:val="Heading6"/>
        <w:ind w:left="1560" w:hanging="840"/>
      </w:pPr>
      <w:r w:rsidRPr="0052721A">
        <w:t xml:space="preserve">Has the </w:t>
      </w:r>
      <w:r>
        <w:t xml:space="preserve">guest / </w:t>
      </w:r>
      <w:r w:rsidRPr="0052721A">
        <w:t>speaker / performer previously been prevented from speaking / performing at the University or another University or similar establishment or previously been known to express views that may be in breach of the Freedom of Speech Code of Conduct?</w:t>
      </w:r>
    </w:p>
    <w:p w14:paraId="5ACAC58B" w14:textId="55B085B7" w:rsidR="002C29B9" w:rsidRPr="00A93805" w:rsidRDefault="002C29B9" w:rsidP="00A93805">
      <w:pPr>
        <w:pStyle w:val="Heading5"/>
        <w:ind w:left="709" w:hanging="709"/>
        <w:rPr>
          <w:rFonts w:cstheme="minorHAnsi"/>
        </w:rPr>
      </w:pPr>
      <w:r w:rsidRPr="002C29B9">
        <w:t xml:space="preserve">In gathering the information to answer these questions, </w:t>
      </w:r>
      <w:r w:rsidRPr="00A93805">
        <w:rPr>
          <w:u w:val="single"/>
        </w:rPr>
        <w:t>the event organiser should conduct research via open sources (e.g. the web)</w:t>
      </w:r>
      <w:r w:rsidRPr="002C29B9">
        <w:t xml:space="preserve">. This should include a review of any links between </w:t>
      </w:r>
      <w:r>
        <w:t xml:space="preserve">guests / </w:t>
      </w:r>
      <w:r w:rsidRPr="002C29B9">
        <w:t>speakers / performance companies / event organisers and proscribed organisations should also be checked. The up-to-date list is at:</w:t>
      </w:r>
      <w:r w:rsidR="00A93805">
        <w:t xml:space="preserve"> </w:t>
      </w:r>
      <w:hyperlink r:id="rId14" w:history="1">
        <w:r w:rsidRPr="00A93805">
          <w:rPr>
            <w:rStyle w:val="Hyperlink"/>
            <w:rFonts w:cstheme="minorHAnsi"/>
          </w:rPr>
          <w:t>https://www.gov.uk/government/publications/proscribed-terror-groups-or-organisations--2</w:t>
        </w:r>
      </w:hyperlink>
    </w:p>
    <w:p w14:paraId="326462E1" w14:textId="58642610" w:rsidR="002C29B9" w:rsidRPr="0052721A" w:rsidRDefault="002C29B9" w:rsidP="00A93805">
      <w:pPr>
        <w:pStyle w:val="Heading5"/>
        <w:ind w:left="709" w:hanging="709"/>
      </w:pPr>
      <w:r w:rsidRPr="0052721A">
        <w:t>If the answer to all six questions is NO:</w:t>
      </w:r>
      <w:r w:rsidR="00A93805">
        <w:t xml:space="preserve"> t</w:t>
      </w:r>
      <w:r w:rsidRPr="0052721A">
        <w:t xml:space="preserve">he event organiser can confirm the event and proceed to book facilities and </w:t>
      </w:r>
      <w:proofErr w:type="gramStart"/>
      <w:r w:rsidRPr="0052721A">
        <w:t>make arrangements</w:t>
      </w:r>
      <w:proofErr w:type="gramEnd"/>
      <w:r w:rsidRPr="0052721A">
        <w:t xml:space="preserve"> in the normal way through Conference Office or Room Booking. The event organiser must ensure that the </w:t>
      </w:r>
      <w:r>
        <w:t xml:space="preserve">guest / </w:t>
      </w:r>
      <w:r w:rsidRPr="0052721A">
        <w:t>speaker / perform</w:t>
      </w:r>
      <w:r>
        <w:t>ance</w:t>
      </w:r>
      <w:r w:rsidRPr="0052721A">
        <w:t xml:space="preserve"> company is sent a copy of the ‘</w:t>
      </w:r>
      <w:hyperlink r:id="rId15" w:history="1">
        <w:r w:rsidRPr="0052721A">
          <w:rPr>
            <w:rStyle w:val="Hyperlink"/>
          </w:rPr>
          <w:t>Freedom of Speech Code of Conduct</w:t>
        </w:r>
      </w:hyperlink>
      <w:r>
        <w:t>’</w:t>
      </w:r>
      <w:r w:rsidRPr="0052721A">
        <w:t xml:space="preserve">, and agrees to work within it. Confirmation that </w:t>
      </w:r>
      <w:r>
        <w:t>the organiser</w:t>
      </w:r>
      <w:r w:rsidRPr="0052721A">
        <w:t xml:space="preserve"> ha</w:t>
      </w:r>
      <w:r>
        <w:t>s</w:t>
      </w:r>
      <w:r w:rsidRPr="0052721A">
        <w:t xml:space="preserve"> conducted a Local Assessment will be required in order to book facilities.</w:t>
      </w:r>
    </w:p>
    <w:p w14:paraId="45AC6D7A" w14:textId="02F326E9" w:rsidR="00A93805" w:rsidRDefault="002C29B9" w:rsidP="00A93805">
      <w:pPr>
        <w:pStyle w:val="Heading5"/>
        <w:ind w:left="709" w:hanging="709"/>
      </w:pPr>
      <w:r w:rsidRPr="0052721A">
        <w:t xml:space="preserve">If the answer </w:t>
      </w:r>
      <w:r w:rsidR="00A93805">
        <w:t>any of the questions is unclear</w:t>
      </w:r>
      <w:r w:rsidRPr="0052721A">
        <w:t>:</w:t>
      </w:r>
      <w:r w:rsidR="00A93805">
        <w:t xml:space="preserve"> t</w:t>
      </w:r>
      <w:r w:rsidR="00A93805" w:rsidRPr="0052721A">
        <w:t>he event organiser must seek guidance from their department or service head, whose responsibility it will be to further review the proposed event against the questions above, and either approve the request, or make a referral.</w:t>
      </w:r>
    </w:p>
    <w:p w14:paraId="1CA712A2" w14:textId="3BC668BA" w:rsidR="00A93805" w:rsidRPr="0052721A" w:rsidRDefault="00A93805" w:rsidP="00A93805">
      <w:pPr>
        <w:pStyle w:val="Heading5"/>
        <w:ind w:left="709" w:hanging="709"/>
      </w:pPr>
      <w:r w:rsidRPr="0052721A">
        <w:t>Ultimately, if the answer to any of the questions is YES: it is the responsibility of the event organiser to submit a referral to the Deputy Vice-Chancellor’s Office</w:t>
      </w:r>
      <w:r>
        <w:t xml:space="preserve"> or Deputy Vice-Chancellor (Student Experience)’s Office</w:t>
      </w:r>
      <w:r w:rsidRPr="0052721A">
        <w:t>.</w:t>
      </w:r>
      <w:r>
        <w:t xml:space="preserve"> If the concern is of a ‘prevent’ nature the Deputy Vice-Chancellor will ask the Chair of the Prevent Strategy Group to convene a review of the case. If the concern is of another matter the Deputy Vice-Chancellor (Student Experience) will consider the case.</w:t>
      </w:r>
    </w:p>
    <w:p w14:paraId="7B200AE6" w14:textId="77777777" w:rsidR="00A93805" w:rsidRPr="00A93805" w:rsidRDefault="00A93805" w:rsidP="00A93805">
      <w:pPr>
        <w:pStyle w:val="Heading5"/>
        <w:numPr>
          <w:ilvl w:val="0"/>
          <w:numId w:val="0"/>
        </w:numPr>
        <w:ind w:left="709"/>
      </w:pPr>
    </w:p>
    <w:p w14:paraId="78F633FF" w14:textId="4E3E8F58" w:rsidR="008744B2" w:rsidRPr="0052721A" w:rsidRDefault="008744B2" w:rsidP="008744B2">
      <w:pPr>
        <w:pStyle w:val="Heading4"/>
        <w:ind w:left="709" w:hanging="709"/>
      </w:pPr>
      <w:r w:rsidRPr="0052721A">
        <w:t>Referral Process</w:t>
      </w:r>
    </w:p>
    <w:p w14:paraId="1835B00E" w14:textId="77777777" w:rsidR="008744B2" w:rsidRPr="0052721A" w:rsidRDefault="008744B2" w:rsidP="008744B2">
      <w:pPr>
        <w:pStyle w:val="Heading5"/>
        <w:ind w:left="709" w:hanging="709"/>
      </w:pPr>
      <w:r w:rsidRPr="0052721A">
        <w:t>To make a speaker or performance / event referral submission:</w:t>
      </w:r>
    </w:p>
    <w:p w14:paraId="5EAFCAA6" w14:textId="24EFB3F1" w:rsidR="008744B2" w:rsidRPr="0086100E" w:rsidRDefault="008744B2" w:rsidP="008744B2">
      <w:pPr>
        <w:pStyle w:val="Heading6"/>
        <w:ind w:left="1560" w:hanging="840"/>
        <w:rPr>
          <w:color w:val="auto"/>
        </w:rPr>
      </w:pPr>
      <w:r w:rsidRPr="0086100E">
        <w:rPr>
          <w:color w:val="auto"/>
        </w:rPr>
        <w:t xml:space="preserve">Download the Referral Form for External </w:t>
      </w:r>
      <w:r w:rsidR="0086100E" w:rsidRPr="0086100E">
        <w:rPr>
          <w:color w:val="auto"/>
        </w:rPr>
        <w:t xml:space="preserve">Guest / </w:t>
      </w:r>
      <w:r w:rsidRPr="0086100E">
        <w:rPr>
          <w:color w:val="auto"/>
        </w:rPr>
        <w:t xml:space="preserve">Speaker </w:t>
      </w:r>
      <w:r w:rsidR="0086100E" w:rsidRPr="0086100E">
        <w:rPr>
          <w:color w:val="auto"/>
        </w:rPr>
        <w:t>/</w:t>
      </w:r>
      <w:r w:rsidRPr="0086100E">
        <w:rPr>
          <w:color w:val="auto"/>
        </w:rPr>
        <w:t xml:space="preserve"> Performance / Event.</w:t>
      </w:r>
    </w:p>
    <w:p w14:paraId="18FE19AC" w14:textId="77777777" w:rsidR="008744B2" w:rsidRPr="0052721A" w:rsidRDefault="008744B2" w:rsidP="008744B2">
      <w:pPr>
        <w:pStyle w:val="Heading6"/>
        <w:ind w:left="1560" w:hanging="840"/>
      </w:pPr>
      <w:r w:rsidRPr="0052721A">
        <w:lastRenderedPageBreak/>
        <w:t>Complete all sections of the form with as much detail as possible.</w:t>
      </w:r>
    </w:p>
    <w:p w14:paraId="672BAD61" w14:textId="77777777" w:rsidR="008744B2" w:rsidRPr="0052721A" w:rsidRDefault="008744B2" w:rsidP="008744B2">
      <w:pPr>
        <w:pStyle w:val="Heading6"/>
        <w:ind w:left="1560" w:hanging="840"/>
      </w:pPr>
      <w:r w:rsidRPr="0052721A">
        <w:t xml:space="preserve">Send the form as an attachment to the </w:t>
      </w:r>
      <w:r>
        <w:t xml:space="preserve">Deputy Vice-Chancellor via the Executive Officer at </w:t>
      </w:r>
      <w:hyperlink r:id="rId16" w:history="1">
        <w:r w:rsidRPr="00F7420B">
          <w:rPr>
            <w:rStyle w:val="Hyperlink"/>
          </w:rPr>
          <w:t>S.Coulter@chi.ac.uk</w:t>
        </w:r>
      </w:hyperlink>
      <w:r>
        <w:t xml:space="preserve"> or </w:t>
      </w:r>
      <w:r w:rsidRPr="0052721A">
        <w:t xml:space="preserve">Deputy Vice-Chancellor (Student Experience) via the Executive Officer at </w:t>
      </w:r>
      <w:hyperlink r:id="rId17" w:history="1">
        <w:r w:rsidRPr="00F7420B">
          <w:rPr>
            <w:rStyle w:val="Hyperlink"/>
          </w:rPr>
          <w:t>C.Mouland@chi.ac.uk</w:t>
        </w:r>
      </w:hyperlink>
      <w:r w:rsidRPr="0052721A">
        <w:t xml:space="preserve">.  </w:t>
      </w:r>
    </w:p>
    <w:p w14:paraId="46682609" w14:textId="77777777" w:rsidR="008744B2" w:rsidRPr="003F500C" w:rsidRDefault="008744B2" w:rsidP="008744B2">
      <w:pPr>
        <w:pStyle w:val="Heading5"/>
        <w:ind w:left="709" w:hanging="709"/>
        <w:rPr>
          <w:color w:val="000000" w:themeColor="text1"/>
        </w:rPr>
      </w:pPr>
      <w:r w:rsidRPr="0052721A">
        <w:t xml:space="preserve">The University of Chichester’s Students’ Union has its own policy for events which aligns with the University process. They will undertake the local assessment with/on behalf of individual students, </w:t>
      </w:r>
      <w:r w:rsidRPr="003F500C">
        <w:rPr>
          <w:color w:val="000000" w:themeColor="text1"/>
        </w:rPr>
        <w:t>clubs or societies. In the event that a referral is required, UCSU will be responsible for making the submission and will be supported by the Deputy Vice-Chancellor (Student Experience) and key professional services such as Estate Management.</w:t>
      </w:r>
    </w:p>
    <w:p w14:paraId="2487FCD7" w14:textId="613D7670" w:rsidR="008744B2" w:rsidRPr="003F500C" w:rsidRDefault="008744B2" w:rsidP="008744B2">
      <w:pPr>
        <w:pStyle w:val="Heading5"/>
        <w:ind w:left="709" w:hanging="709"/>
        <w:rPr>
          <w:color w:val="000000" w:themeColor="text1"/>
        </w:rPr>
      </w:pPr>
      <w:r w:rsidRPr="003F500C">
        <w:rPr>
          <w:color w:val="000000" w:themeColor="text1"/>
        </w:rPr>
        <w:t>The External Events Procedure and approval process will be continually reviewed and updated in response to legislative changes and other factors. It is the responsibility of those organising events to ensure that they are acting in accordance with the most recent version of the Policy, which will be published by the University on its website.</w:t>
      </w:r>
    </w:p>
    <w:p w14:paraId="0FFB8838" w14:textId="795D6298" w:rsidR="008744B2" w:rsidRDefault="008744B2" w:rsidP="008744B2">
      <w:pPr>
        <w:pStyle w:val="Heading5"/>
        <w:ind w:left="709" w:hanging="709"/>
      </w:pPr>
      <w:r w:rsidRPr="003F500C">
        <w:rPr>
          <w:color w:val="000000" w:themeColor="text1"/>
        </w:rPr>
        <w:t xml:space="preserve">The Deputy Vice-Chancellor (Student Experience) will maintain </w:t>
      </w:r>
      <w:r w:rsidRPr="0052721A">
        <w:t xml:space="preserve">an oversight of the fitness for purpose of the </w:t>
      </w:r>
      <w:r>
        <w:t>Procedure</w:t>
      </w:r>
      <w:r w:rsidRPr="0052721A">
        <w:t xml:space="preserve"> and associated </w:t>
      </w:r>
      <w:r>
        <w:t>processes</w:t>
      </w:r>
      <w:r w:rsidRPr="0052721A">
        <w:t>, and will also provide assurance to the Vice-Chancellor’s Group that the Local Assessment and Approval (or referral) of External Events is effectively supporting the Freedom of Speech Statement and Code of Conduct. Heads of Departments / Services will be required to report on the frequency with which they are required to review and sign-off Local Assessments. The University will be required to report to the Office for Students on the frequency with which requests are referred to the highest level within the Institutional processes.</w:t>
      </w:r>
      <w:r>
        <w:t xml:space="preserve"> This will be managed by the Chair of the Prevent Strategy Group.</w:t>
      </w:r>
    </w:p>
    <w:p w14:paraId="5F3C86FB" w14:textId="0283AB21" w:rsidR="002C29B9" w:rsidRDefault="002C29B9" w:rsidP="00755AFC">
      <w:pPr>
        <w:pStyle w:val="Heading5"/>
        <w:numPr>
          <w:ilvl w:val="0"/>
          <w:numId w:val="0"/>
        </w:numPr>
      </w:pPr>
    </w:p>
    <w:p w14:paraId="78078D88" w14:textId="18F137B5" w:rsidR="00755AFC" w:rsidRDefault="00755AFC" w:rsidP="00755AFC">
      <w:pPr>
        <w:pStyle w:val="Heading4"/>
        <w:ind w:left="709" w:hanging="709"/>
      </w:pPr>
      <w:r>
        <w:t xml:space="preserve">Associated </w:t>
      </w:r>
      <w:r w:rsidR="003F500C">
        <w:t>documents</w:t>
      </w:r>
    </w:p>
    <w:p w14:paraId="6DED3E6F" w14:textId="558F1EB9" w:rsidR="00755AFC" w:rsidRDefault="00755AFC" w:rsidP="008001FF">
      <w:pPr>
        <w:pStyle w:val="Heading5"/>
        <w:ind w:left="709" w:hanging="709"/>
      </w:pPr>
      <w:r>
        <w:t xml:space="preserve">The following </w:t>
      </w:r>
      <w:r w:rsidR="00440921">
        <w:t xml:space="preserve">three </w:t>
      </w:r>
      <w:bookmarkStart w:id="2" w:name="_GoBack"/>
      <w:bookmarkEnd w:id="2"/>
      <w:r w:rsidR="003F500C">
        <w:t>documents</w:t>
      </w:r>
      <w:r>
        <w:t xml:space="preserve"> work together as a set:</w:t>
      </w:r>
    </w:p>
    <w:p w14:paraId="418124EE" w14:textId="77777777" w:rsidR="00755AFC" w:rsidRDefault="00755AFC" w:rsidP="008001FF">
      <w:pPr>
        <w:pStyle w:val="Heading6"/>
        <w:ind w:left="1560" w:hanging="840"/>
      </w:pPr>
      <w:r>
        <w:t>Academic Freedom and Freedom of Speech Statement</w:t>
      </w:r>
    </w:p>
    <w:p w14:paraId="12729B00" w14:textId="77777777" w:rsidR="00755AFC" w:rsidRDefault="00755AFC" w:rsidP="008001FF">
      <w:pPr>
        <w:pStyle w:val="Heading6"/>
        <w:ind w:left="1560" w:hanging="840"/>
      </w:pPr>
      <w:r>
        <w:t>Freedom of Speech Code of Conduct</w:t>
      </w:r>
    </w:p>
    <w:p w14:paraId="51B10EFD" w14:textId="60DFC406" w:rsidR="00755AFC" w:rsidRDefault="00755AFC" w:rsidP="008001FF">
      <w:pPr>
        <w:pStyle w:val="Heading6"/>
        <w:ind w:left="1560" w:hanging="840"/>
      </w:pPr>
      <w:r>
        <w:t xml:space="preserve">External Events Procedure: to cover </w:t>
      </w:r>
      <w:r w:rsidR="008001FF">
        <w:t>external guests, speakers, performances and events</w:t>
      </w:r>
    </w:p>
    <w:p w14:paraId="1ECB9CCC" w14:textId="044AF09D" w:rsidR="002C29B9" w:rsidRDefault="002C29B9" w:rsidP="002C29B9">
      <w:pPr>
        <w:rPr>
          <w:lang w:eastAsia="en-US"/>
        </w:rPr>
      </w:pPr>
    </w:p>
    <w:p w14:paraId="6137B9EC" w14:textId="76591314" w:rsidR="008001FF" w:rsidRDefault="008001FF" w:rsidP="008001FF">
      <w:pPr>
        <w:pStyle w:val="Heading4"/>
        <w:ind w:left="709" w:hanging="709"/>
      </w:pPr>
      <w:r>
        <w:t>Questions</w:t>
      </w:r>
    </w:p>
    <w:p w14:paraId="7E075AE6" w14:textId="7B35FCFF" w:rsidR="008001FF" w:rsidRPr="002C6510" w:rsidRDefault="008001FF" w:rsidP="008001FF">
      <w:pPr>
        <w:pStyle w:val="Heading5"/>
        <w:ind w:left="709" w:hanging="709"/>
      </w:pPr>
      <w:r>
        <w:t xml:space="preserve">If you have any questions or concerns please discuss with your line manager (staff members) or lecturer or academic advisor (students) in the first instance. You may also contact the Director of Students, Support and Information Services who will direct you towards the most appropriate route. </w:t>
      </w:r>
    </w:p>
    <w:p w14:paraId="49FD7AD8" w14:textId="1C5E9912" w:rsidR="002C29B9" w:rsidRDefault="002C29B9" w:rsidP="002C29B9">
      <w:pPr>
        <w:rPr>
          <w:lang w:eastAsia="en-US"/>
        </w:rPr>
      </w:pPr>
    </w:p>
    <w:p w14:paraId="74105D85" w14:textId="217A9A18" w:rsidR="0086100E" w:rsidRDefault="0086100E">
      <w:pPr>
        <w:spacing w:after="160" w:line="259" w:lineRule="auto"/>
        <w:rPr>
          <w:rFonts w:asciiTheme="minorHAnsi" w:hAnsiTheme="minorHAnsi" w:cs="Humanist777BT-BlackB"/>
          <w:color w:val="262626" w:themeColor="text1" w:themeTint="D9"/>
          <w:sz w:val="22"/>
          <w:szCs w:val="22"/>
          <w:lang w:eastAsia="en-US"/>
        </w:rPr>
      </w:pPr>
      <w:r>
        <w:rPr>
          <w:rFonts w:asciiTheme="minorHAnsi" w:hAnsiTheme="minorHAnsi" w:cs="Humanist777BT-BlackB"/>
          <w:color w:val="262626" w:themeColor="text1" w:themeTint="D9"/>
          <w:sz w:val="22"/>
          <w:szCs w:val="22"/>
          <w:lang w:eastAsia="en-US"/>
        </w:rPr>
        <w:br w:type="page"/>
      </w:r>
    </w:p>
    <w:p w14:paraId="5366BADB" w14:textId="42C61830" w:rsidR="0086100E" w:rsidRPr="0086100E" w:rsidRDefault="0086100E" w:rsidP="0086100E">
      <w:pPr>
        <w:rPr>
          <w:rFonts w:asciiTheme="minorHAnsi" w:hAnsiTheme="minorHAnsi" w:cstheme="minorHAnsi"/>
          <w:b/>
          <w:sz w:val="22"/>
          <w:szCs w:val="22"/>
        </w:rPr>
      </w:pPr>
      <w:r w:rsidRPr="0086100E">
        <w:rPr>
          <w:rFonts w:asciiTheme="minorHAnsi" w:hAnsiTheme="minorHAnsi" w:cstheme="minorHAnsi"/>
          <w:b/>
          <w:sz w:val="22"/>
          <w:szCs w:val="22"/>
        </w:rPr>
        <w:lastRenderedPageBreak/>
        <w:t>Referral Form for External Guest / Speaker / Performance / Event</w:t>
      </w:r>
    </w:p>
    <w:p w14:paraId="4565E200" w14:textId="77777777" w:rsidR="0086100E" w:rsidRDefault="0086100E" w:rsidP="0086100E">
      <w:pPr>
        <w:rPr>
          <w:rFonts w:asciiTheme="minorHAnsi" w:hAnsiTheme="minorHAnsi" w:cstheme="minorHAnsi"/>
          <w:sz w:val="22"/>
          <w:szCs w:val="22"/>
        </w:rPr>
      </w:pPr>
    </w:p>
    <w:p w14:paraId="271B43C5" w14:textId="620479E4" w:rsidR="0086100E" w:rsidRPr="0086100E" w:rsidRDefault="0086100E" w:rsidP="0086100E">
      <w:pPr>
        <w:rPr>
          <w:rFonts w:asciiTheme="minorHAnsi" w:hAnsiTheme="minorHAnsi" w:cstheme="minorHAnsi"/>
          <w:sz w:val="22"/>
          <w:szCs w:val="22"/>
        </w:rPr>
      </w:pPr>
      <w:r w:rsidRPr="0086100E">
        <w:rPr>
          <w:rFonts w:asciiTheme="minorHAnsi" w:hAnsiTheme="minorHAnsi" w:cstheme="minorHAnsi"/>
          <w:noProof/>
          <w:sz w:val="22"/>
          <w:szCs w:val="22"/>
        </w:rPr>
        <mc:AlternateContent>
          <mc:Choice Requires="wps">
            <w:drawing>
              <wp:anchor distT="0" distB="0" distL="0" distR="0" simplePos="0" relativeHeight="251659264" behindDoc="1" locked="0" layoutInCell="1" allowOverlap="1" wp14:anchorId="5C0398BC" wp14:editId="60C505CE">
                <wp:simplePos x="0" y="0"/>
                <wp:positionH relativeFrom="margin">
                  <wp:align>left</wp:align>
                </wp:positionH>
                <wp:positionV relativeFrom="paragraph">
                  <wp:posOffset>287655</wp:posOffset>
                </wp:positionV>
                <wp:extent cx="6077585" cy="1019175"/>
                <wp:effectExtent l="0" t="0" r="18415" b="2857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7585" cy="101917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EB19B2" w14:textId="77777777" w:rsidR="0086100E" w:rsidRPr="0086100E" w:rsidRDefault="0086100E" w:rsidP="0086100E">
                            <w:pPr>
                              <w:spacing w:before="1"/>
                              <w:ind w:left="103" w:right="187"/>
                              <w:rPr>
                                <w:rFonts w:asciiTheme="minorHAnsi" w:hAnsiTheme="minorHAnsi" w:cstheme="minorHAnsi"/>
                                <w:sz w:val="20"/>
                              </w:rPr>
                            </w:pPr>
                            <w:r w:rsidRPr="0086100E">
                              <w:rPr>
                                <w:rFonts w:asciiTheme="minorHAnsi" w:hAnsiTheme="minorHAnsi" w:cstheme="minorHAnsi"/>
                                <w:sz w:val="20"/>
                              </w:rPr>
                              <w:t>The University of Chichester and its members are expected by law to ensure Freedom of Speech is secured for anyone who works on or visits our campuses. To support this requirement, the University has a Freedom of Speech Code of Conduct with which all members, students and employees of the University, visiting speakers, hirers of University premises, and organisers of meetings held on University premises must comply. The Freedom of Speech Code of Conduct seeks to secure Freedom of Speech for all, while also respecting individuals’ rights within equality and human rights.</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0398BC" id="_x0000_t202" coordsize="21600,21600" o:spt="202" path="m,l,21600r21600,l21600,xe">
                <v:stroke joinstyle="miter"/>
                <v:path gradientshapeok="t" o:connecttype="rect"/>
              </v:shapetype>
              <v:shape id="Text Box 2" o:spid="_x0000_s1026" type="#_x0000_t202" style="position:absolute;margin-left:0;margin-top:22.65pt;width:478.55pt;height:80.25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" filled="f" strokeweight=".16936mm">
                <v:textbox inset="1mm,1mm,1mm,1mm">
                  <w:txbxContent>
                    <w:p w14:paraId="02EB19B2" w14:textId="77777777" w:rsidR="0086100E" w:rsidRPr="0086100E" w:rsidRDefault="0086100E" w:rsidP="0086100E">
                      <w:pPr>
                        <w:spacing w:before="1"/>
                        <w:ind w:left="103" w:right="187"/>
                        <w:rPr>
                          <w:rFonts w:asciiTheme="minorHAnsi" w:hAnsiTheme="minorHAnsi" w:cstheme="minorHAnsi"/>
                          <w:sz w:val="20"/>
                        </w:rPr>
                      </w:pPr>
                      <w:r w:rsidRPr="0086100E">
                        <w:rPr>
                          <w:rFonts w:asciiTheme="minorHAnsi" w:hAnsiTheme="minorHAnsi" w:cstheme="minorHAnsi"/>
                          <w:sz w:val="20"/>
                        </w:rPr>
                        <w:t>The University of Chichester and its members are expected by law to ensure Freedom of Speech is secured for anyone who works on or visits our campuses. To support this requirement, the University has a Freedom of Speech Code of Conduct with which all members, students and employees of the University, visiting speakers, hirers of University premises, and organisers of meetings held on University premises must comply. The Freedom of Speech Code of Conduct seeks to secure Freedom of Speech for all, while also respecting individuals’ rights within equality and human rights.</w:t>
                      </w:r>
                    </w:p>
                  </w:txbxContent>
                </v:textbox>
                <w10:wrap type="topAndBottom" anchorx="margin"/>
              </v:shape>
            </w:pict>
          </mc:Fallback>
        </mc:AlternateContent>
      </w:r>
      <w:r w:rsidRPr="0086100E">
        <w:rPr>
          <w:rFonts w:asciiTheme="minorHAnsi" w:hAnsiTheme="minorHAnsi" w:cstheme="minorHAnsi"/>
          <w:sz w:val="22"/>
          <w:szCs w:val="22"/>
        </w:rPr>
        <w:t>Under the University of Chichester’s Freedom of Speech Code of Conduct</w:t>
      </w:r>
    </w:p>
    <w:p w14:paraId="77763F8A" w14:textId="4BFA726C" w:rsidR="00B46334" w:rsidRPr="0086100E" w:rsidRDefault="00B46334" w:rsidP="002C4016">
      <w:pPr>
        <w:rPr>
          <w:rFonts w:asciiTheme="minorHAnsi" w:hAnsiTheme="minorHAnsi" w:cstheme="minorHAnsi"/>
          <w:sz w:val="22"/>
          <w:szCs w:val="22"/>
        </w:rPr>
      </w:pPr>
    </w:p>
    <w:p w14:paraId="26404595" w14:textId="2B03ED4A" w:rsidR="0086100E" w:rsidRDefault="0086100E" w:rsidP="0086100E">
      <w:pPr>
        <w:rPr>
          <w:rFonts w:asciiTheme="minorHAnsi" w:hAnsiTheme="minorHAnsi" w:cstheme="minorHAnsi"/>
          <w:sz w:val="22"/>
          <w:szCs w:val="22"/>
        </w:rPr>
      </w:pPr>
      <w:r w:rsidRPr="0086100E">
        <w:rPr>
          <w:rFonts w:asciiTheme="minorHAnsi" w:hAnsiTheme="minorHAnsi" w:cstheme="minorHAnsi"/>
          <w:sz w:val="22"/>
          <w:szCs w:val="22"/>
        </w:rPr>
        <w:t>Please complete all sections of this form with as much detail as possible and return to the Deputy Vice-Chancellor or the Deputy Vice-Chancellor (Student Experience) as soon as possible, and preferably by no later than 15 working days prior to your event. We reserve the right to reject your request if it is received 10 or less working days prior to the event due to there being insufficient time available to assess it.</w:t>
      </w:r>
    </w:p>
    <w:p w14:paraId="50B3012E" w14:textId="77777777" w:rsidR="0086100E" w:rsidRPr="0086100E" w:rsidRDefault="0086100E" w:rsidP="0086100E">
      <w:pPr>
        <w:rPr>
          <w:rFonts w:asciiTheme="minorHAnsi" w:hAnsiTheme="minorHAnsi" w:cstheme="minorHAnsi"/>
          <w:sz w:val="22"/>
          <w:szCs w:val="22"/>
        </w:rPr>
      </w:pPr>
    </w:p>
    <w:p w14:paraId="70926C27" w14:textId="6B4FE386" w:rsidR="007831D5" w:rsidRDefault="0086100E" w:rsidP="0086100E">
      <w:pPr>
        <w:rPr>
          <w:rFonts w:asciiTheme="minorHAnsi" w:hAnsiTheme="minorHAnsi" w:cstheme="minorHAnsi"/>
          <w:sz w:val="22"/>
          <w:szCs w:val="22"/>
        </w:rPr>
      </w:pPr>
      <w:r w:rsidRPr="0086100E">
        <w:rPr>
          <w:rFonts w:asciiTheme="minorHAnsi" w:hAnsiTheme="minorHAnsi" w:cstheme="minorHAnsi"/>
          <w:sz w:val="22"/>
          <w:szCs w:val="22"/>
        </w:rPr>
        <w:t>Please note that the event may not be advertised without prior approval. You will be advised of the decision as soon as reasonably possible. This is not an event or room booking form, it is an approval in principle for the event to take place, not a confirmation that the facilities are available to do s</w:t>
      </w:r>
      <w:bookmarkEnd w:id="0"/>
      <w:r>
        <w:rPr>
          <w:rFonts w:asciiTheme="minorHAnsi" w:hAnsiTheme="minorHAnsi" w:cstheme="minorHAnsi"/>
          <w:sz w:val="22"/>
          <w:szCs w:val="22"/>
        </w:rPr>
        <w:t>o.</w:t>
      </w:r>
    </w:p>
    <w:p w14:paraId="72D877E0" w14:textId="3461C0D2" w:rsidR="0086100E" w:rsidRDefault="0086100E" w:rsidP="0086100E">
      <w:pPr>
        <w:rPr>
          <w:rFonts w:asciiTheme="minorHAnsi" w:hAnsiTheme="minorHAnsi" w:cstheme="minorHAnsi"/>
          <w:sz w:val="22"/>
          <w:szCs w:val="22"/>
        </w:rPr>
      </w:pPr>
    </w:p>
    <w:p w14:paraId="252F1A72" w14:textId="7A9F4072" w:rsidR="0086100E" w:rsidRDefault="0086100E" w:rsidP="0086100E">
      <w:pPr>
        <w:pStyle w:val="BodyText"/>
        <w:spacing w:before="52"/>
        <w:rPr>
          <w:rFonts w:asciiTheme="minorHAnsi" w:hAnsiTheme="minorHAnsi" w:cstheme="minorHAnsi"/>
          <w:b/>
          <w:sz w:val="22"/>
          <w:szCs w:val="22"/>
        </w:rPr>
      </w:pPr>
      <w:r w:rsidRPr="0086100E">
        <w:rPr>
          <w:rFonts w:asciiTheme="minorHAnsi" w:hAnsiTheme="minorHAnsi" w:cstheme="minorHAnsi"/>
          <w:b/>
          <w:sz w:val="22"/>
          <w:szCs w:val="22"/>
        </w:rPr>
        <w:t xml:space="preserve">Email the completed form to the Deputy Vice-Chancellor via the Executive Officer at </w:t>
      </w:r>
      <w:hyperlink r:id="rId18" w:history="1">
        <w:r w:rsidRPr="00F7420B">
          <w:rPr>
            <w:rStyle w:val="Hyperlink"/>
            <w:rFonts w:asciiTheme="minorHAnsi" w:hAnsiTheme="minorHAnsi" w:cstheme="minorHAnsi"/>
            <w:b/>
            <w:sz w:val="22"/>
            <w:szCs w:val="22"/>
          </w:rPr>
          <w:t>S.Coulter@chi.ac.uk</w:t>
        </w:r>
      </w:hyperlink>
      <w:r>
        <w:rPr>
          <w:rFonts w:asciiTheme="minorHAnsi" w:hAnsiTheme="minorHAnsi" w:cstheme="minorHAnsi"/>
          <w:b/>
          <w:sz w:val="22"/>
          <w:szCs w:val="22"/>
        </w:rPr>
        <w:t xml:space="preserve"> </w:t>
      </w:r>
      <w:r w:rsidRPr="0086100E">
        <w:rPr>
          <w:rFonts w:asciiTheme="minorHAnsi" w:hAnsiTheme="minorHAnsi" w:cstheme="minorHAnsi"/>
          <w:b/>
          <w:sz w:val="22"/>
          <w:szCs w:val="22"/>
        </w:rPr>
        <w:t xml:space="preserve">or Deputy Vice-Chancellor (Student Experience) via the Executive Officer at </w:t>
      </w:r>
      <w:hyperlink r:id="rId19" w:history="1">
        <w:r w:rsidRPr="00F7420B">
          <w:rPr>
            <w:rStyle w:val="Hyperlink"/>
            <w:rFonts w:asciiTheme="minorHAnsi" w:hAnsiTheme="minorHAnsi" w:cstheme="minorHAnsi"/>
            <w:b/>
            <w:sz w:val="22"/>
            <w:szCs w:val="22"/>
          </w:rPr>
          <w:t>C.Mouland@chi.ac.uk</w:t>
        </w:r>
      </w:hyperlink>
      <w:r w:rsidRPr="0086100E">
        <w:rPr>
          <w:rFonts w:asciiTheme="minorHAnsi" w:hAnsiTheme="minorHAnsi" w:cstheme="minorHAnsi"/>
          <w:b/>
          <w:sz w:val="22"/>
          <w:szCs w:val="22"/>
        </w:rPr>
        <w:t>.</w:t>
      </w:r>
    </w:p>
    <w:p w14:paraId="0342C528" w14:textId="457E0A18" w:rsidR="0060053B" w:rsidRDefault="0060053B" w:rsidP="003633AE">
      <w:pPr>
        <w:pStyle w:val="BodyText"/>
        <w:spacing w:after="0"/>
        <w:rPr>
          <w:rFonts w:asciiTheme="minorHAnsi" w:hAnsiTheme="minorHAnsi" w:cstheme="minorHAnsi"/>
          <w:sz w:val="22"/>
          <w:szCs w:val="22"/>
        </w:rPr>
      </w:pPr>
    </w:p>
    <w:tbl>
      <w:tblPr>
        <w:tblW w:w="9646"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
        <w:gridCol w:w="3686"/>
        <w:gridCol w:w="5953"/>
      </w:tblGrid>
      <w:tr w:rsidR="0060053B" w:rsidRPr="0052721A" w14:paraId="7B6CCBB0" w14:textId="77777777" w:rsidTr="000A0ED2">
        <w:trPr>
          <w:gridBefore w:val="1"/>
          <w:wBefore w:w="7" w:type="dxa"/>
          <w:trHeight w:val="510"/>
        </w:trPr>
        <w:tc>
          <w:tcPr>
            <w:tcW w:w="9639" w:type="dxa"/>
            <w:gridSpan w:val="2"/>
            <w:vAlign w:val="center"/>
          </w:tcPr>
          <w:p w14:paraId="432EF4A9" w14:textId="4413831F" w:rsidR="0060053B" w:rsidRPr="0052721A" w:rsidRDefault="0060053B" w:rsidP="0060053B">
            <w:pPr>
              <w:pStyle w:val="TableParagraph"/>
              <w:spacing w:before="0"/>
              <w:ind w:left="57" w:right="57"/>
              <w:jc w:val="center"/>
              <w:rPr>
                <w:b/>
              </w:rPr>
            </w:pPr>
            <w:r w:rsidRPr="0052721A">
              <w:rPr>
                <w:b/>
              </w:rPr>
              <w:t xml:space="preserve">Organiser of the </w:t>
            </w:r>
            <w:r w:rsidR="000A0ED2">
              <w:rPr>
                <w:b/>
              </w:rPr>
              <w:t>P</w:t>
            </w:r>
            <w:r w:rsidRPr="0052721A">
              <w:rPr>
                <w:b/>
              </w:rPr>
              <w:t xml:space="preserve">roposed </w:t>
            </w:r>
            <w:r w:rsidR="000A0ED2">
              <w:rPr>
                <w:b/>
              </w:rPr>
              <w:t>E</w:t>
            </w:r>
            <w:r w:rsidRPr="0052721A">
              <w:rPr>
                <w:b/>
              </w:rPr>
              <w:t>vent</w:t>
            </w:r>
          </w:p>
        </w:tc>
      </w:tr>
      <w:tr w:rsidR="0060053B" w:rsidRPr="0052721A" w14:paraId="132902C5" w14:textId="77777777" w:rsidTr="000A0ED2">
        <w:trPr>
          <w:trHeight w:val="510"/>
        </w:trPr>
        <w:tc>
          <w:tcPr>
            <w:tcW w:w="3693" w:type="dxa"/>
            <w:gridSpan w:val="2"/>
            <w:vAlign w:val="center"/>
          </w:tcPr>
          <w:p w14:paraId="17CF060B" w14:textId="77777777" w:rsidR="0060053B" w:rsidRPr="0052721A" w:rsidRDefault="0060053B" w:rsidP="0060053B">
            <w:pPr>
              <w:pStyle w:val="TableParagraph"/>
              <w:spacing w:before="0"/>
              <w:ind w:left="57" w:right="57"/>
              <w:rPr>
                <w:sz w:val="22"/>
                <w:szCs w:val="22"/>
              </w:rPr>
            </w:pPr>
            <w:r w:rsidRPr="0052721A">
              <w:rPr>
                <w:sz w:val="22"/>
                <w:szCs w:val="22"/>
              </w:rPr>
              <w:t>Name</w:t>
            </w:r>
          </w:p>
        </w:tc>
        <w:tc>
          <w:tcPr>
            <w:tcW w:w="5953" w:type="dxa"/>
            <w:vAlign w:val="center"/>
          </w:tcPr>
          <w:p w14:paraId="7C278512" w14:textId="77777777" w:rsidR="0060053B" w:rsidRPr="0052721A" w:rsidRDefault="0060053B" w:rsidP="0060053B">
            <w:pPr>
              <w:pStyle w:val="TableParagraph"/>
              <w:spacing w:before="0"/>
              <w:ind w:left="57" w:right="57"/>
              <w:rPr>
                <w:sz w:val="22"/>
                <w:szCs w:val="22"/>
              </w:rPr>
            </w:pPr>
          </w:p>
        </w:tc>
      </w:tr>
      <w:tr w:rsidR="0060053B" w:rsidRPr="0052721A" w14:paraId="702D7F74" w14:textId="77777777" w:rsidTr="000A0ED2">
        <w:trPr>
          <w:trHeight w:val="510"/>
        </w:trPr>
        <w:tc>
          <w:tcPr>
            <w:tcW w:w="3693" w:type="dxa"/>
            <w:gridSpan w:val="2"/>
            <w:vAlign w:val="center"/>
          </w:tcPr>
          <w:p w14:paraId="275C0387" w14:textId="77777777" w:rsidR="0060053B" w:rsidRPr="0052721A" w:rsidRDefault="0060053B" w:rsidP="0060053B">
            <w:pPr>
              <w:pStyle w:val="TableParagraph"/>
              <w:spacing w:before="0"/>
              <w:ind w:left="57" w:right="57"/>
              <w:rPr>
                <w:sz w:val="22"/>
                <w:szCs w:val="22"/>
              </w:rPr>
            </w:pPr>
            <w:r w:rsidRPr="0052721A">
              <w:rPr>
                <w:sz w:val="22"/>
                <w:szCs w:val="22"/>
              </w:rPr>
              <w:t>Dept./ Service / UCSU</w:t>
            </w:r>
          </w:p>
        </w:tc>
        <w:tc>
          <w:tcPr>
            <w:tcW w:w="5953" w:type="dxa"/>
            <w:vAlign w:val="center"/>
          </w:tcPr>
          <w:p w14:paraId="10002238" w14:textId="77777777" w:rsidR="0060053B" w:rsidRPr="0052721A" w:rsidRDefault="0060053B" w:rsidP="0060053B">
            <w:pPr>
              <w:pStyle w:val="TableParagraph"/>
              <w:spacing w:before="0"/>
              <w:ind w:left="57" w:right="57"/>
              <w:rPr>
                <w:sz w:val="22"/>
                <w:szCs w:val="22"/>
              </w:rPr>
            </w:pPr>
          </w:p>
        </w:tc>
      </w:tr>
      <w:tr w:rsidR="0060053B" w:rsidRPr="0052721A" w14:paraId="0853899C" w14:textId="77777777" w:rsidTr="000A0ED2">
        <w:trPr>
          <w:trHeight w:val="510"/>
        </w:trPr>
        <w:tc>
          <w:tcPr>
            <w:tcW w:w="3693" w:type="dxa"/>
            <w:gridSpan w:val="2"/>
            <w:vAlign w:val="center"/>
          </w:tcPr>
          <w:p w14:paraId="1C7F7F6D" w14:textId="215754BB" w:rsidR="0060053B" w:rsidRPr="0052721A" w:rsidRDefault="0060053B" w:rsidP="0060053B">
            <w:pPr>
              <w:pStyle w:val="TableParagraph"/>
              <w:spacing w:before="0"/>
              <w:ind w:left="57" w:right="57"/>
              <w:rPr>
                <w:sz w:val="22"/>
                <w:szCs w:val="22"/>
              </w:rPr>
            </w:pPr>
            <w:r w:rsidRPr="0052721A">
              <w:rPr>
                <w:sz w:val="22"/>
                <w:szCs w:val="22"/>
              </w:rPr>
              <w:t>Contact details (</w:t>
            </w:r>
            <w:r w:rsidR="000A0ED2">
              <w:rPr>
                <w:sz w:val="22"/>
                <w:szCs w:val="22"/>
              </w:rPr>
              <w:t>t</w:t>
            </w:r>
            <w:r w:rsidRPr="0052721A">
              <w:rPr>
                <w:sz w:val="22"/>
                <w:szCs w:val="22"/>
              </w:rPr>
              <w:t>el. no + email)</w:t>
            </w:r>
          </w:p>
        </w:tc>
        <w:tc>
          <w:tcPr>
            <w:tcW w:w="5953" w:type="dxa"/>
            <w:vAlign w:val="center"/>
          </w:tcPr>
          <w:p w14:paraId="62483CDB" w14:textId="77777777" w:rsidR="0060053B" w:rsidRPr="0052721A" w:rsidRDefault="0060053B" w:rsidP="0060053B">
            <w:pPr>
              <w:pStyle w:val="TableParagraph"/>
              <w:spacing w:before="0"/>
              <w:ind w:left="57" w:right="57"/>
              <w:rPr>
                <w:sz w:val="22"/>
                <w:szCs w:val="22"/>
              </w:rPr>
            </w:pPr>
          </w:p>
        </w:tc>
      </w:tr>
      <w:tr w:rsidR="0060053B" w:rsidRPr="0052721A" w14:paraId="3E741D64" w14:textId="77777777" w:rsidTr="000A0ED2">
        <w:trPr>
          <w:trHeight w:val="510"/>
        </w:trPr>
        <w:tc>
          <w:tcPr>
            <w:tcW w:w="9646" w:type="dxa"/>
            <w:gridSpan w:val="3"/>
            <w:vAlign w:val="center"/>
          </w:tcPr>
          <w:p w14:paraId="07D2D64E" w14:textId="77777777" w:rsidR="0060053B" w:rsidRPr="0052721A" w:rsidRDefault="0060053B" w:rsidP="0060053B">
            <w:pPr>
              <w:pStyle w:val="TableParagraph"/>
              <w:spacing w:before="0"/>
              <w:ind w:left="57" w:right="57"/>
              <w:jc w:val="center"/>
              <w:rPr>
                <w:b/>
              </w:rPr>
            </w:pPr>
            <w:r w:rsidRPr="0052721A">
              <w:rPr>
                <w:b/>
              </w:rPr>
              <w:t>Proposed Event Details</w:t>
            </w:r>
          </w:p>
        </w:tc>
      </w:tr>
      <w:tr w:rsidR="0060053B" w:rsidRPr="0052721A" w14:paraId="24B5E8B4" w14:textId="77777777" w:rsidTr="000A0ED2">
        <w:trPr>
          <w:trHeight w:val="510"/>
        </w:trPr>
        <w:tc>
          <w:tcPr>
            <w:tcW w:w="3693" w:type="dxa"/>
            <w:gridSpan w:val="2"/>
            <w:vAlign w:val="center"/>
          </w:tcPr>
          <w:p w14:paraId="079861DE" w14:textId="77777777" w:rsidR="0060053B" w:rsidRPr="0052721A" w:rsidRDefault="0060053B" w:rsidP="0060053B">
            <w:pPr>
              <w:pStyle w:val="TableParagraph"/>
              <w:spacing w:before="0"/>
              <w:ind w:left="57" w:right="57"/>
              <w:rPr>
                <w:sz w:val="22"/>
                <w:szCs w:val="22"/>
              </w:rPr>
            </w:pPr>
            <w:r w:rsidRPr="0052721A">
              <w:rPr>
                <w:sz w:val="22"/>
                <w:szCs w:val="22"/>
              </w:rPr>
              <w:t>Proposed event title</w:t>
            </w:r>
          </w:p>
        </w:tc>
        <w:tc>
          <w:tcPr>
            <w:tcW w:w="5953" w:type="dxa"/>
            <w:vAlign w:val="center"/>
          </w:tcPr>
          <w:p w14:paraId="7BEF41A2" w14:textId="77777777" w:rsidR="0060053B" w:rsidRPr="0052721A" w:rsidRDefault="0060053B" w:rsidP="0060053B">
            <w:pPr>
              <w:pStyle w:val="TableParagraph"/>
              <w:spacing w:before="0"/>
              <w:ind w:left="57" w:right="57"/>
              <w:rPr>
                <w:sz w:val="22"/>
                <w:szCs w:val="22"/>
              </w:rPr>
            </w:pPr>
          </w:p>
        </w:tc>
      </w:tr>
      <w:tr w:rsidR="0060053B" w:rsidRPr="0052721A" w14:paraId="02317657" w14:textId="77777777" w:rsidTr="000A0ED2">
        <w:trPr>
          <w:trHeight w:val="510"/>
        </w:trPr>
        <w:tc>
          <w:tcPr>
            <w:tcW w:w="3693" w:type="dxa"/>
            <w:gridSpan w:val="2"/>
            <w:vAlign w:val="center"/>
          </w:tcPr>
          <w:p w14:paraId="71ACF6D0" w14:textId="77777777" w:rsidR="0060053B" w:rsidRPr="0052721A" w:rsidRDefault="0060053B" w:rsidP="0060053B">
            <w:pPr>
              <w:pStyle w:val="TableParagraph"/>
              <w:spacing w:before="0"/>
              <w:ind w:left="57" w:right="57"/>
              <w:rPr>
                <w:sz w:val="22"/>
                <w:szCs w:val="22"/>
              </w:rPr>
            </w:pPr>
            <w:r w:rsidRPr="0052721A">
              <w:rPr>
                <w:sz w:val="22"/>
                <w:szCs w:val="22"/>
              </w:rPr>
              <w:t>Proposed event date/s</w:t>
            </w:r>
          </w:p>
        </w:tc>
        <w:tc>
          <w:tcPr>
            <w:tcW w:w="5953" w:type="dxa"/>
            <w:vAlign w:val="center"/>
          </w:tcPr>
          <w:p w14:paraId="138576F6" w14:textId="77777777" w:rsidR="0060053B" w:rsidRPr="0052721A" w:rsidRDefault="0060053B" w:rsidP="0060053B">
            <w:pPr>
              <w:pStyle w:val="TableParagraph"/>
              <w:spacing w:before="0"/>
              <w:ind w:left="57" w:right="57"/>
              <w:rPr>
                <w:sz w:val="22"/>
                <w:szCs w:val="22"/>
              </w:rPr>
            </w:pPr>
          </w:p>
        </w:tc>
      </w:tr>
      <w:tr w:rsidR="0060053B" w:rsidRPr="0052721A" w14:paraId="45949119" w14:textId="77777777" w:rsidTr="000A0ED2">
        <w:trPr>
          <w:trHeight w:val="510"/>
        </w:trPr>
        <w:tc>
          <w:tcPr>
            <w:tcW w:w="3693" w:type="dxa"/>
            <w:gridSpan w:val="2"/>
            <w:vAlign w:val="center"/>
          </w:tcPr>
          <w:p w14:paraId="3E959935" w14:textId="77777777" w:rsidR="0060053B" w:rsidRPr="0052721A" w:rsidRDefault="0060053B" w:rsidP="0060053B">
            <w:pPr>
              <w:pStyle w:val="TableParagraph"/>
              <w:spacing w:before="0"/>
              <w:ind w:left="57" w:right="57"/>
              <w:rPr>
                <w:sz w:val="22"/>
                <w:szCs w:val="22"/>
              </w:rPr>
            </w:pPr>
            <w:r w:rsidRPr="0052721A">
              <w:rPr>
                <w:sz w:val="22"/>
                <w:szCs w:val="22"/>
              </w:rPr>
              <w:t>Proposed venue/s</w:t>
            </w:r>
          </w:p>
        </w:tc>
        <w:tc>
          <w:tcPr>
            <w:tcW w:w="5953" w:type="dxa"/>
            <w:vAlign w:val="center"/>
          </w:tcPr>
          <w:p w14:paraId="0C23698A" w14:textId="77777777" w:rsidR="0060053B" w:rsidRPr="0052721A" w:rsidRDefault="0060053B" w:rsidP="0060053B">
            <w:pPr>
              <w:pStyle w:val="TableParagraph"/>
              <w:spacing w:before="0"/>
              <w:ind w:left="57" w:right="57"/>
              <w:rPr>
                <w:sz w:val="22"/>
                <w:szCs w:val="22"/>
              </w:rPr>
            </w:pPr>
          </w:p>
        </w:tc>
      </w:tr>
      <w:tr w:rsidR="0060053B" w:rsidRPr="0052721A" w14:paraId="7AF22437" w14:textId="77777777" w:rsidTr="000A0ED2">
        <w:trPr>
          <w:trHeight w:val="850"/>
        </w:trPr>
        <w:tc>
          <w:tcPr>
            <w:tcW w:w="3693" w:type="dxa"/>
            <w:gridSpan w:val="2"/>
            <w:vAlign w:val="center"/>
          </w:tcPr>
          <w:p w14:paraId="67B9520D" w14:textId="2C1C4BCC" w:rsidR="0060053B" w:rsidRPr="0052721A" w:rsidRDefault="0060053B" w:rsidP="000A0ED2">
            <w:pPr>
              <w:pStyle w:val="TableParagraph"/>
              <w:spacing w:before="0"/>
              <w:ind w:left="57" w:right="57"/>
              <w:rPr>
                <w:sz w:val="22"/>
                <w:szCs w:val="22"/>
              </w:rPr>
            </w:pPr>
            <w:r w:rsidRPr="0052721A">
              <w:rPr>
                <w:sz w:val="22"/>
                <w:szCs w:val="22"/>
              </w:rPr>
              <w:t>Description of event (incl. format, time and length)</w:t>
            </w:r>
          </w:p>
        </w:tc>
        <w:tc>
          <w:tcPr>
            <w:tcW w:w="5953" w:type="dxa"/>
            <w:vAlign w:val="center"/>
          </w:tcPr>
          <w:p w14:paraId="4B8D991C" w14:textId="77777777" w:rsidR="0060053B" w:rsidRPr="0052721A" w:rsidRDefault="0060053B" w:rsidP="0060053B">
            <w:pPr>
              <w:pStyle w:val="TableParagraph"/>
              <w:spacing w:before="0"/>
              <w:ind w:left="57" w:right="57"/>
              <w:rPr>
                <w:sz w:val="16"/>
                <w:szCs w:val="16"/>
              </w:rPr>
            </w:pPr>
            <w:r w:rsidRPr="0052721A">
              <w:rPr>
                <w:sz w:val="16"/>
                <w:szCs w:val="16"/>
              </w:rPr>
              <w:t>Provide proposed schedule / programme</w:t>
            </w:r>
          </w:p>
          <w:p w14:paraId="12379F97" w14:textId="77777777" w:rsidR="0060053B" w:rsidRPr="0052721A" w:rsidRDefault="0060053B" w:rsidP="0060053B">
            <w:pPr>
              <w:pStyle w:val="TableParagraph"/>
              <w:spacing w:before="0"/>
              <w:ind w:left="57" w:right="57"/>
              <w:rPr>
                <w:sz w:val="22"/>
                <w:szCs w:val="22"/>
              </w:rPr>
            </w:pPr>
          </w:p>
        </w:tc>
      </w:tr>
      <w:tr w:rsidR="0060053B" w:rsidRPr="0052721A" w14:paraId="4D7CBAE1" w14:textId="77777777" w:rsidTr="000A0ED2">
        <w:trPr>
          <w:trHeight w:val="510"/>
        </w:trPr>
        <w:tc>
          <w:tcPr>
            <w:tcW w:w="3693" w:type="dxa"/>
            <w:gridSpan w:val="2"/>
            <w:vAlign w:val="center"/>
          </w:tcPr>
          <w:p w14:paraId="3664534F" w14:textId="77777777" w:rsidR="0060053B" w:rsidRPr="0052721A" w:rsidRDefault="0060053B" w:rsidP="0060053B">
            <w:pPr>
              <w:pStyle w:val="TableParagraph"/>
              <w:spacing w:before="0"/>
              <w:ind w:left="57" w:right="57"/>
              <w:rPr>
                <w:sz w:val="22"/>
                <w:szCs w:val="22"/>
              </w:rPr>
            </w:pPr>
            <w:r w:rsidRPr="0052721A">
              <w:rPr>
                <w:sz w:val="22"/>
                <w:szCs w:val="22"/>
              </w:rPr>
              <w:t>Target audience (profile and size)</w:t>
            </w:r>
          </w:p>
        </w:tc>
        <w:tc>
          <w:tcPr>
            <w:tcW w:w="5953" w:type="dxa"/>
            <w:vAlign w:val="center"/>
          </w:tcPr>
          <w:p w14:paraId="41DCC4F5" w14:textId="77777777" w:rsidR="0060053B" w:rsidRPr="0052721A" w:rsidRDefault="0060053B" w:rsidP="0060053B">
            <w:pPr>
              <w:pStyle w:val="TableParagraph"/>
              <w:spacing w:before="0"/>
              <w:ind w:left="57" w:right="57"/>
              <w:rPr>
                <w:sz w:val="22"/>
                <w:szCs w:val="22"/>
              </w:rPr>
            </w:pPr>
          </w:p>
        </w:tc>
      </w:tr>
      <w:tr w:rsidR="0060053B" w:rsidRPr="0052721A" w14:paraId="401C0E91" w14:textId="77777777" w:rsidTr="000A0ED2">
        <w:trPr>
          <w:gridBefore w:val="1"/>
          <w:wBefore w:w="7" w:type="dxa"/>
          <w:trHeight w:val="850"/>
        </w:trPr>
        <w:tc>
          <w:tcPr>
            <w:tcW w:w="3686" w:type="dxa"/>
            <w:tcBorders>
              <w:top w:val="single" w:sz="4" w:space="0" w:color="000000"/>
              <w:left w:val="single" w:sz="4" w:space="0" w:color="000000"/>
              <w:bottom w:val="single" w:sz="4" w:space="0" w:color="000000"/>
              <w:right w:val="single" w:sz="4" w:space="0" w:color="000000"/>
            </w:tcBorders>
            <w:vAlign w:val="center"/>
          </w:tcPr>
          <w:p w14:paraId="14B18F03" w14:textId="021A02E6" w:rsidR="0060053B" w:rsidRPr="0052721A" w:rsidRDefault="0060053B" w:rsidP="000A0ED2">
            <w:pPr>
              <w:pStyle w:val="TableParagraph"/>
              <w:spacing w:before="0"/>
              <w:ind w:left="57" w:right="57"/>
              <w:rPr>
                <w:rFonts w:asciiTheme="minorHAnsi" w:hAnsiTheme="minorHAnsi" w:cstheme="minorHAnsi"/>
                <w:sz w:val="22"/>
                <w:szCs w:val="22"/>
              </w:rPr>
            </w:pPr>
            <w:r w:rsidRPr="0052721A">
              <w:rPr>
                <w:rFonts w:asciiTheme="minorHAnsi" w:hAnsiTheme="minorHAnsi" w:cstheme="minorHAnsi"/>
                <w:sz w:val="22"/>
                <w:szCs w:val="22"/>
              </w:rPr>
              <w:t xml:space="preserve">Proposed </w:t>
            </w:r>
            <w:r w:rsidR="000A0ED2">
              <w:rPr>
                <w:rFonts w:asciiTheme="minorHAnsi" w:hAnsiTheme="minorHAnsi" w:cstheme="minorHAnsi"/>
                <w:sz w:val="22"/>
                <w:szCs w:val="22"/>
              </w:rPr>
              <w:t xml:space="preserve">guests / </w:t>
            </w:r>
            <w:r w:rsidRPr="0052721A">
              <w:rPr>
                <w:rFonts w:asciiTheme="minorHAnsi" w:hAnsiTheme="minorHAnsi" w:cstheme="minorHAnsi"/>
                <w:sz w:val="22"/>
                <w:szCs w:val="22"/>
              </w:rPr>
              <w:t>speakers / performers, and nature of the event</w:t>
            </w:r>
          </w:p>
        </w:tc>
        <w:tc>
          <w:tcPr>
            <w:tcW w:w="5953" w:type="dxa"/>
            <w:tcBorders>
              <w:top w:val="single" w:sz="4" w:space="0" w:color="000000"/>
              <w:left w:val="single" w:sz="4" w:space="0" w:color="000000"/>
              <w:bottom w:val="single" w:sz="4" w:space="0" w:color="000000"/>
              <w:right w:val="single" w:sz="4" w:space="0" w:color="000000"/>
            </w:tcBorders>
            <w:vAlign w:val="center"/>
          </w:tcPr>
          <w:p w14:paraId="6BD406F6" w14:textId="6D88E509" w:rsidR="0060053B" w:rsidRPr="000A0ED2" w:rsidRDefault="0060053B" w:rsidP="000A0ED2">
            <w:pPr>
              <w:pStyle w:val="TableParagraph"/>
              <w:spacing w:before="0"/>
              <w:ind w:left="57" w:right="57"/>
              <w:rPr>
                <w:rFonts w:asciiTheme="minorHAnsi" w:hAnsiTheme="minorHAnsi" w:cstheme="minorHAnsi"/>
                <w:sz w:val="16"/>
                <w:szCs w:val="16"/>
              </w:rPr>
            </w:pPr>
            <w:r w:rsidRPr="0052721A">
              <w:rPr>
                <w:rFonts w:asciiTheme="minorHAnsi" w:hAnsiTheme="minorHAnsi" w:cstheme="minorHAnsi"/>
                <w:sz w:val="16"/>
                <w:szCs w:val="16"/>
              </w:rPr>
              <w:t>Names and organisations; outcome of open source research undertaken through Local Assessment Process.</w:t>
            </w:r>
          </w:p>
        </w:tc>
      </w:tr>
      <w:tr w:rsidR="0060053B" w:rsidRPr="0052721A" w14:paraId="534C7774" w14:textId="77777777" w:rsidTr="000A0ED2">
        <w:trPr>
          <w:gridBefore w:val="1"/>
          <w:wBefore w:w="7" w:type="dxa"/>
          <w:trHeight w:val="850"/>
        </w:trPr>
        <w:tc>
          <w:tcPr>
            <w:tcW w:w="3686" w:type="dxa"/>
            <w:tcBorders>
              <w:top w:val="single" w:sz="4" w:space="0" w:color="000000"/>
              <w:left w:val="single" w:sz="4" w:space="0" w:color="000000"/>
              <w:bottom w:val="single" w:sz="4" w:space="0" w:color="000000"/>
              <w:right w:val="single" w:sz="4" w:space="0" w:color="000000"/>
            </w:tcBorders>
            <w:vAlign w:val="center"/>
          </w:tcPr>
          <w:p w14:paraId="0F67AC9E" w14:textId="77777777" w:rsidR="0060053B" w:rsidRPr="0052721A" w:rsidRDefault="0060053B" w:rsidP="0060053B">
            <w:pPr>
              <w:pStyle w:val="TableParagraph"/>
              <w:spacing w:before="0"/>
              <w:ind w:left="57" w:right="57"/>
              <w:rPr>
                <w:rFonts w:asciiTheme="minorHAnsi" w:hAnsiTheme="minorHAnsi" w:cstheme="minorHAnsi"/>
                <w:sz w:val="22"/>
                <w:szCs w:val="22"/>
              </w:rPr>
            </w:pPr>
            <w:r w:rsidRPr="0052721A">
              <w:rPr>
                <w:rFonts w:asciiTheme="minorHAnsi" w:hAnsiTheme="minorHAnsi" w:cstheme="minorHAnsi"/>
                <w:sz w:val="22"/>
                <w:szCs w:val="22"/>
              </w:rPr>
              <w:lastRenderedPageBreak/>
              <w:t>Reasons why not able to be signed off following Local Assessment</w:t>
            </w:r>
          </w:p>
        </w:tc>
        <w:tc>
          <w:tcPr>
            <w:tcW w:w="5953" w:type="dxa"/>
            <w:tcBorders>
              <w:top w:val="single" w:sz="4" w:space="0" w:color="000000"/>
              <w:left w:val="single" w:sz="4" w:space="0" w:color="000000"/>
              <w:bottom w:val="single" w:sz="4" w:space="0" w:color="000000"/>
              <w:right w:val="single" w:sz="4" w:space="0" w:color="000000"/>
            </w:tcBorders>
            <w:vAlign w:val="center"/>
          </w:tcPr>
          <w:p w14:paraId="1755D802" w14:textId="77777777" w:rsidR="0060053B" w:rsidRPr="0052721A" w:rsidRDefault="0060053B" w:rsidP="0060053B">
            <w:pPr>
              <w:pStyle w:val="TableParagraph"/>
              <w:spacing w:before="0"/>
              <w:ind w:left="57" w:right="57"/>
              <w:rPr>
                <w:rFonts w:asciiTheme="minorHAnsi" w:hAnsiTheme="minorHAnsi" w:cstheme="minorHAnsi"/>
                <w:sz w:val="22"/>
                <w:szCs w:val="22"/>
              </w:rPr>
            </w:pPr>
          </w:p>
        </w:tc>
      </w:tr>
      <w:tr w:rsidR="0060053B" w:rsidRPr="0052721A" w14:paraId="16751297" w14:textId="77777777" w:rsidTr="000A0ED2">
        <w:trPr>
          <w:gridBefore w:val="1"/>
          <w:wBefore w:w="7" w:type="dxa"/>
          <w:trHeight w:val="1191"/>
        </w:trPr>
        <w:tc>
          <w:tcPr>
            <w:tcW w:w="3686" w:type="dxa"/>
            <w:tcBorders>
              <w:top w:val="single" w:sz="4" w:space="0" w:color="000000"/>
              <w:left w:val="single" w:sz="4" w:space="0" w:color="000000"/>
              <w:bottom w:val="single" w:sz="4" w:space="0" w:color="000000"/>
              <w:right w:val="single" w:sz="4" w:space="0" w:color="000000"/>
            </w:tcBorders>
            <w:vAlign w:val="center"/>
          </w:tcPr>
          <w:p w14:paraId="378F75DB" w14:textId="4B508BF4" w:rsidR="0060053B" w:rsidRPr="0052721A" w:rsidRDefault="0060053B" w:rsidP="0060053B">
            <w:pPr>
              <w:pStyle w:val="TableParagraph"/>
              <w:spacing w:before="0"/>
              <w:ind w:left="57" w:right="57"/>
              <w:rPr>
                <w:rFonts w:asciiTheme="minorHAnsi" w:hAnsiTheme="minorHAnsi" w:cstheme="minorHAnsi"/>
                <w:sz w:val="22"/>
                <w:szCs w:val="22"/>
              </w:rPr>
            </w:pPr>
            <w:r w:rsidRPr="0052721A">
              <w:rPr>
                <w:rFonts w:asciiTheme="minorHAnsi" w:hAnsiTheme="minorHAnsi" w:cstheme="minorHAnsi"/>
                <w:sz w:val="22"/>
                <w:szCs w:val="22"/>
              </w:rPr>
              <w:t>Mitigating actions that</w:t>
            </w:r>
            <w:r w:rsidR="000A0ED2">
              <w:rPr>
                <w:rFonts w:asciiTheme="minorHAnsi" w:hAnsiTheme="minorHAnsi" w:cstheme="minorHAnsi"/>
                <w:sz w:val="22"/>
                <w:szCs w:val="22"/>
              </w:rPr>
              <w:t>,</w:t>
            </w:r>
            <w:r w:rsidRPr="0052721A">
              <w:rPr>
                <w:rFonts w:asciiTheme="minorHAnsi" w:hAnsiTheme="minorHAnsi" w:cstheme="minorHAnsi"/>
                <w:sz w:val="22"/>
                <w:szCs w:val="22"/>
              </w:rPr>
              <w:t xml:space="preserve"> as the event organi</w:t>
            </w:r>
            <w:r>
              <w:rPr>
                <w:rFonts w:asciiTheme="minorHAnsi" w:hAnsiTheme="minorHAnsi" w:cstheme="minorHAnsi"/>
                <w:sz w:val="22"/>
                <w:szCs w:val="22"/>
              </w:rPr>
              <w:t>s</w:t>
            </w:r>
            <w:r w:rsidRPr="0052721A">
              <w:rPr>
                <w:rFonts w:asciiTheme="minorHAnsi" w:hAnsiTheme="minorHAnsi" w:cstheme="minorHAnsi"/>
                <w:sz w:val="22"/>
                <w:szCs w:val="22"/>
              </w:rPr>
              <w:t>er</w:t>
            </w:r>
            <w:r w:rsidR="000A0ED2">
              <w:rPr>
                <w:rFonts w:asciiTheme="minorHAnsi" w:hAnsiTheme="minorHAnsi" w:cstheme="minorHAnsi"/>
                <w:sz w:val="22"/>
                <w:szCs w:val="22"/>
              </w:rPr>
              <w:t>,</w:t>
            </w:r>
            <w:r w:rsidRPr="0052721A">
              <w:rPr>
                <w:rFonts w:asciiTheme="minorHAnsi" w:hAnsiTheme="minorHAnsi" w:cstheme="minorHAnsi"/>
                <w:sz w:val="22"/>
                <w:szCs w:val="22"/>
              </w:rPr>
              <w:t xml:space="preserve"> you can take to enable the event to proceed within the External Event </w:t>
            </w:r>
            <w:r w:rsidR="000A0ED2">
              <w:rPr>
                <w:rFonts w:asciiTheme="minorHAnsi" w:hAnsiTheme="minorHAnsi" w:cstheme="minorHAnsi"/>
                <w:sz w:val="22"/>
                <w:szCs w:val="22"/>
              </w:rPr>
              <w:t>Procedure</w:t>
            </w:r>
          </w:p>
        </w:tc>
        <w:tc>
          <w:tcPr>
            <w:tcW w:w="5953" w:type="dxa"/>
            <w:tcBorders>
              <w:top w:val="single" w:sz="4" w:space="0" w:color="000000"/>
              <w:left w:val="single" w:sz="4" w:space="0" w:color="000000"/>
              <w:bottom w:val="single" w:sz="4" w:space="0" w:color="000000"/>
              <w:right w:val="single" w:sz="4" w:space="0" w:color="000000"/>
            </w:tcBorders>
            <w:vAlign w:val="center"/>
          </w:tcPr>
          <w:p w14:paraId="15A92ECC" w14:textId="77777777" w:rsidR="0060053B" w:rsidRPr="0052721A" w:rsidRDefault="0060053B" w:rsidP="0060053B">
            <w:pPr>
              <w:pStyle w:val="TableParagraph"/>
              <w:spacing w:before="0"/>
              <w:ind w:left="57" w:right="57"/>
              <w:rPr>
                <w:rFonts w:asciiTheme="minorHAnsi" w:hAnsiTheme="minorHAnsi" w:cstheme="minorHAnsi"/>
                <w:sz w:val="22"/>
                <w:szCs w:val="22"/>
              </w:rPr>
            </w:pPr>
          </w:p>
        </w:tc>
      </w:tr>
    </w:tbl>
    <w:p w14:paraId="0F5615FC" w14:textId="6C15E954" w:rsidR="0060053B" w:rsidRDefault="0060053B" w:rsidP="0086100E">
      <w:pPr>
        <w:pStyle w:val="BodyText"/>
        <w:spacing w:before="52"/>
        <w:rPr>
          <w:rFonts w:asciiTheme="minorHAnsi" w:hAnsiTheme="minorHAnsi" w:cstheme="minorHAnsi"/>
          <w:sz w:val="22"/>
          <w:szCs w:val="22"/>
        </w:rPr>
      </w:pPr>
    </w:p>
    <w:p w14:paraId="1FA5259E" w14:textId="5802606D" w:rsidR="000A0ED2" w:rsidRDefault="000A0ED2" w:rsidP="0086100E">
      <w:pPr>
        <w:pStyle w:val="BodyText"/>
        <w:spacing w:before="52"/>
        <w:rPr>
          <w:rFonts w:asciiTheme="minorHAnsi" w:hAnsiTheme="minorHAnsi" w:cstheme="minorHAnsi"/>
          <w:sz w:val="22"/>
          <w:szCs w:val="22"/>
        </w:rPr>
      </w:pPr>
      <w:r>
        <w:rPr>
          <w:rFonts w:asciiTheme="minorHAnsi" w:hAnsiTheme="minorHAnsi" w:cstheme="minorHAnsi"/>
          <w:b/>
          <w:sz w:val="22"/>
          <w:szCs w:val="22"/>
        </w:rPr>
        <w:t>Signed:</w:t>
      </w:r>
      <w:r>
        <w:rPr>
          <w:rFonts w:asciiTheme="minorHAnsi" w:hAnsiTheme="minorHAnsi" w:cstheme="minorHAnsi"/>
          <w:sz w:val="22"/>
          <w:szCs w:val="22"/>
        </w:rPr>
        <w:t xml:space="preserve"> ______________________________</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b/>
          <w:sz w:val="22"/>
          <w:szCs w:val="22"/>
        </w:rPr>
        <w:t>Date:</w:t>
      </w:r>
      <w:r>
        <w:rPr>
          <w:rFonts w:asciiTheme="minorHAnsi" w:hAnsiTheme="minorHAnsi" w:cstheme="minorHAnsi"/>
          <w:sz w:val="22"/>
          <w:szCs w:val="22"/>
        </w:rPr>
        <w:t xml:space="preserve"> _______________</w:t>
      </w:r>
    </w:p>
    <w:p w14:paraId="6E3A174D" w14:textId="459CDFC8" w:rsidR="000A0ED2" w:rsidRDefault="000A0ED2" w:rsidP="0086100E">
      <w:pPr>
        <w:pStyle w:val="BodyText"/>
        <w:spacing w:before="52"/>
        <w:rPr>
          <w:rFonts w:asciiTheme="minorHAnsi" w:hAnsiTheme="minorHAnsi" w:cstheme="minorHAnsi"/>
          <w:sz w:val="22"/>
          <w:szCs w:val="22"/>
        </w:rPr>
      </w:pPr>
    </w:p>
    <w:p w14:paraId="1B2F4750" w14:textId="397E7891" w:rsidR="000A0ED2" w:rsidRDefault="000A0ED2" w:rsidP="000A0ED2">
      <w:pPr>
        <w:rPr>
          <w:rFonts w:asciiTheme="minorHAnsi" w:hAnsiTheme="minorHAnsi" w:cstheme="minorHAnsi"/>
          <w:sz w:val="22"/>
          <w:szCs w:val="22"/>
        </w:rPr>
      </w:pPr>
      <w:r>
        <w:rPr>
          <w:rFonts w:asciiTheme="minorHAnsi" w:hAnsiTheme="minorHAnsi" w:cstheme="minorHAnsi"/>
          <w:b/>
          <w:sz w:val="22"/>
          <w:szCs w:val="22"/>
        </w:rPr>
        <w:t xml:space="preserve">Outcome of </w:t>
      </w:r>
      <w:r w:rsidRPr="0086100E">
        <w:rPr>
          <w:rFonts w:asciiTheme="minorHAnsi" w:hAnsiTheme="minorHAnsi" w:cstheme="minorHAnsi"/>
          <w:b/>
          <w:sz w:val="22"/>
          <w:szCs w:val="22"/>
        </w:rPr>
        <w:t>External Guest / Speaker / Performance / Event</w:t>
      </w:r>
      <w:r>
        <w:rPr>
          <w:rFonts w:asciiTheme="minorHAnsi" w:hAnsiTheme="minorHAnsi" w:cstheme="minorHAnsi"/>
          <w:b/>
          <w:sz w:val="22"/>
          <w:szCs w:val="22"/>
        </w:rPr>
        <w:t xml:space="preserve"> Referral</w:t>
      </w:r>
    </w:p>
    <w:p w14:paraId="38161286" w14:textId="41D1754C" w:rsidR="000A0ED2" w:rsidRDefault="000A0ED2" w:rsidP="000A0ED2">
      <w:pPr>
        <w:rPr>
          <w:rFonts w:asciiTheme="minorHAnsi" w:hAnsiTheme="minorHAnsi" w:cstheme="minorHAnsi"/>
          <w:sz w:val="22"/>
          <w:szCs w:val="22"/>
        </w:rPr>
      </w:pPr>
    </w:p>
    <w:tbl>
      <w:tblPr>
        <w:tblpPr w:leftFromText="181" w:rightFromText="181" w:vertAnchor="text" w:horzAnchor="margin" w:tblpY="1"/>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7224"/>
      </w:tblGrid>
      <w:tr w:rsidR="000A0ED2" w:rsidRPr="0052721A" w14:paraId="1926551B" w14:textId="77777777" w:rsidTr="000A0ED2">
        <w:trPr>
          <w:trHeight w:val="850"/>
        </w:trPr>
        <w:tc>
          <w:tcPr>
            <w:tcW w:w="2410" w:type="dxa"/>
            <w:vAlign w:val="center"/>
          </w:tcPr>
          <w:p w14:paraId="43E4349B" w14:textId="52EF78F4" w:rsidR="000A0ED2" w:rsidRPr="0052721A" w:rsidRDefault="000A0ED2" w:rsidP="000A0ED2">
            <w:pPr>
              <w:pStyle w:val="TableParagraph"/>
              <w:spacing w:before="0"/>
              <w:ind w:left="57" w:right="57"/>
              <w:rPr>
                <w:b/>
                <w:sz w:val="22"/>
                <w:szCs w:val="22"/>
              </w:rPr>
            </w:pPr>
            <w:r w:rsidRPr="0052721A">
              <w:rPr>
                <w:b/>
                <w:sz w:val="22"/>
                <w:szCs w:val="22"/>
              </w:rPr>
              <w:t xml:space="preserve">Request </w:t>
            </w:r>
            <w:r>
              <w:rPr>
                <w:b/>
                <w:sz w:val="22"/>
                <w:szCs w:val="22"/>
              </w:rPr>
              <w:t>a</w:t>
            </w:r>
            <w:r w:rsidRPr="0052721A">
              <w:rPr>
                <w:b/>
                <w:sz w:val="22"/>
                <w:szCs w:val="22"/>
              </w:rPr>
              <w:t>pproved</w:t>
            </w:r>
          </w:p>
          <w:p w14:paraId="24C307A9" w14:textId="77777777" w:rsidR="000A0ED2" w:rsidRPr="0052721A" w:rsidRDefault="000A0ED2" w:rsidP="000A0ED2">
            <w:pPr>
              <w:pStyle w:val="TableParagraph"/>
              <w:spacing w:before="0"/>
              <w:ind w:left="57" w:right="57"/>
              <w:rPr>
                <w:sz w:val="22"/>
                <w:szCs w:val="22"/>
              </w:rPr>
            </w:pPr>
            <w:r w:rsidRPr="0052721A">
              <w:rPr>
                <w:sz w:val="22"/>
                <w:szCs w:val="22"/>
              </w:rPr>
              <w:t>(delete as applicable)</w:t>
            </w:r>
          </w:p>
        </w:tc>
        <w:tc>
          <w:tcPr>
            <w:tcW w:w="7224" w:type="dxa"/>
            <w:vAlign w:val="center"/>
          </w:tcPr>
          <w:p w14:paraId="6909A0B4" w14:textId="342FE5BB" w:rsidR="000A0ED2" w:rsidRDefault="000A0ED2" w:rsidP="000A0ED2">
            <w:pPr>
              <w:pStyle w:val="TableParagraph"/>
              <w:spacing w:before="0"/>
              <w:ind w:left="57" w:right="57"/>
              <w:rPr>
                <w:sz w:val="22"/>
                <w:szCs w:val="22"/>
              </w:rPr>
            </w:pPr>
            <w:r w:rsidRPr="0052721A">
              <w:rPr>
                <w:sz w:val="22"/>
                <w:szCs w:val="22"/>
              </w:rPr>
              <w:t>Yes – no further requirements</w:t>
            </w:r>
          </w:p>
          <w:p w14:paraId="2C8CF9EC" w14:textId="77777777" w:rsidR="000A0ED2" w:rsidRPr="0052721A" w:rsidRDefault="000A0ED2" w:rsidP="000A0ED2">
            <w:pPr>
              <w:pStyle w:val="TableParagraph"/>
              <w:spacing w:before="0"/>
              <w:ind w:left="57" w:right="57"/>
              <w:rPr>
                <w:sz w:val="22"/>
                <w:szCs w:val="22"/>
              </w:rPr>
            </w:pPr>
          </w:p>
          <w:p w14:paraId="59E09E50" w14:textId="77777777" w:rsidR="000A0ED2" w:rsidRPr="0052721A" w:rsidRDefault="000A0ED2" w:rsidP="000A0ED2">
            <w:pPr>
              <w:pStyle w:val="TableParagraph"/>
              <w:spacing w:before="0"/>
              <w:ind w:left="57" w:right="57"/>
              <w:rPr>
                <w:sz w:val="22"/>
                <w:szCs w:val="22"/>
              </w:rPr>
            </w:pPr>
            <w:r w:rsidRPr="0052721A">
              <w:rPr>
                <w:sz w:val="22"/>
                <w:szCs w:val="22"/>
              </w:rPr>
              <w:t>Yes – subject to the action being taken as detailed below</w:t>
            </w:r>
          </w:p>
        </w:tc>
      </w:tr>
      <w:tr w:rsidR="000A0ED2" w:rsidRPr="0052721A" w14:paraId="70E4056E" w14:textId="77777777" w:rsidTr="000A0ED2">
        <w:trPr>
          <w:trHeight w:val="5102"/>
        </w:trPr>
        <w:tc>
          <w:tcPr>
            <w:tcW w:w="2410" w:type="dxa"/>
            <w:vAlign w:val="center"/>
          </w:tcPr>
          <w:p w14:paraId="6E9BB1D1" w14:textId="77777777" w:rsidR="000A0ED2" w:rsidRPr="0052721A" w:rsidRDefault="000A0ED2" w:rsidP="000A0ED2">
            <w:pPr>
              <w:pStyle w:val="TableParagraph"/>
              <w:spacing w:before="0"/>
              <w:ind w:left="57" w:right="57"/>
              <w:rPr>
                <w:b/>
                <w:sz w:val="22"/>
                <w:szCs w:val="22"/>
              </w:rPr>
            </w:pPr>
            <w:r w:rsidRPr="0052721A">
              <w:rPr>
                <w:b/>
                <w:sz w:val="22"/>
                <w:szCs w:val="22"/>
              </w:rPr>
              <w:t>Action required</w:t>
            </w:r>
          </w:p>
          <w:p w14:paraId="660183ED" w14:textId="77777777" w:rsidR="000A0ED2" w:rsidRPr="0052721A" w:rsidRDefault="000A0ED2" w:rsidP="000A0ED2">
            <w:pPr>
              <w:pStyle w:val="TableParagraph"/>
              <w:spacing w:before="0"/>
              <w:ind w:left="57" w:right="57"/>
              <w:rPr>
                <w:sz w:val="22"/>
                <w:szCs w:val="22"/>
              </w:rPr>
            </w:pPr>
            <w:r w:rsidRPr="0052721A">
              <w:rPr>
                <w:sz w:val="22"/>
                <w:szCs w:val="22"/>
              </w:rPr>
              <w:t>(delete as applicable)</w:t>
            </w:r>
          </w:p>
        </w:tc>
        <w:tc>
          <w:tcPr>
            <w:tcW w:w="7224" w:type="dxa"/>
            <w:vAlign w:val="center"/>
          </w:tcPr>
          <w:p w14:paraId="632F159B" w14:textId="77777777" w:rsidR="000A0ED2" w:rsidRDefault="000A0ED2" w:rsidP="000A0ED2">
            <w:pPr>
              <w:pStyle w:val="TableParagraph"/>
              <w:spacing w:before="0"/>
              <w:ind w:left="57" w:right="57"/>
              <w:rPr>
                <w:sz w:val="22"/>
                <w:szCs w:val="22"/>
              </w:rPr>
            </w:pPr>
            <w:r>
              <w:rPr>
                <w:sz w:val="22"/>
                <w:szCs w:val="22"/>
              </w:rPr>
              <w:t>Outcome of a discussion regarding concerns associated with safeguarding or prevent that require specific actions to progress:</w:t>
            </w:r>
          </w:p>
          <w:p w14:paraId="205CB47A" w14:textId="77777777" w:rsidR="000A0ED2" w:rsidRDefault="000A0ED2" w:rsidP="000A0ED2">
            <w:pPr>
              <w:pStyle w:val="TableParagraph"/>
              <w:spacing w:before="0"/>
              <w:ind w:left="57" w:right="57"/>
              <w:rPr>
                <w:sz w:val="22"/>
                <w:szCs w:val="22"/>
              </w:rPr>
            </w:pPr>
          </w:p>
          <w:p w14:paraId="1F8465A5" w14:textId="675E12E0" w:rsidR="000A0ED2" w:rsidRPr="0052721A" w:rsidRDefault="000A0ED2" w:rsidP="000A0ED2">
            <w:pPr>
              <w:pStyle w:val="TableParagraph"/>
              <w:spacing w:before="0"/>
              <w:ind w:left="57" w:right="57"/>
              <w:rPr>
                <w:sz w:val="22"/>
                <w:szCs w:val="22"/>
              </w:rPr>
            </w:pPr>
            <w:r w:rsidRPr="0052721A">
              <w:rPr>
                <w:sz w:val="22"/>
                <w:szCs w:val="22"/>
              </w:rPr>
              <w:t xml:space="preserve">Method of </w:t>
            </w:r>
            <w:r>
              <w:rPr>
                <w:sz w:val="22"/>
                <w:szCs w:val="22"/>
              </w:rPr>
              <w:t>a</w:t>
            </w:r>
            <w:r w:rsidRPr="0052721A">
              <w:rPr>
                <w:sz w:val="22"/>
                <w:szCs w:val="22"/>
              </w:rPr>
              <w:t>ccess/</w:t>
            </w:r>
            <w:r>
              <w:rPr>
                <w:sz w:val="22"/>
                <w:szCs w:val="22"/>
              </w:rPr>
              <w:t>e</w:t>
            </w:r>
            <w:r w:rsidRPr="0052721A">
              <w:rPr>
                <w:sz w:val="22"/>
                <w:szCs w:val="22"/>
              </w:rPr>
              <w:t xml:space="preserve">gress of participants and visiting speakers: </w:t>
            </w:r>
          </w:p>
          <w:p w14:paraId="353C1CB2" w14:textId="77777777" w:rsidR="000A0ED2" w:rsidRPr="0052721A" w:rsidRDefault="000A0ED2" w:rsidP="000A0ED2">
            <w:pPr>
              <w:pStyle w:val="TableParagraph"/>
              <w:spacing w:before="0"/>
              <w:ind w:left="57" w:right="57"/>
              <w:rPr>
                <w:sz w:val="22"/>
                <w:szCs w:val="22"/>
              </w:rPr>
            </w:pPr>
          </w:p>
          <w:p w14:paraId="5E25A384" w14:textId="77777777" w:rsidR="000A0ED2" w:rsidRPr="0052721A" w:rsidRDefault="000A0ED2" w:rsidP="000A0ED2">
            <w:pPr>
              <w:pStyle w:val="TableParagraph"/>
              <w:spacing w:before="0"/>
              <w:ind w:left="57" w:right="57"/>
              <w:rPr>
                <w:sz w:val="22"/>
                <w:szCs w:val="22"/>
              </w:rPr>
            </w:pPr>
            <w:r w:rsidRPr="0052721A">
              <w:rPr>
                <w:sz w:val="22"/>
                <w:szCs w:val="22"/>
              </w:rPr>
              <w:t>Stewarding arrangements:</w:t>
            </w:r>
          </w:p>
          <w:p w14:paraId="64FEEA66" w14:textId="77777777" w:rsidR="000A0ED2" w:rsidRPr="0052721A" w:rsidRDefault="000A0ED2" w:rsidP="000A0ED2">
            <w:pPr>
              <w:pStyle w:val="TableParagraph"/>
              <w:spacing w:before="0"/>
              <w:ind w:left="57" w:right="57"/>
              <w:rPr>
                <w:sz w:val="22"/>
                <w:szCs w:val="22"/>
              </w:rPr>
            </w:pPr>
          </w:p>
          <w:p w14:paraId="22733707" w14:textId="77777777" w:rsidR="000A0ED2" w:rsidRPr="0052721A" w:rsidRDefault="000A0ED2" w:rsidP="000A0ED2">
            <w:pPr>
              <w:pStyle w:val="TableParagraph"/>
              <w:spacing w:before="0"/>
              <w:ind w:left="57" w:right="57"/>
              <w:rPr>
                <w:sz w:val="22"/>
                <w:szCs w:val="22"/>
              </w:rPr>
            </w:pPr>
            <w:r w:rsidRPr="0052721A">
              <w:rPr>
                <w:sz w:val="22"/>
                <w:szCs w:val="22"/>
              </w:rPr>
              <w:t>Admission arrangements:</w:t>
            </w:r>
          </w:p>
          <w:p w14:paraId="3912D791" w14:textId="77777777" w:rsidR="000A0ED2" w:rsidRPr="0052721A" w:rsidRDefault="000A0ED2" w:rsidP="000A0ED2">
            <w:pPr>
              <w:pStyle w:val="TableParagraph"/>
              <w:spacing w:before="0"/>
              <w:ind w:left="57" w:right="57"/>
              <w:rPr>
                <w:b/>
                <w:sz w:val="22"/>
                <w:szCs w:val="22"/>
              </w:rPr>
            </w:pPr>
          </w:p>
          <w:p w14:paraId="384EF24E" w14:textId="77777777" w:rsidR="000A0ED2" w:rsidRDefault="000A0ED2" w:rsidP="000A0ED2">
            <w:pPr>
              <w:pStyle w:val="TableParagraph"/>
              <w:spacing w:before="0"/>
              <w:ind w:left="57" w:right="57"/>
              <w:rPr>
                <w:sz w:val="22"/>
                <w:szCs w:val="22"/>
              </w:rPr>
            </w:pPr>
            <w:r w:rsidRPr="0052721A">
              <w:rPr>
                <w:sz w:val="22"/>
                <w:szCs w:val="22"/>
              </w:rPr>
              <w:t>Security and Policing staff in attendance &amp; informed:</w:t>
            </w:r>
          </w:p>
          <w:p w14:paraId="237EBB44" w14:textId="77777777" w:rsidR="000A0ED2" w:rsidRDefault="000A0ED2" w:rsidP="000A0ED2">
            <w:pPr>
              <w:pStyle w:val="TableParagraph"/>
              <w:spacing w:before="0"/>
              <w:ind w:left="57" w:right="57"/>
              <w:rPr>
                <w:sz w:val="22"/>
                <w:szCs w:val="22"/>
              </w:rPr>
            </w:pPr>
          </w:p>
          <w:p w14:paraId="22E4AF38" w14:textId="47B26FFB" w:rsidR="000A0ED2" w:rsidRPr="0052721A" w:rsidRDefault="000A0ED2" w:rsidP="000A0ED2">
            <w:pPr>
              <w:pStyle w:val="TableParagraph"/>
              <w:spacing w:before="0"/>
              <w:ind w:left="57" w:right="57"/>
              <w:rPr>
                <w:sz w:val="22"/>
                <w:szCs w:val="22"/>
              </w:rPr>
            </w:pPr>
            <w:r w:rsidRPr="0052721A">
              <w:rPr>
                <w:sz w:val="22"/>
                <w:szCs w:val="22"/>
              </w:rPr>
              <w:t>Communications team informed and briefed:</w:t>
            </w:r>
          </w:p>
          <w:p w14:paraId="3A22AD25" w14:textId="77777777" w:rsidR="000A0ED2" w:rsidRPr="0052721A" w:rsidRDefault="000A0ED2" w:rsidP="000A0ED2">
            <w:pPr>
              <w:pStyle w:val="TableParagraph"/>
              <w:spacing w:before="0"/>
              <w:ind w:left="57" w:right="57"/>
              <w:rPr>
                <w:sz w:val="22"/>
                <w:szCs w:val="22"/>
              </w:rPr>
            </w:pPr>
          </w:p>
          <w:p w14:paraId="5F5927F3" w14:textId="77777777" w:rsidR="000A0ED2" w:rsidRPr="0052721A" w:rsidRDefault="000A0ED2" w:rsidP="000A0ED2">
            <w:pPr>
              <w:pStyle w:val="TableParagraph"/>
              <w:spacing w:before="0"/>
              <w:ind w:left="57" w:right="57"/>
              <w:rPr>
                <w:sz w:val="22"/>
                <w:szCs w:val="22"/>
              </w:rPr>
            </w:pPr>
            <w:r w:rsidRPr="0052721A">
              <w:rPr>
                <w:sz w:val="22"/>
                <w:szCs w:val="22"/>
              </w:rPr>
              <w:t>Additional Costs identified and approved:</w:t>
            </w:r>
          </w:p>
          <w:p w14:paraId="7A5E885D" w14:textId="77777777" w:rsidR="000A0ED2" w:rsidRPr="0052721A" w:rsidRDefault="000A0ED2" w:rsidP="000A0ED2">
            <w:pPr>
              <w:pStyle w:val="TableParagraph"/>
              <w:spacing w:before="0"/>
              <w:ind w:left="57" w:right="57"/>
              <w:rPr>
                <w:b/>
                <w:sz w:val="22"/>
                <w:szCs w:val="22"/>
              </w:rPr>
            </w:pPr>
          </w:p>
          <w:p w14:paraId="17A257FE" w14:textId="4FE2D354" w:rsidR="000A0ED2" w:rsidRPr="0052721A" w:rsidRDefault="000A0ED2" w:rsidP="000A0ED2">
            <w:pPr>
              <w:pStyle w:val="TableParagraph"/>
              <w:spacing w:before="0"/>
              <w:ind w:left="57" w:right="57"/>
              <w:rPr>
                <w:sz w:val="22"/>
                <w:szCs w:val="22"/>
              </w:rPr>
            </w:pPr>
            <w:r w:rsidRPr="0052721A">
              <w:rPr>
                <w:sz w:val="22"/>
                <w:szCs w:val="22"/>
              </w:rPr>
              <w:t>Communicated to Principal Organiser and room bookings/conferencing/UCSU:</w:t>
            </w:r>
          </w:p>
          <w:p w14:paraId="4A1656A8" w14:textId="77777777" w:rsidR="000A0ED2" w:rsidRPr="0052721A" w:rsidRDefault="000A0ED2" w:rsidP="000A0ED2">
            <w:pPr>
              <w:pStyle w:val="TableParagraph"/>
              <w:spacing w:before="0"/>
              <w:ind w:left="57" w:right="57"/>
              <w:rPr>
                <w:b/>
                <w:sz w:val="22"/>
                <w:szCs w:val="22"/>
              </w:rPr>
            </w:pPr>
          </w:p>
          <w:p w14:paraId="56074B63" w14:textId="77777777" w:rsidR="000A0ED2" w:rsidRPr="0052721A" w:rsidRDefault="000A0ED2" w:rsidP="000A0ED2">
            <w:pPr>
              <w:pStyle w:val="TableParagraph"/>
              <w:spacing w:before="0"/>
              <w:ind w:left="57" w:right="57"/>
              <w:rPr>
                <w:sz w:val="22"/>
                <w:szCs w:val="22"/>
              </w:rPr>
            </w:pPr>
            <w:r w:rsidRPr="0052721A">
              <w:rPr>
                <w:sz w:val="22"/>
                <w:szCs w:val="22"/>
              </w:rPr>
              <w:t>Any other agreed measures to be implemented?</w:t>
            </w:r>
          </w:p>
        </w:tc>
      </w:tr>
      <w:tr w:rsidR="000A0ED2" w:rsidRPr="0052721A" w14:paraId="6200182F" w14:textId="77777777" w:rsidTr="000A0ED2">
        <w:trPr>
          <w:trHeight w:val="624"/>
        </w:trPr>
        <w:tc>
          <w:tcPr>
            <w:tcW w:w="2410" w:type="dxa"/>
            <w:vAlign w:val="center"/>
          </w:tcPr>
          <w:p w14:paraId="76B13F73" w14:textId="77777777" w:rsidR="000A0ED2" w:rsidRPr="0052721A" w:rsidRDefault="000A0ED2" w:rsidP="000A0ED2">
            <w:pPr>
              <w:pStyle w:val="TableParagraph"/>
              <w:spacing w:before="0"/>
              <w:ind w:left="57" w:right="57"/>
              <w:rPr>
                <w:b/>
                <w:sz w:val="22"/>
                <w:szCs w:val="22"/>
              </w:rPr>
            </w:pPr>
            <w:r w:rsidRPr="0052721A">
              <w:rPr>
                <w:b/>
                <w:sz w:val="22"/>
                <w:szCs w:val="22"/>
              </w:rPr>
              <w:t>Activity not approved</w:t>
            </w:r>
          </w:p>
          <w:p w14:paraId="08DC0D9A" w14:textId="77777777" w:rsidR="000A0ED2" w:rsidRPr="0052721A" w:rsidRDefault="000A0ED2" w:rsidP="000A0ED2">
            <w:pPr>
              <w:pStyle w:val="TableParagraph"/>
              <w:spacing w:before="0"/>
              <w:ind w:left="57" w:right="57"/>
              <w:rPr>
                <w:sz w:val="22"/>
                <w:szCs w:val="22"/>
              </w:rPr>
            </w:pPr>
            <w:r w:rsidRPr="0052721A">
              <w:rPr>
                <w:sz w:val="22"/>
                <w:szCs w:val="22"/>
              </w:rPr>
              <w:t>(delete as applicable)</w:t>
            </w:r>
          </w:p>
        </w:tc>
        <w:tc>
          <w:tcPr>
            <w:tcW w:w="7224" w:type="dxa"/>
            <w:vAlign w:val="center"/>
          </w:tcPr>
          <w:p w14:paraId="7D0272EE" w14:textId="77777777" w:rsidR="000A0ED2" w:rsidRPr="0052721A" w:rsidRDefault="000A0ED2" w:rsidP="000A0ED2">
            <w:pPr>
              <w:pStyle w:val="TableParagraph"/>
              <w:spacing w:before="0"/>
              <w:ind w:left="57" w:right="57"/>
              <w:rPr>
                <w:sz w:val="22"/>
                <w:szCs w:val="22"/>
              </w:rPr>
            </w:pPr>
            <w:r w:rsidRPr="0052721A">
              <w:rPr>
                <w:sz w:val="22"/>
                <w:szCs w:val="22"/>
              </w:rPr>
              <w:t>Reason for rejection:</w:t>
            </w:r>
          </w:p>
        </w:tc>
      </w:tr>
    </w:tbl>
    <w:p w14:paraId="1B8DBD8D" w14:textId="77777777" w:rsidR="000A0ED2" w:rsidRPr="000A0ED2" w:rsidRDefault="000A0ED2" w:rsidP="000A0ED2">
      <w:pPr>
        <w:rPr>
          <w:rFonts w:asciiTheme="minorHAnsi" w:hAnsiTheme="minorHAnsi" w:cstheme="minorHAnsi"/>
          <w:sz w:val="22"/>
          <w:szCs w:val="22"/>
        </w:rPr>
      </w:pPr>
    </w:p>
    <w:p w14:paraId="5C554A23" w14:textId="77777777" w:rsidR="007302DA" w:rsidRDefault="007302DA" w:rsidP="007302DA">
      <w:pPr>
        <w:pStyle w:val="BodyText"/>
        <w:spacing w:before="52"/>
        <w:rPr>
          <w:rFonts w:asciiTheme="minorHAnsi" w:hAnsiTheme="minorHAnsi" w:cstheme="minorHAnsi"/>
          <w:sz w:val="22"/>
          <w:szCs w:val="22"/>
        </w:rPr>
      </w:pPr>
      <w:r>
        <w:rPr>
          <w:rFonts w:asciiTheme="minorHAnsi" w:hAnsiTheme="minorHAnsi" w:cstheme="minorHAnsi"/>
          <w:b/>
          <w:sz w:val="22"/>
          <w:szCs w:val="22"/>
        </w:rPr>
        <w:t>Signed:</w:t>
      </w:r>
      <w:r>
        <w:rPr>
          <w:rFonts w:asciiTheme="minorHAnsi" w:hAnsiTheme="minorHAnsi" w:cstheme="minorHAnsi"/>
          <w:sz w:val="22"/>
          <w:szCs w:val="22"/>
        </w:rPr>
        <w:t xml:space="preserve"> ______________________________</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b/>
          <w:sz w:val="22"/>
          <w:szCs w:val="22"/>
        </w:rPr>
        <w:t>Date:</w:t>
      </w:r>
      <w:r>
        <w:rPr>
          <w:rFonts w:asciiTheme="minorHAnsi" w:hAnsiTheme="minorHAnsi" w:cstheme="minorHAnsi"/>
          <w:sz w:val="22"/>
          <w:szCs w:val="22"/>
        </w:rPr>
        <w:t xml:space="preserve"> _______________</w:t>
      </w:r>
    </w:p>
    <w:p w14:paraId="2E41CA68" w14:textId="3A0DDCC0" w:rsidR="000A0ED2" w:rsidRDefault="007302DA" w:rsidP="000A0ED2">
      <w:pPr>
        <w:pStyle w:val="BodyText"/>
        <w:spacing w:before="52"/>
        <w:rPr>
          <w:rFonts w:asciiTheme="minorHAnsi" w:hAnsiTheme="minorHAnsi" w:cstheme="minorHAnsi"/>
          <w:sz w:val="22"/>
          <w:szCs w:val="22"/>
        </w:rPr>
      </w:pPr>
      <w:r>
        <w:rPr>
          <w:rFonts w:asciiTheme="minorHAnsi" w:hAnsiTheme="minorHAnsi" w:cstheme="minorHAnsi"/>
          <w:sz w:val="22"/>
          <w:szCs w:val="22"/>
        </w:rPr>
        <w:t>Chair of Referral Group</w:t>
      </w:r>
    </w:p>
    <w:p w14:paraId="40DA9747" w14:textId="7007F241" w:rsidR="007302DA" w:rsidRDefault="007302DA" w:rsidP="000A0ED2">
      <w:pPr>
        <w:pStyle w:val="BodyText"/>
        <w:spacing w:before="52"/>
        <w:rPr>
          <w:rFonts w:asciiTheme="minorHAnsi" w:hAnsiTheme="minorHAnsi" w:cstheme="minorHAnsi"/>
          <w:sz w:val="22"/>
          <w:szCs w:val="22"/>
        </w:rPr>
      </w:pPr>
      <w:r>
        <w:rPr>
          <w:rFonts w:asciiTheme="minorHAnsi" w:hAnsiTheme="minorHAnsi" w:cstheme="minorHAnsi"/>
          <w:sz w:val="22"/>
          <w:szCs w:val="22"/>
        </w:rPr>
        <w:t>Prof Simeon Keates, Deputy Vice-Chancellor</w:t>
      </w:r>
    </w:p>
    <w:p w14:paraId="2AC07357" w14:textId="23B983E1" w:rsidR="007302DA" w:rsidRDefault="00720A08" w:rsidP="000A0ED2">
      <w:pPr>
        <w:pStyle w:val="BodyText"/>
        <w:spacing w:before="52"/>
        <w:rPr>
          <w:rFonts w:asciiTheme="minorHAnsi" w:hAnsiTheme="minorHAnsi" w:cstheme="minorHAnsi"/>
          <w:sz w:val="22"/>
          <w:szCs w:val="22"/>
        </w:rPr>
      </w:pPr>
      <w:r>
        <w:rPr>
          <w:rFonts w:asciiTheme="minorHAnsi" w:hAnsiTheme="minorHAnsi" w:cstheme="minorHAnsi"/>
          <w:i/>
          <w:sz w:val="22"/>
          <w:szCs w:val="22"/>
        </w:rPr>
        <w:t>o</w:t>
      </w:r>
      <w:r w:rsidR="007302DA">
        <w:rPr>
          <w:rFonts w:asciiTheme="minorHAnsi" w:hAnsiTheme="minorHAnsi" w:cstheme="minorHAnsi"/>
          <w:i/>
          <w:sz w:val="22"/>
          <w:szCs w:val="22"/>
        </w:rPr>
        <w:t>r</w:t>
      </w:r>
    </w:p>
    <w:p w14:paraId="0015AE65" w14:textId="615409C7" w:rsidR="007302DA" w:rsidRDefault="007656F7" w:rsidP="000A0ED2">
      <w:pPr>
        <w:pStyle w:val="BodyText"/>
        <w:spacing w:before="52"/>
        <w:rPr>
          <w:rFonts w:asciiTheme="minorHAnsi" w:hAnsiTheme="minorHAnsi" w:cstheme="minorHAnsi"/>
          <w:sz w:val="22"/>
          <w:szCs w:val="22"/>
        </w:rPr>
      </w:pPr>
      <w:r>
        <w:rPr>
          <w:rFonts w:asciiTheme="minorHAnsi" w:hAnsiTheme="minorHAnsi" w:cstheme="minorHAnsi"/>
          <w:sz w:val="22"/>
          <w:szCs w:val="22"/>
        </w:rPr>
        <w:t>Dr</w:t>
      </w:r>
      <w:r w:rsidR="007302DA">
        <w:rPr>
          <w:rFonts w:asciiTheme="minorHAnsi" w:hAnsiTheme="minorHAnsi" w:cstheme="minorHAnsi"/>
          <w:sz w:val="22"/>
          <w:szCs w:val="22"/>
        </w:rPr>
        <w:t xml:space="preserve"> Mar</w:t>
      </w:r>
      <w:r>
        <w:rPr>
          <w:rFonts w:asciiTheme="minorHAnsi" w:hAnsiTheme="minorHAnsi" w:cstheme="minorHAnsi"/>
          <w:sz w:val="22"/>
          <w:szCs w:val="22"/>
        </w:rPr>
        <w:t>k</w:t>
      </w:r>
      <w:r w:rsidR="007302DA">
        <w:rPr>
          <w:rFonts w:asciiTheme="minorHAnsi" w:hAnsiTheme="minorHAnsi" w:cstheme="minorHAnsi"/>
          <w:sz w:val="22"/>
          <w:szCs w:val="22"/>
        </w:rPr>
        <w:t xml:space="preserve"> Mason, Deputy Vice-Chancellor (Student Experience)</w:t>
      </w:r>
    </w:p>
    <w:p w14:paraId="140E3059" w14:textId="7F618B43" w:rsidR="007302DA" w:rsidRDefault="007302DA" w:rsidP="007656F7">
      <w:pPr>
        <w:pStyle w:val="BodyText"/>
        <w:spacing w:after="0"/>
        <w:rPr>
          <w:rFonts w:asciiTheme="minorHAnsi" w:hAnsiTheme="minorHAnsi" w:cstheme="minorHAnsi"/>
          <w:sz w:val="22"/>
          <w:szCs w:val="22"/>
        </w:rPr>
      </w:pPr>
    </w:p>
    <w:p w14:paraId="4A362D44" w14:textId="285A0C8C" w:rsidR="007302DA" w:rsidRPr="007302DA" w:rsidRDefault="007302DA" w:rsidP="007302DA">
      <w:pPr>
        <w:rPr>
          <w:rFonts w:asciiTheme="minorHAnsi" w:hAnsiTheme="minorHAnsi" w:cstheme="minorHAnsi"/>
          <w:sz w:val="22"/>
          <w:szCs w:val="22"/>
        </w:rPr>
      </w:pPr>
      <w:r w:rsidRPr="006E5707">
        <w:rPr>
          <w:rFonts w:asciiTheme="minorHAnsi" w:hAnsiTheme="minorHAnsi" w:cstheme="minorHAnsi"/>
          <w:b/>
          <w:sz w:val="22"/>
          <w:szCs w:val="22"/>
        </w:rPr>
        <w:t>Email:</w:t>
      </w:r>
      <w:r>
        <w:rPr>
          <w:rFonts w:asciiTheme="minorHAnsi" w:hAnsiTheme="minorHAnsi" w:cstheme="minorHAnsi"/>
          <w:sz w:val="22"/>
          <w:szCs w:val="22"/>
        </w:rPr>
        <w:t xml:space="preserve"> </w:t>
      </w:r>
      <w:r>
        <w:rPr>
          <w:rFonts w:asciiTheme="minorHAnsi" w:hAnsiTheme="minorHAnsi" w:cstheme="minorHAnsi"/>
          <w:sz w:val="22"/>
          <w:szCs w:val="22"/>
        </w:rPr>
        <w:tab/>
      </w:r>
      <w:r w:rsidRPr="007302DA">
        <w:rPr>
          <w:rFonts w:asciiTheme="minorHAnsi" w:hAnsiTheme="minorHAnsi" w:cstheme="minorHAnsi"/>
          <w:sz w:val="22"/>
          <w:szCs w:val="22"/>
        </w:rPr>
        <w:t>Event Organiser and their Head of Department / Service</w:t>
      </w:r>
    </w:p>
    <w:p w14:paraId="47447837" w14:textId="632285C0" w:rsidR="007302DA" w:rsidRPr="007302DA" w:rsidRDefault="007302DA" w:rsidP="007302DA">
      <w:pPr>
        <w:pStyle w:val="BodyText"/>
        <w:spacing w:before="52"/>
        <w:ind w:left="720" w:hanging="720"/>
        <w:rPr>
          <w:rFonts w:asciiTheme="minorHAnsi" w:hAnsiTheme="minorHAnsi" w:cstheme="minorHAnsi"/>
          <w:sz w:val="22"/>
          <w:szCs w:val="22"/>
        </w:rPr>
      </w:pPr>
      <w:r w:rsidRPr="006E5707">
        <w:rPr>
          <w:rFonts w:asciiTheme="minorHAnsi" w:hAnsiTheme="minorHAnsi" w:cstheme="minorHAnsi"/>
          <w:b/>
          <w:sz w:val="22"/>
          <w:szCs w:val="22"/>
        </w:rPr>
        <w:t>C</w:t>
      </w:r>
      <w:r w:rsidR="00CC5D87">
        <w:rPr>
          <w:rFonts w:asciiTheme="minorHAnsi" w:hAnsiTheme="minorHAnsi" w:cstheme="minorHAnsi"/>
          <w:b/>
          <w:sz w:val="22"/>
          <w:szCs w:val="22"/>
        </w:rPr>
        <w:t>c</w:t>
      </w:r>
      <w:r w:rsidRPr="006E5707">
        <w:rPr>
          <w:rFonts w:asciiTheme="minorHAnsi" w:hAnsiTheme="minorHAnsi" w:cstheme="minorHAnsi"/>
          <w:b/>
          <w:sz w:val="22"/>
          <w:szCs w:val="22"/>
        </w:rPr>
        <w:t>:</w:t>
      </w:r>
      <w:r>
        <w:rPr>
          <w:rFonts w:asciiTheme="minorHAnsi" w:hAnsiTheme="minorHAnsi" w:cstheme="minorHAnsi"/>
          <w:sz w:val="22"/>
          <w:szCs w:val="22"/>
        </w:rPr>
        <w:tab/>
        <w:t xml:space="preserve">Conference Office; Room Booking; Communications team; Executive Officer to DVC </w:t>
      </w:r>
      <w:r>
        <w:rPr>
          <w:rFonts w:asciiTheme="minorHAnsi" w:hAnsiTheme="minorHAnsi" w:cstheme="minorHAnsi"/>
          <w:i/>
          <w:sz w:val="22"/>
          <w:szCs w:val="22"/>
        </w:rPr>
        <w:t>or</w:t>
      </w:r>
      <w:r>
        <w:rPr>
          <w:rFonts w:asciiTheme="minorHAnsi" w:hAnsiTheme="minorHAnsi" w:cstheme="minorHAnsi"/>
          <w:sz w:val="22"/>
          <w:szCs w:val="22"/>
        </w:rPr>
        <w:t xml:space="preserve"> Executive Officer to DVC(SE)</w:t>
      </w:r>
    </w:p>
    <w:sectPr w:rsidR="007302DA" w:rsidRPr="007302DA">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FF09F" w14:textId="77777777" w:rsidR="000263CF" w:rsidRDefault="000263CF" w:rsidP="000B4305">
      <w:r>
        <w:separator/>
      </w:r>
    </w:p>
  </w:endnote>
  <w:endnote w:type="continuationSeparator" w:id="0">
    <w:p w14:paraId="75F15B29" w14:textId="77777777" w:rsidR="000263CF" w:rsidRDefault="000263CF" w:rsidP="000B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umanist777BT-LightB">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DEE1F" w14:textId="1EF53DF2" w:rsidR="000B4305" w:rsidRDefault="00B32402" w:rsidP="000B4305">
    <w:pPr>
      <w:pStyle w:val="Footer"/>
      <w:tabs>
        <w:tab w:val="left" w:pos="666"/>
        <w:tab w:val="right" w:pos="8931"/>
        <w:tab w:val="right" w:pos="10467"/>
      </w:tabs>
      <w:rPr>
        <w:rFonts w:ascii="Calibri" w:hAnsi="Calibri"/>
        <w:b/>
        <w:bCs/>
        <w:sz w:val="12"/>
        <w:szCs w:val="12"/>
      </w:rPr>
    </w:pPr>
    <w:r>
      <w:rPr>
        <w:rFonts w:ascii="Calibri" w:hAnsi="Calibri"/>
        <w:sz w:val="12"/>
        <w:szCs w:val="12"/>
      </w:rPr>
      <w:t>Latest version available from:</w:t>
    </w:r>
    <w:r w:rsidR="0018788E">
      <w:rPr>
        <w:rFonts w:ascii="Calibri" w:hAnsi="Calibri"/>
        <w:sz w:val="12"/>
        <w:szCs w:val="12"/>
      </w:rPr>
      <w:tab/>
    </w:r>
    <w:r w:rsidR="000B4305">
      <w:rPr>
        <w:rFonts w:ascii="Calibri" w:hAnsi="Calibri"/>
        <w:sz w:val="12"/>
        <w:szCs w:val="12"/>
      </w:rPr>
      <w:tab/>
    </w:r>
    <w:r w:rsidR="000B4305" w:rsidRPr="00991280">
      <w:rPr>
        <w:rFonts w:ascii="Calibri" w:hAnsi="Calibri"/>
        <w:sz w:val="12"/>
        <w:szCs w:val="12"/>
      </w:rPr>
      <w:t xml:space="preserve">page </w:t>
    </w:r>
    <w:r w:rsidR="000B4305" w:rsidRPr="00991280">
      <w:rPr>
        <w:rFonts w:ascii="Calibri" w:hAnsi="Calibri"/>
        <w:b/>
        <w:bCs/>
        <w:sz w:val="12"/>
        <w:szCs w:val="12"/>
      </w:rPr>
      <w:fldChar w:fldCharType="begin"/>
    </w:r>
    <w:r w:rsidR="000B4305" w:rsidRPr="00991280">
      <w:rPr>
        <w:rFonts w:ascii="Calibri" w:hAnsi="Calibri"/>
        <w:b/>
        <w:bCs/>
        <w:sz w:val="12"/>
        <w:szCs w:val="12"/>
      </w:rPr>
      <w:instrText xml:space="preserve"> PAGE </w:instrText>
    </w:r>
    <w:r w:rsidR="000B4305" w:rsidRPr="00991280">
      <w:rPr>
        <w:rFonts w:ascii="Calibri" w:hAnsi="Calibri"/>
        <w:b/>
        <w:bCs/>
        <w:sz w:val="12"/>
        <w:szCs w:val="12"/>
      </w:rPr>
      <w:fldChar w:fldCharType="separate"/>
    </w:r>
    <w:r w:rsidR="005C342B">
      <w:rPr>
        <w:rFonts w:ascii="Calibri" w:hAnsi="Calibri"/>
        <w:b/>
        <w:bCs/>
        <w:noProof/>
        <w:sz w:val="12"/>
        <w:szCs w:val="12"/>
      </w:rPr>
      <w:t>1</w:t>
    </w:r>
    <w:r w:rsidR="000B4305" w:rsidRPr="00991280">
      <w:rPr>
        <w:rFonts w:ascii="Calibri" w:hAnsi="Calibri"/>
        <w:b/>
        <w:bCs/>
        <w:sz w:val="12"/>
        <w:szCs w:val="12"/>
      </w:rPr>
      <w:fldChar w:fldCharType="end"/>
    </w:r>
    <w:r w:rsidR="000B4305" w:rsidRPr="00991280">
      <w:rPr>
        <w:rFonts w:ascii="Calibri" w:hAnsi="Calibri"/>
        <w:sz w:val="12"/>
        <w:szCs w:val="12"/>
      </w:rPr>
      <w:t xml:space="preserve"> of </w:t>
    </w:r>
    <w:r w:rsidR="000B4305" w:rsidRPr="00991280">
      <w:rPr>
        <w:rFonts w:ascii="Calibri" w:hAnsi="Calibri"/>
        <w:b/>
        <w:bCs/>
        <w:sz w:val="12"/>
        <w:szCs w:val="12"/>
      </w:rPr>
      <w:fldChar w:fldCharType="begin"/>
    </w:r>
    <w:r w:rsidR="000B4305" w:rsidRPr="00991280">
      <w:rPr>
        <w:rFonts w:ascii="Calibri" w:hAnsi="Calibri"/>
        <w:b/>
        <w:bCs/>
        <w:sz w:val="12"/>
        <w:szCs w:val="12"/>
      </w:rPr>
      <w:instrText xml:space="preserve"> NUMPAGES  </w:instrText>
    </w:r>
    <w:r w:rsidR="000B4305" w:rsidRPr="00991280">
      <w:rPr>
        <w:rFonts w:ascii="Calibri" w:hAnsi="Calibri"/>
        <w:b/>
        <w:bCs/>
        <w:sz w:val="12"/>
        <w:szCs w:val="12"/>
      </w:rPr>
      <w:fldChar w:fldCharType="separate"/>
    </w:r>
    <w:r w:rsidR="005C342B">
      <w:rPr>
        <w:rFonts w:ascii="Calibri" w:hAnsi="Calibri"/>
        <w:b/>
        <w:bCs/>
        <w:noProof/>
        <w:sz w:val="12"/>
        <w:szCs w:val="12"/>
      </w:rPr>
      <w:t>1</w:t>
    </w:r>
    <w:r w:rsidR="000B4305" w:rsidRPr="00991280">
      <w:rPr>
        <w:rFonts w:ascii="Calibri" w:hAnsi="Calibri"/>
        <w:b/>
        <w:bCs/>
        <w:sz w:val="12"/>
        <w:szCs w:val="12"/>
      </w:rPr>
      <w:fldChar w:fldCharType="end"/>
    </w:r>
  </w:p>
  <w:p w14:paraId="3014F866" w14:textId="5B2B8046" w:rsidR="000B4305" w:rsidRDefault="000B4305" w:rsidP="000B4305">
    <w:pPr>
      <w:pStyle w:val="Footer"/>
    </w:pPr>
  </w:p>
  <w:p w14:paraId="2F8A326E" w14:textId="77777777" w:rsidR="000B4305" w:rsidRDefault="000B4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63C20" w14:textId="77777777" w:rsidR="000263CF" w:rsidRDefault="000263CF" w:rsidP="000B4305">
      <w:r>
        <w:separator/>
      </w:r>
    </w:p>
  </w:footnote>
  <w:footnote w:type="continuationSeparator" w:id="0">
    <w:p w14:paraId="2D2A4611" w14:textId="77777777" w:rsidR="000263CF" w:rsidRDefault="000263CF" w:rsidP="000B4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A3077"/>
    <w:multiLevelType w:val="hybridMultilevel"/>
    <w:tmpl w:val="03449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9DD4370"/>
    <w:multiLevelType w:val="multilevel"/>
    <w:tmpl w:val="B8EA68A6"/>
    <w:lvl w:ilvl="0">
      <w:start w:val="1"/>
      <w:numFmt w:val="decimal"/>
      <w:pStyle w:val="Heading4"/>
      <w:lvlText w:val="%1."/>
      <w:lvlJc w:val="left"/>
      <w:pPr>
        <w:ind w:left="360" w:hanging="360"/>
      </w:pPr>
      <w:rPr>
        <w:sz w:val="22"/>
        <w:szCs w:val="22"/>
      </w:rPr>
    </w:lvl>
    <w:lvl w:ilvl="1">
      <w:start w:val="1"/>
      <w:numFmt w:val="decimal"/>
      <w:pStyle w:val="Heading5"/>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6"/>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5" w15:restartNumberingAfterBreak="0">
    <w:nsid w:val="7ABE2CC3"/>
    <w:multiLevelType w:val="hybridMultilevel"/>
    <w:tmpl w:val="5C6ACD28"/>
    <w:lvl w:ilvl="0" w:tplc="A50A0A9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3"/>
  </w:num>
  <w:num w:numId="3">
    <w:abstractNumId w:val="1"/>
  </w:num>
  <w:num w:numId="4">
    <w:abstractNumId w:val="2"/>
  </w:num>
  <w:num w:numId="5">
    <w:abstractNumId w:val="5"/>
  </w:num>
  <w:num w:numId="6">
    <w:abstractNumId w:val="2"/>
  </w:num>
  <w:num w:numId="7">
    <w:abstractNumId w:val="2"/>
  </w:num>
  <w:num w:numId="8">
    <w:abstractNumId w:val="2"/>
  </w:num>
  <w:num w:numId="9">
    <w:abstractNumId w:val="2"/>
  </w:num>
  <w:num w:numId="10">
    <w:abstractNumId w:val="2"/>
  </w:num>
  <w:num w:numId="11">
    <w:abstractNumId w:val="0"/>
  </w:num>
  <w:num w:numId="12">
    <w:abstractNumId w:val="2"/>
  </w:num>
  <w:num w:numId="13">
    <w:abstractNumId w:val="2"/>
  </w:num>
  <w:num w:numId="14">
    <w:abstractNumId w:val="2"/>
  </w:num>
  <w:num w:numId="15">
    <w:abstractNumId w:val="2"/>
  </w:num>
  <w:num w:numId="1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1D5"/>
    <w:rsid w:val="000263CF"/>
    <w:rsid w:val="000A0ED2"/>
    <w:rsid w:val="000B4305"/>
    <w:rsid w:val="00155874"/>
    <w:rsid w:val="00167041"/>
    <w:rsid w:val="0018788E"/>
    <w:rsid w:val="001925DE"/>
    <w:rsid w:val="00196116"/>
    <w:rsid w:val="001C1728"/>
    <w:rsid w:val="001F2A21"/>
    <w:rsid w:val="00235D6A"/>
    <w:rsid w:val="002C29B9"/>
    <w:rsid w:val="002C365D"/>
    <w:rsid w:val="002C4016"/>
    <w:rsid w:val="00327699"/>
    <w:rsid w:val="003633AE"/>
    <w:rsid w:val="00397A90"/>
    <w:rsid w:val="003F500C"/>
    <w:rsid w:val="00403580"/>
    <w:rsid w:val="00440921"/>
    <w:rsid w:val="004937DF"/>
    <w:rsid w:val="00496209"/>
    <w:rsid w:val="004B3E97"/>
    <w:rsid w:val="004B512F"/>
    <w:rsid w:val="005A67F4"/>
    <w:rsid w:val="005C342B"/>
    <w:rsid w:val="005F1FB0"/>
    <w:rsid w:val="0060053B"/>
    <w:rsid w:val="006945B7"/>
    <w:rsid w:val="006E5707"/>
    <w:rsid w:val="00716DEB"/>
    <w:rsid w:val="00720A08"/>
    <w:rsid w:val="007302DA"/>
    <w:rsid w:val="0073662B"/>
    <w:rsid w:val="00755AFC"/>
    <w:rsid w:val="007656F7"/>
    <w:rsid w:val="007831D5"/>
    <w:rsid w:val="00786927"/>
    <w:rsid w:val="008001FF"/>
    <w:rsid w:val="00820C68"/>
    <w:rsid w:val="0086100E"/>
    <w:rsid w:val="008744B2"/>
    <w:rsid w:val="009B4781"/>
    <w:rsid w:val="00A11A57"/>
    <w:rsid w:val="00A25B3E"/>
    <w:rsid w:val="00A759AD"/>
    <w:rsid w:val="00A84792"/>
    <w:rsid w:val="00A93805"/>
    <w:rsid w:val="00B06C21"/>
    <w:rsid w:val="00B32402"/>
    <w:rsid w:val="00B46334"/>
    <w:rsid w:val="00B95A4F"/>
    <w:rsid w:val="00BF4F8C"/>
    <w:rsid w:val="00C40F4E"/>
    <w:rsid w:val="00C569FA"/>
    <w:rsid w:val="00CC5D87"/>
    <w:rsid w:val="00CD7B4F"/>
    <w:rsid w:val="00D5473A"/>
    <w:rsid w:val="00D903D6"/>
    <w:rsid w:val="00DB6AED"/>
    <w:rsid w:val="00DC3615"/>
    <w:rsid w:val="00E230C1"/>
    <w:rsid w:val="00ED2DF8"/>
    <w:rsid w:val="00ED6D35"/>
    <w:rsid w:val="00F634E7"/>
    <w:rsid w:val="00FA5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9F485F"/>
  <w15:chartTrackingRefBased/>
  <w15:docId w15:val="{5EB08BF6-6E5A-4C29-ADF5-29090424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6334"/>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B463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633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4633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ListParagraph"/>
    <w:next w:val="Normal"/>
    <w:link w:val="Heading4Char"/>
    <w:qFormat/>
    <w:rsid w:val="00B46334"/>
    <w:pPr>
      <w:numPr>
        <w:numId w:val="4"/>
      </w:numPr>
      <w:autoSpaceDE w:val="0"/>
      <w:autoSpaceDN w:val="0"/>
      <w:adjustRightInd w:val="0"/>
      <w:spacing w:after="120"/>
      <w:outlineLvl w:val="3"/>
    </w:pPr>
    <w:rPr>
      <w:rFonts w:asciiTheme="minorHAnsi" w:hAnsiTheme="minorHAnsi" w:cs="Humanist777BT-BlackB"/>
      <w:b/>
      <w:color w:val="262626" w:themeColor="text1" w:themeTint="D9"/>
      <w:sz w:val="22"/>
      <w:szCs w:val="22"/>
      <w:lang w:eastAsia="en-US"/>
    </w:rPr>
  </w:style>
  <w:style w:type="paragraph" w:styleId="Heading5">
    <w:name w:val="heading 5"/>
    <w:basedOn w:val="ListParagraph"/>
    <w:next w:val="Normal"/>
    <w:link w:val="Heading5Char"/>
    <w:uiPriority w:val="9"/>
    <w:unhideWhenUsed/>
    <w:qFormat/>
    <w:rsid w:val="00B46334"/>
    <w:pPr>
      <w:numPr>
        <w:ilvl w:val="1"/>
        <w:numId w:val="4"/>
      </w:numPr>
      <w:spacing w:after="80"/>
      <w:contextualSpacing w:val="0"/>
      <w:outlineLvl w:val="4"/>
    </w:pPr>
    <w:rPr>
      <w:rFonts w:asciiTheme="minorHAnsi" w:hAnsiTheme="minorHAnsi" w:cs="Humanist777BT-BlackB"/>
      <w:color w:val="262626" w:themeColor="text1" w:themeTint="D9"/>
      <w:sz w:val="22"/>
      <w:szCs w:val="22"/>
      <w:lang w:eastAsia="en-US"/>
    </w:rPr>
  </w:style>
  <w:style w:type="paragraph" w:styleId="Heading6">
    <w:name w:val="heading 6"/>
    <w:basedOn w:val="Heading5"/>
    <w:next w:val="Normal"/>
    <w:link w:val="Heading6Char"/>
    <w:uiPriority w:val="9"/>
    <w:unhideWhenUsed/>
    <w:qFormat/>
    <w:rsid w:val="00B46334"/>
    <w:pPr>
      <w:numPr>
        <w:ilvl w:val="2"/>
      </w:num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semiHidden/>
    <w:rsid w:val="00B46334"/>
    <w:pPr>
      <w:ind w:left="566" w:hanging="283"/>
    </w:pPr>
  </w:style>
  <w:style w:type="paragraph" w:styleId="List3">
    <w:name w:val="List 3"/>
    <w:basedOn w:val="Normal"/>
    <w:semiHidden/>
    <w:rsid w:val="00B46334"/>
    <w:pPr>
      <w:ind w:left="849" w:hanging="283"/>
    </w:pPr>
  </w:style>
  <w:style w:type="paragraph" w:styleId="BodyText2">
    <w:name w:val="Body Text 2"/>
    <w:basedOn w:val="Normal"/>
    <w:link w:val="BodyText2Char"/>
    <w:uiPriority w:val="99"/>
    <w:unhideWhenUsed/>
    <w:rsid w:val="00B46334"/>
    <w:pPr>
      <w:spacing w:after="120" w:line="480" w:lineRule="auto"/>
    </w:pPr>
  </w:style>
  <w:style w:type="character" w:customStyle="1" w:styleId="BodyText2Char">
    <w:name w:val="Body Text 2 Char"/>
    <w:basedOn w:val="DefaultParagraphFont"/>
    <w:link w:val="BodyText2"/>
    <w:uiPriority w:val="99"/>
    <w:rsid w:val="00B46334"/>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B46334"/>
    <w:pPr>
      <w:tabs>
        <w:tab w:val="center" w:pos="4513"/>
        <w:tab w:val="right" w:pos="9026"/>
      </w:tabs>
    </w:pPr>
  </w:style>
  <w:style w:type="character" w:customStyle="1" w:styleId="HeaderChar">
    <w:name w:val="Header Char"/>
    <w:basedOn w:val="DefaultParagraphFont"/>
    <w:link w:val="Header"/>
    <w:uiPriority w:val="99"/>
    <w:rsid w:val="00B46334"/>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B46334"/>
    <w:pPr>
      <w:tabs>
        <w:tab w:val="center" w:pos="4513"/>
        <w:tab w:val="right" w:pos="9026"/>
      </w:tabs>
    </w:pPr>
  </w:style>
  <w:style w:type="character" w:customStyle="1" w:styleId="FooterChar">
    <w:name w:val="Footer Char"/>
    <w:basedOn w:val="DefaultParagraphFont"/>
    <w:link w:val="Footer"/>
    <w:uiPriority w:val="99"/>
    <w:rsid w:val="00B46334"/>
    <w:rPr>
      <w:rFonts w:ascii="Times New Roman" w:eastAsia="SimSun" w:hAnsi="Times New Roman" w:cs="Times New Roman"/>
      <w:sz w:val="24"/>
      <w:szCs w:val="24"/>
      <w:lang w:eastAsia="zh-CN"/>
    </w:rPr>
  </w:style>
  <w:style w:type="paragraph" w:styleId="BodyTextIndent">
    <w:name w:val="Body Text Indent"/>
    <w:basedOn w:val="Normal"/>
    <w:link w:val="BodyTextIndentChar"/>
    <w:semiHidden/>
    <w:rsid w:val="00B46334"/>
    <w:pPr>
      <w:spacing w:after="120"/>
      <w:ind w:left="283"/>
    </w:pPr>
  </w:style>
  <w:style w:type="character" w:customStyle="1" w:styleId="BodyTextIndentChar">
    <w:name w:val="Body Text Indent Char"/>
    <w:basedOn w:val="DefaultParagraphFont"/>
    <w:link w:val="BodyTextIndent"/>
    <w:semiHidden/>
    <w:rsid w:val="00B46334"/>
    <w:rPr>
      <w:rFonts w:ascii="Times New Roman" w:eastAsia="SimSun" w:hAnsi="Times New Roman" w:cs="Times New Roman"/>
      <w:sz w:val="24"/>
      <w:szCs w:val="24"/>
      <w:lang w:eastAsia="zh-CN"/>
    </w:rPr>
  </w:style>
  <w:style w:type="table" w:styleId="TableGrid">
    <w:name w:val="Table Grid"/>
    <w:basedOn w:val="TableNormal"/>
    <w:uiPriority w:val="39"/>
    <w:rsid w:val="00B46334"/>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6334"/>
    <w:rPr>
      <w:rFonts w:eastAsiaTheme="minorHAnsi"/>
      <w:lang w:eastAsia="en-GB"/>
    </w:rPr>
  </w:style>
  <w:style w:type="paragraph" w:styleId="BodyTextIndent2">
    <w:name w:val="Body Text Indent 2"/>
    <w:basedOn w:val="Normal"/>
    <w:link w:val="BodyTextIndent2Char"/>
    <w:uiPriority w:val="99"/>
    <w:semiHidden/>
    <w:unhideWhenUsed/>
    <w:rsid w:val="004937DF"/>
    <w:pPr>
      <w:spacing w:after="120" w:line="480" w:lineRule="auto"/>
      <w:ind w:left="283"/>
    </w:pPr>
  </w:style>
  <w:style w:type="character" w:customStyle="1" w:styleId="BodyTextIndent2Char">
    <w:name w:val="Body Text Indent 2 Char"/>
    <w:basedOn w:val="DefaultParagraphFont"/>
    <w:link w:val="BodyTextIndent2"/>
    <w:uiPriority w:val="99"/>
    <w:semiHidden/>
    <w:rsid w:val="004937DF"/>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uiPriority w:val="9"/>
    <w:rsid w:val="00B46334"/>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uiPriority w:val="9"/>
    <w:rsid w:val="00B46334"/>
    <w:rPr>
      <w:rFonts w:asciiTheme="majorHAnsi" w:eastAsiaTheme="majorEastAsia" w:hAnsiTheme="majorHAnsi" w:cstheme="majorBidi"/>
      <w:color w:val="2E74B5" w:themeColor="accent1" w:themeShade="BF"/>
      <w:sz w:val="26"/>
      <w:szCs w:val="26"/>
      <w:lang w:eastAsia="zh-CN"/>
    </w:rPr>
  </w:style>
  <w:style w:type="character" w:customStyle="1" w:styleId="Heading3Char">
    <w:name w:val="Heading 3 Char"/>
    <w:basedOn w:val="DefaultParagraphFont"/>
    <w:link w:val="Heading3"/>
    <w:uiPriority w:val="9"/>
    <w:rsid w:val="00B46334"/>
    <w:rPr>
      <w:rFonts w:asciiTheme="majorHAnsi" w:eastAsiaTheme="majorEastAsia" w:hAnsiTheme="majorHAnsi" w:cstheme="majorBidi"/>
      <w:color w:val="1F4D78" w:themeColor="accent1" w:themeShade="7F"/>
      <w:sz w:val="24"/>
      <w:szCs w:val="24"/>
      <w:lang w:eastAsia="zh-CN"/>
    </w:rPr>
  </w:style>
  <w:style w:type="paragraph" w:styleId="ListParagraph">
    <w:name w:val="List Paragraph"/>
    <w:basedOn w:val="Normal"/>
    <w:uiPriority w:val="1"/>
    <w:qFormat/>
    <w:rsid w:val="00B46334"/>
    <w:pPr>
      <w:ind w:left="720"/>
      <w:contextualSpacing/>
    </w:pPr>
  </w:style>
  <w:style w:type="paragraph" w:styleId="BodyText">
    <w:name w:val="Body Text"/>
    <w:basedOn w:val="Normal"/>
    <w:link w:val="BodyTextChar"/>
    <w:rsid w:val="004937DF"/>
    <w:pPr>
      <w:spacing w:after="120"/>
    </w:pPr>
  </w:style>
  <w:style w:type="character" w:customStyle="1" w:styleId="BodyTextChar">
    <w:name w:val="Body Text Char"/>
    <w:basedOn w:val="DefaultParagraphFont"/>
    <w:link w:val="BodyText"/>
    <w:rsid w:val="004937DF"/>
    <w:rPr>
      <w:rFonts w:ascii="Times New Roman" w:eastAsia="SimSun" w:hAnsi="Times New Roman" w:cs="Times New Roman"/>
      <w:sz w:val="24"/>
      <w:szCs w:val="24"/>
      <w:lang w:eastAsia="zh-CN"/>
    </w:rPr>
  </w:style>
  <w:style w:type="paragraph" w:styleId="Subtitle">
    <w:name w:val="Subtitle"/>
    <w:basedOn w:val="Normal"/>
    <w:link w:val="SubtitleChar"/>
    <w:qFormat/>
    <w:rsid w:val="004937DF"/>
    <w:rPr>
      <w:rFonts w:ascii="Gill Sans" w:eastAsia="Times New Roman" w:hAnsi="Gill Sans"/>
      <w:b/>
      <w:bCs/>
      <w:szCs w:val="20"/>
      <w:lang w:val="en-US" w:eastAsia="en-US"/>
    </w:rPr>
  </w:style>
  <w:style w:type="character" w:customStyle="1" w:styleId="SubtitleChar">
    <w:name w:val="Subtitle Char"/>
    <w:basedOn w:val="DefaultParagraphFont"/>
    <w:link w:val="Subtitle"/>
    <w:rsid w:val="004937DF"/>
    <w:rPr>
      <w:rFonts w:ascii="Gill Sans" w:eastAsia="Times New Roman" w:hAnsi="Gill Sans" w:cs="Times New Roman"/>
      <w:b/>
      <w:bCs/>
      <w:sz w:val="24"/>
      <w:szCs w:val="20"/>
      <w:lang w:val="en-US"/>
    </w:rPr>
  </w:style>
  <w:style w:type="character" w:styleId="Hyperlink">
    <w:name w:val="Hyperlink"/>
    <w:basedOn w:val="DefaultParagraphFont"/>
    <w:uiPriority w:val="99"/>
    <w:unhideWhenUsed/>
    <w:rsid w:val="00B46334"/>
    <w:rPr>
      <w:color w:val="0563C1" w:themeColor="hyperlink"/>
      <w:u w:val="single"/>
    </w:rPr>
  </w:style>
  <w:style w:type="character" w:styleId="PageNumber">
    <w:name w:val="page number"/>
    <w:basedOn w:val="DefaultParagraphFont"/>
    <w:semiHidden/>
    <w:rsid w:val="005A67F4"/>
    <w:rPr>
      <w:sz w:val="16"/>
    </w:rPr>
  </w:style>
  <w:style w:type="paragraph" w:customStyle="1" w:styleId="Level1">
    <w:name w:val="Level 1"/>
    <w:basedOn w:val="Body1"/>
    <w:rsid w:val="005A67F4"/>
    <w:pPr>
      <w:numPr>
        <w:numId w:val="2"/>
      </w:numPr>
      <w:outlineLvl w:val="0"/>
    </w:pPr>
  </w:style>
  <w:style w:type="paragraph" w:customStyle="1" w:styleId="Level2">
    <w:name w:val="Level 2"/>
    <w:basedOn w:val="Body2"/>
    <w:rsid w:val="005A67F4"/>
    <w:pPr>
      <w:numPr>
        <w:ilvl w:val="1"/>
        <w:numId w:val="2"/>
      </w:numPr>
      <w:outlineLvl w:val="1"/>
    </w:pPr>
  </w:style>
  <w:style w:type="paragraph" w:customStyle="1" w:styleId="Level3">
    <w:name w:val="Level 3"/>
    <w:basedOn w:val="Body3"/>
    <w:rsid w:val="005A67F4"/>
    <w:pPr>
      <w:numPr>
        <w:ilvl w:val="2"/>
        <w:numId w:val="2"/>
      </w:numPr>
      <w:outlineLvl w:val="2"/>
    </w:pPr>
  </w:style>
  <w:style w:type="paragraph" w:customStyle="1" w:styleId="Level4">
    <w:name w:val="Level 4"/>
    <w:basedOn w:val="Normal"/>
    <w:rsid w:val="005A67F4"/>
    <w:pPr>
      <w:numPr>
        <w:ilvl w:val="3"/>
        <w:numId w:val="2"/>
      </w:numPr>
      <w:spacing w:after="240" w:line="312" w:lineRule="auto"/>
      <w:jc w:val="both"/>
      <w:outlineLvl w:val="3"/>
    </w:pPr>
    <w:rPr>
      <w:rFonts w:ascii="Verdana" w:eastAsia="Times New Roman" w:hAnsi="Verdana"/>
      <w:sz w:val="20"/>
      <w:szCs w:val="20"/>
      <w:lang w:eastAsia="en-GB"/>
    </w:rPr>
  </w:style>
  <w:style w:type="paragraph" w:customStyle="1" w:styleId="Level5">
    <w:name w:val="Level 5"/>
    <w:basedOn w:val="Normal"/>
    <w:rsid w:val="005A67F4"/>
    <w:pPr>
      <w:numPr>
        <w:ilvl w:val="4"/>
        <w:numId w:val="2"/>
      </w:numPr>
      <w:spacing w:after="240" w:line="312" w:lineRule="auto"/>
      <w:jc w:val="both"/>
      <w:outlineLvl w:val="4"/>
    </w:pPr>
    <w:rPr>
      <w:rFonts w:ascii="Verdana" w:eastAsia="Times New Roman" w:hAnsi="Verdana"/>
      <w:sz w:val="20"/>
      <w:szCs w:val="20"/>
      <w:lang w:eastAsia="en-GB"/>
    </w:rPr>
  </w:style>
  <w:style w:type="paragraph" w:customStyle="1" w:styleId="Body1">
    <w:name w:val="Body 1"/>
    <w:basedOn w:val="Body"/>
    <w:rsid w:val="005A67F4"/>
    <w:pPr>
      <w:tabs>
        <w:tab w:val="clear" w:pos="851"/>
        <w:tab w:val="clear" w:pos="1843"/>
        <w:tab w:val="clear" w:pos="3119"/>
        <w:tab w:val="clear" w:pos="4253"/>
      </w:tabs>
      <w:ind w:left="851"/>
    </w:pPr>
  </w:style>
  <w:style w:type="paragraph" w:customStyle="1" w:styleId="Body3">
    <w:name w:val="Body 3"/>
    <w:basedOn w:val="Body2"/>
    <w:rsid w:val="005A67F4"/>
    <w:pPr>
      <w:ind w:left="1843"/>
    </w:pPr>
  </w:style>
  <w:style w:type="paragraph" w:customStyle="1" w:styleId="Bullet1">
    <w:name w:val="Bullet 1"/>
    <w:basedOn w:val="Body1"/>
    <w:rsid w:val="005A67F4"/>
    <w:pPr>
      <w:numPr>
        <w:numId w:val="1"/>
      </w:numPr>
    </w:pPr>
  </w:style>
  <w:style w:type="paragraph" w:customStyle="1" w:styleId="Bullet2">
    <w:name w:val="Bullet 2"/>
    <w:basedOn w:val="Body2"/>
    <w:rsid w:val="005A67F4"/>
    <w:pPr>
      <w:numPr>
        <w:ilvl w:val="1"/>
        <w:numId w:val="1"/>
      </w:numPr>
    </w:pPr>
  </w:style>
  <w:style w:type="paragraph" w:customStyle="1" w:styleId="Bullet3">
    <w:name w:val="Bullet 3"/>
    <w:basedOn w:val="Body3"/>
    <w:rsid w:val="005A67F4"/>
    <w:pPr>
      <w:numPr>
        <w:ilvl w:val="2"/>
        <w:numId w:val="1"/>
      </w:numPr>
    </w:pPr>
  </w:style>
  <w:style w:type="paragraph" w:customStyle="1" w:styleId="Body">
    <w:name w:val="Body"/>
    <w:basedOn w:val="Normal"/>
    <w:rsid w:val="005A67F4"/>
    <w:pPr>
      <w:tabs>
        <w:tab w:val="left" w:pos="851"/>
        <w:tab w:val="left" w:pos="1843"/>
        <w:tab w:val="left" w:pos="3119"/>
        <w:tab w:val="left" w:pos="4253"/>
      </w:tabs>
      <w:spacing w:after="240" w:line="312" w:lineRule="auto"/>
      <w:jc w:val="both"/>
    </w:pPr>
    <w:rPr>
      <w:rFonts w:ascii="Verdana" w:eastAsia="Times New Roman" w:hAnsi="Verdana"/>
      <w:sz w:val="20"/>
      <w:szCs w:val="20"/>
      <w:lang w:eastAsia="en-GB"/>
    </w:rPr>
  </w:style>
  <w:style w:type="paragraph" w:customStyle="1" w:styleId="Body2">
    <w:name w:val="Body 2"/>
    <w:basedOn w:val="Body1"/>
    <w:rsid w:val="005A67F4"/>
  </w:style>
  <w:style w:type="character" w:customStyle="1" w:styleId="Level1asHeadingtext">
    <w:name w:val="Level 1 as Heading (text)"/>
    <w:basedOn w:val="DefaultParagraphFont"/>
    <w:rsid w:val="005A67F4"/>
    <w:rPr>
      <w:b/>
    </w:rPr>
  </w:style>
  <w:style w:type="paragraph" w:styleId="ListContinue2">
    <w:name w:val="List Continue 2"/>
    <w:basedOn w:val="Normal"/>
    <w:uiPriority w:val="99"/>
    <w:semiHidden/>
    <w:unhideWhenUsed/>
    <w:rsid w:val="005A67F4"/>
    <w:pPr>
      <w:spacing w:after="120"/>
      <w:ind w:left="566"/>
      <w:contextualSpacing/>
    </w:pPr>
  </w:style>
  <w:style w:type="paragraph" w:customStyle="1" w:styleId="Bodyclause">
    <w:name w:val="Body  clause"/>
    <w:basedOn w:val="Normal"/>
    <w:next w:val="Heading1"/>
    <w:rsid w:val="00496209"/>
    <w:pPr>
      <w:spacing w:before="120" w:after="120" w:line="300" w:lineRule="atLeast"/>
      <w:ind w:left="720"/>
      <w:jc w:val="both"/>
    </w:pPr>
    <w:rPr>
      <w:rFonts w:eastAsia="Times New Roman"/>
      <w:sz w:val="22"/>
      <w:szCs w:val="20"/>
      <w:lang w:eastAsia="en-US"/>
    </w:rPr>
  </w:style>
  <w:style w:type="paragraph" w:customStyle="1" w:styleId="Bodysubclause">
    <w:name w:val="Body  sub clause"/>
    <w:basedOn w:val="Normal"/>
    <w:rsid w:val="00496209"/>
    <w:pPr>
      <w:spacing w:before="240" w:after="120" w:line="300" w:lineRule="atLeast"/>
      <w:ind w:left="720"/>
      <w:jc w:val="both"/>
    </w:pPr>
    <w:rPr>
      <w:rFonts w:eastAsia="Times New Roman"/>
      <w:sz w:val="22"/>
      <w:szCs w:val="20"/>
      <w:lang w:eastAsia="en-US"/>
    </w:rPr>
  </w:style>
  <w:style w:type="paragraph" w:customStyle="1" w:styleId="Sch2style1">
    <w:name w:val="Sch (2style)  1"/>
    <w:basedOn w:val="Normal"/>
    <w:rsid w:val="00496209"/>
    <w:pPr>
      <w:numPr>
        <w:numId w:val="3"/>
      </w:numPr>
      <w:spacing w:before="280" w:after="120" w:line="300" w:lineRule="exact"/>
      <w:jc w:val="both"/>
    </w:pPr>
    <w:rPr>
      <w:rFonts w:eastAsia="Times New Roman"/>
      <w:sz w:val="22"/>
      <w:szCs w:val="20"/>
      <w:lang w:eastAsia="en-US"/>
    </w:rPr>
  </w:style>
  <w:style w:type="paragraph" w:customStyle="1" w:styleId="Sch2stylea">
    <w:name w:val="Sch (2style) (a)"/>
    <w:basedOn w:val="Normal"/>
    <w:rsid w:val="00496209"/>
    <w:pPr>
      <w:numPr>
        <w:ilvl w:val="1"/>
        <w:numId w:val="3"/>
      </w:numPr>
      <w:spacing w:after="120" w:line="300" w:lineRule="exact"/>
      <w:jc w:val="both"/>
    </w:pPr>
    <w:rPr>
      <w:rFonts w:eastAsia="Times New Roman"/>
      <w:sz w:val="22"/>
      <w:szCs w:val="20"/>
      <w:lang w:eastAsia="en-US"/>
    </w:rPr>
  </w:style>
  <w:style w:type="paragraph" w:customStyle="1" w:styleId="Sch2stylei">
    <w:name w:val="Sch (2style) (i)"/>
    <w:basedOn w:val="Heading4"/>
    <w:rsid w:val="00496209"/>
    <w:pPr>
      <w:numPr>
        <w:ilvl w:val="2"/>
        <w:numId w:val="3"/>
      </w:numPr>
      <w:tabs>
        <w:tab w:val="clear" w:pos="2421"/>
        <w:tab w:val="num" w:pos="360"/>
        <w:tab w:val="left" w:pos="2268"/>
        <w:tab w:val="num" w:pos="5388"/>
      </w:tabs>
      <w:spacing w:line="300" w:lineRule="atLeast"/>
      <w:ind w:left="0" w:firstLine="0"/>
      <w:jc w:val="both"/>
    </w:pPr>
    <w:rPr>
      <w:rFonts w:ascii="Calibri" w:eastAsia="Times New Roman" w:hAnsi="Calibri"/>
      <w:bCs/>
      <w:i/>
      <w:iCs/>
      <w:noProof/>
      <w:color w:val="auto"/>
      <w:szCs w:val="20"/>
    </w:rPr>
  </w:style>
  <w:style w:type="character" w:customStyle="1" w:styleId="Heading4Char">
    <w:name w:val="Heading 4 Char"/>
    <w:basedOn w:val="DefaultParagraphFont"/>
    <w:link w:val="Heading4"/>
    <w:rsid w:val="00B46334"/>
    <w:rPr>
      <w:rFonts w:eastAsia="SimSun" w:cs="Humanist777BT-BlackB"/>
      <w:b/>
      <w:color w:val="262626" w:themeColor="text1" w:themeTint="D9"/>
    </w:rPr>
  </w:style>
  <w:style w:type="paragraph" w:styleId="BalloonText">
    <w:name w:val="Balloon Text"/>
    <w:basedOn w:val="Normal"/>
    <w:link w:val="BalloonTextChar"/>
    <w:uiPriority w:val="99"/>
    <w:semiHidden/>
    <w:unhideWhenUsed/>
    <w:rsid w:val="00B46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334"/>
    <w:rPr>
      <w:rFonts w:ascii="Segoe UI" w:eastAsia="SimSun" w:hAnsi="Segoe UI" w:cs="Segoe UI"/>
      <w:sz w:val="18"/>
      <w:szCs w:val="18"/>
      <w:lang w:eastAsia="zh-CN"/>
    </w:rPr>
  </w:style>
  <w:style w:type="character" w:styleId="CommentReference">
    <w:name w:val="annotation reference"/>
    <w:basedOn w:val="DefaultParagraphFont"/>
    <w:uiPriority w:val="99"/>
    <w:semiHidden/>
    <w:unhideWhenUsed/>
    <w:rsid w:val="00B46334"/>
    <w:rPr>
      <w:sz w:val="16"/>
      <w:szCs w:val="16"/>
    </w:rPr>
  </w:style>
  <w:style w:type="paragraph" w:styleId="CommentText">
    <w:name w:val="annotation text"/>
    <w:basedOn w:val="Normal"/>
    <w:link w:val="CommentTextChar"/>
    <w:uiPriority w:val="99"/>
    <w:semiHidden/>
    <w:unhideWhenUsed/>
    <w:rsid w:val="00B46334"/>
    <w:rPr>
      <w:sz w:val="20"/>
      <w:szCs w:val="20"/>
    </w:rPr>
  </w:style>
  <w:style w:type="character" w:customStyle="1" w:styleId="CommentTextChar">
    <w:name w:val="Comment Text Char"/>
    <w:basedOn w:val="DefaultParagraphFont"/>
    <w:link w:val="CommentText"/>
    <w:uiPriority w:val="99"/>
    <w:semiHidden/>
    <w:rsid w:val="00B46334"/>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B46334"/>
    <w:rPr>
      <w:b/>
      <w:bCs/>
    </w:rPr>
  </w:style>
  <w:style w:type="character" w:customStyle="1" w:styleId="CommentSubjectChar">
    <w:name w:val="Comment Subject Char"/>
    <w:basedOn w:val="CommentTextChar"/>
    <w:link w:val="CommentSubject"/>
    <w:uiPriority w:val="99"/>
    <w:semiHidden/>
    <w:rsid w:val="00B46334"/>
    <w:rPr>
      <w:rFonts w:ascii="Times New Roman" w:eastAsia="SimSun" w:hAnsi="Times New Roman" w:cs="Times New Roman"/>
      <w:b/>
      <w:bCs/>
      <w:sz w:val="20"/>
      <w:szCs w:val="20"/>
      <w:lang w:eastAsia="zh-CN"/>
    </w:rPr>
  </w:style>
  <w:style w:type="character" w:customStyle="1" w:styleId="Heading5Char">
    <w:name w:val="Heading 5 Char"/>
    <w:basedOn w:val="DefaultParagraphFont"/>
    <w:link w:val="Heading5"/>
    <w:uiPriority w:val="9"/>
    <w:rsid w:val="00B46334"/>
    <w:rPr>
      <w:rFonts w:eastAsia="SimSun" w:cs="Humanist777BT-BlackB"/>
      <w:color w:val="262626" w:themeColor="text1" w:themeTint="D9"/>
    </w:rPr>
  </w:style>
  <w:style w:type="character" w:customStyle="1" w:styleId="Heading6Char">
    <w:name w:val="Heading 6 Char"/>
    <w:basedOn w:val="DefaultParagraphFont"/>
    <w:link w:val="Heading6"/>
    <w:uiPriority w:val="9"/>
    <w:rsid w:val="00B46334"/>
    <w:rPr>
      <w:rFonts w:eastAsia="SimSun" w:cs="Humanist777BT-BlackB"/>
      <w:color w:val="262626" w:themeColor="text1" w:themeTint="D9"/>
    </w:rPr>
  </w:style>
  <w:style w:type="paragraph" w:styleId="TOC1">
    <w:name w:val="toc 1"/>
    <w:basedOn w:val="Normal"/>
    <w:next w:val="Normal"/>
    <w:autoRedefine/>
    <w:uiPriority w:val="39"/>
    <w:unhideWhenUsed/>
    <w:rsid w:val="00B46334"/>
    <w:pPr>
      <w:tabs>
        <w:tab w:val="left" w:pos="567"/>
        <w:tab w:val="right" w:leader="dot" w:pos="9016"/>
      </w:tabs>
      <w:spacing w:after="100"/>
    </w:pPr>
  </w:style>
  <w:style w:type="paragraph" w:styleId="TOCHeading">
    <w:name w:val="TOC Heading"/>
    <w:basedOn w:val="Heading1"/>
    <w:next w:val="Normal"/>
    <w:uiPriority w:val="39"/>
    <w:unhideWhenUsed/>
    <w:qFormat/>
    <w:rsid w:val="00B46334"/>
    <w:pPr>
      <w:spacing w:line="259" w:lineRule="auto"/>
      <w:outlineLvl w:val="9"/>
    </w:pPr>
    <w:rPr>
      <w:lang w:val="en-US" w:eastAsia="en-US"/>
    </w:rPr>
  </w:style>
  <w:style w:type="character" w:styleId="PlaceholderText">
    <w:name w:val="Placeholder Text"/>
    <w:basedOn w:val="DefaultParagraphFont"/>
    <w:uiPriority w:val="99"/>
    <w:semiHidden/>
    <w:rsid w:val="002C4016"/>
    <w:rPr>
      <w:color w:val="808080"/>
    </w:rPr>
  </w:style>
  <w:style w:type="character" w:customStyle="1" w:styleId="Style1">
    <w:name w:val="Style1"/>
    <w:basedOn w:val="DefaultParagraphFont"/>
    <w:uiPriority w:val="1"/>
    <w:rsid w:val="00FA5986"/>
    <w:rPr>
      <w:rFonts w:asciiTheme="minorHAnsi" w:hAnsiTheme="minorHAnsi"/>
      <w:sz w:val="36"/>
    </w:rPr>
  </w:style>
  <w:style w:type="character" w:styleId="UnresolvedMention">
    <w:name w:val="Unresolved Mention"/>
    <w:basedOn w:val="DefaultParagraphFont"/>
    <w:uiPriority w:val="99"/>
    <w:semiHidden/>
    <w:unhideWhenUsed/>
    <w:rsid w:val="0086100E"/>
    <w:rPr>
      <w:color w:val="605E5C"/>
      <w:shd w:val="clear" w:color="auto" w:fill="E1DFDD"/>
    </w:rPr>
  </w:style>
  <w:style w:type="paragraph" w:customStyle="1" w:styleId="TableParagraph">
    <w:name w:val="Table Paragraph"/>
    <w:basedOn w:val="Normal"/>
    <w:uiPriority w:val="1"/>
    <w:qFormat/>
    <w:rsid w:val="0060053B"/>
    <w:pPr>
      <w:widowControl w:val="0"/>
      <w:autoSpaceDE w:val="0"/>
      <w:autoSpaceDN w:val="0"/>
      <w:spacing w:before="120"/>
    </w:pPr>
    <w:rPr>
      <w:rFonts w:ascii="Calibri" w:eastAsia="Calibri" w:hAnsi="Calibri" w:cs="Calibr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104225">
      <w:bodyDiv w:val="1"/>
      <w:marLeft w:val="0"/>
      <w:marRight w:val="0"/>
      <w:marTop w:val="0"/>
      <w:marBottom w:val="0"/>
      <w:divBdr>
        <w:top w:val="none" w:sz="0" w:space="0" w:color="auto"/>
        <w:left w:val="none" w:sz="0" w:space="0" w:color="auto"/>
        <w:bottom w:val="none" w:sz="0" w:space="0" w:color="auto"/>
        <w:right w:val="none" w:sz="0" w:space="0" w:color="auto"/>
      </w:divBdr>
    </w:div>
    <w:div w:id="192113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i.ac.uk/about-us/policies-and-statements/freedom-speech" TargetMode="External"/><Relationship Id="rId18" Type="http://schemas.openxmlformats.org/officeDocument/2006/relationships/hyperlink" Target="mailto:S.Coulter@chi.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hi.ac.uk/about-us/policies-and-statements/freedom-speech" TargetMode="External"/><Relationship Id="rId17" Type="http://schemas.openxmlformats.org/officeDocument/2006/relationships/hyperlink" Target="mailto:C.Mouland@chi.ac.uk" TargetMode="External"/><Relationship Id="rId2" Type="http://schemas.openxmlformats.org/officeDocument/2006/relationships/customXml" Target="../customXml/item2.xml"/><Relationship Id="rId16" Type="http://schemas.openxmlformats.org/officeDocument/2006/relationships/hyperlink" Target="mailto:S.Coulter@chi.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hi.ac.uk/about-us/policies-and-statements/freedom-speech"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Mouland@chi.ac.uk%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roscribed-terror-groups-or-organisations--2"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C62358DC524485A969E7AB2AE0E995"/>
        <w:category>
          <w:name w:val="General"/>
          <w:gallery w:val="placeholder"/>
        </w:category>
        <w:types>
          <w:type w:val="bbPlcHdr"/>
        </w:types>
        <w:behaviors>
          <w:behavior w:val="content"/>
        </w:behaviors>
        <w:guid w:val="{E3886F55-664E-4348-9156-6348CD712EC3}"/>
      </w:docPartPr>
      <w:docPartBody>
        <w:p w:rsidR="00635ED3" w:rsidRDefault="00114FF7" w:rsidP="00114FF7">
          <w:pPr>
            <w:pStyle w:val="A3C62358DC524485A969E7AB2AE0E9955"/>
          </w:pPr>
          <w:r w:rsidRPr="00872C27">
            <w:rPr>
              <w:rStyle w:val="PlaceholderText"/>
            </w:rPr>
            <w:t>Click or tap here to enter text.</w:t>
          </w:r>
        </w:p>
      </w:docPartBody>
    </w:docPart>
    <w:docPart>
      <w:docPartPr>
        <w:name w:val="C98F48155B5A4732B54FF70F4532DB4D"/>
        <w:category>
          <w:name w:val="General"/>
          <w:gallery w:val="placeholder"/>
        </w:category>
        <w:types>
          <w:type w:val="bbPlcHdr"/>
        </w:types>
        <w:behaviors>
          <w:behavior w:val="content"/>
        </w:behaviors>
        <w:guid w:val="{3940D080-CC53-4B6E-B375-563A4B57AF9B}"/>
      </w:docPartPr>
      <w:docPartBody>
        <w:p w:rsidR="00635ED3" w:rsidRDefault="00114FF7" w:rsidP="00114FF7">
          <w:pPr>
            <w:pStyle w:val="C98F48155B5A4732B54FF70F4532DB4D5"/>
          </w:pPr>
          <w:r w:rsidRPr="00872C27">
            <w:rPr>
              <w:rStyle w:val="PlaceholderText"/>
            </w:rPr>
            <w:t>Click or tap here to enter text.</w:t>
          </w:r>
        </w:p>
      </w:docPartBody>
    </w:docPart>
    <w:docPart>
      <w:docPartPr>
        <w:name w:val="933CB9E8DF7240908750872A93EE7979"/>
        <w:category>
          <w:name w:val="General"/>
          <w:gallery w:val="placeholder"/>
        </w:category>
        <w:types>
          <w:type w:val="bbPlcHdr"/>
        </w:types>
        <w:behaviors>
          <w:behavior w:val="content"/>
        </w:behaviors>
        <w:guid w:val="{A2791744-40BF-47FF-91B3-EE2DFF9547EC}"/>
      </w:docPartPr>
      <w:docPartBody>
        <w:p w:rsidR="00635ED3" w:rsidRDefault="00114FF7" w:rsidP="00114FF7">
          <w:pPr>
            <w:pStyle w:val="933CB9E8DF7240908750872A93EE79795"/>
          </w:pPr>
          <w:r w:rsidRPr="00872C27">
            <w:rPr>
              <w:rStyle w:val="PlaceholderText"/>
            </w:rPr>
            <w:t>Click or tap to enter a date.</w:t>
          </w:r>
        </w:p>
      </w:docPartBody>
    </w:docPart>
    <w:docPart>
      <w:docPartPr>
        <w:name w:val="0A2D9B7D727B43FE9EC4E11325BE66D9"/>
        <w:category>
          <w:name w:val="General"/>
          <w:gallery w:val="placeholder"/>
        </w:category>
        <w:types>
          <w:type w:val="bbPlcHdr"/>
        </w:types>
        <w:behaviors>
          <w:behavior w:val="content"/>
        </w:behaviors>
        <w:guid w:val="{248DF333-FDAA-4E83-91AE-252827025F35}"/>
      </w:docPartPr>
      <w:docPartBody>
        <w:p w:rsidR="00635ED3" w:rsidRDefault="00114FF7" w:rsidP="00114FF7">
          <w:pPr>
            <w:pStyle w:val="0A2D9B7D727B43FE9EC4E11325BE66D95"/>
          </w:pPr>
          <w:r w:rsidRPr="00872C27">
            <w:rPr>
              <w:rStyle w:val="PlaceholderText"/>
            </w:rPr>
            <w:t>Click or tap to enter a date.</w:t>
          </w:r>
        </w:p>
      </w:docPartBody>
    </w:docPart>
    <w:docPart>
      <w:docPartPr>
        <w:name w:val="E05D678BB56E42B3BA4C25932A9504AB"/>
        <w:category>
          <w:name w:val="General"/>
          <w:gallery w:val="placeholder"/>
        </w:category>
        <w:types>
          <w:type w:val="bbPlcHdr"/>
        </w:types>
        <w:behaviors>
          <w:behavior w:val="content"/>
        </w:behaviors>
        <w:guid w:val="{450ADBCB-72B1-4FB5-A81E-274F85738F41}"/>
      </w:docPartPr>
      <w:docPartBody>
        <w:p w:rsidR="00114FF7" w:rsidRDefault="00114FF7" w:rsidP="00114FF7">
          <w:pPr>
            <w:pStyle w:val="E05D678BB56E42B3BA4C25932A9504AB4"/>
          </w:pPr>
          <w:r w:rsidRPr="00F634E7">
            <w:rPr>
              <w:rFonts w:asciiTheme="minorHAnsi" w:eastAsia="SimSun" w:hAnsiTheme="minorHAnsi" w:cs="Humanist777BT-LightB"/>
              <w:caps/>
              <w:color w:val="262626" w:themeColor="text1" w:themeTint="D9"/>
              <w:sz w:val="36"/>
              <w:szCs w:val="36"/>
              <w:lang w:eastAsia="zh-CN"/>
            </w:rPr>
            <w:t>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Humanist777BT-BlackB">
    <w:altName w:val="Calibri"/>
    <w:panose1 w:val="00000000000000000000"/>
    <w:charset w:val="00"/>
    <w:family w:val="swiss"/>
    <w:notTrueType/>
    <w:pitch w:val="default"/>
    <w:sig w:usb0="00000003" w:usb1="00000000" w:usb2="00000000" w:usb3="00000000" w:csb0="00000001" w:csb1="00000000"/>
  </w:font>
  <w:font w:name="Gill Sans">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umanist777BT-LightB">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314"/>
    <w:rsid w:val="00114FF7"/>
    <w:rsid w:val="004274CA"/>
    <w:rsid w:val="00430314"/>
    <w:rsid w:val="005A0CE0"/>
    <w:rsid w:val="00635ED3"/>
    <w:rsid w:val="009F0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4FF7"/>
    <w:rPr>
      <w:color w:val="808080"/>
    </w:rPr>
  </w:style>
  <w:style w:type="paragraph" w:customStyle="1" w:styleId="74E4890FD1E94910AD6FF2406E8E643F">
    <w:name w:val="74E4890FD1E94910AD6FF2406E8E643F"/>
    <w:rsid w:val="00430314"/>
  </w:style>
  <w:style w:type="paragraph" w:customStyle="1" w:styleId="34041A63508C45B3BA5503801E12AEE4">
    <w:name w:val="34041A63508C45B3BA5503801E12AEE4"/>
    <w:rsid w:val="00430314"/>
  </w:style>
  <w:style w:type="paragraph" w:customStyle="1" w:styleId="5BF4DC416AC44163B9E70CE5B44ED1F3">
    <w:name w:val="5BF4DC416AC44163B9E70CE5B44ED1F3"/>
    <w:rsid w:val="00430314"/>
  </w:style>
  <w:style w:type="paragraph" w:customStyle="1" w:styleId="761BB6B4B25547339F645E6A16ABC48E">
    <w:name w:val="761BB6B4B25547339F645E6A16ABC48E"/>
    <w:rsid w:val="00430314"/>
  </w:style>
  <w:style w:type="paragraph" w:customStyle="1" w:styleId="E98DDFD0BAA84A89BB301B9FC8784420">
    <w:name w:val="E98DDFD0BAA84A89BB301B9FC8784420"/>
    <w:rsid w:val="00430314"/>
  </w:style>
  <w:style w:type="paragraph" w:customStyle="1" w:styleId="10F0791AAEBE495CB35313CB67C307F4">
    <w:name w:val="10F0791AAEBE495CB35313CB67C307F4"/>
    <w:rsid w:val="00430314"/>
  </w:style>
  <w:style w:type="paragraph" w:customStyle="1" w:styleId="A3C62358DC524485A969E7AB2AE0E995">
    <w:name w:val="A3C62358DC524485A969E7AB2AE0E995"/>
    <w:rsid w:val="009F02C1"/>
    <w:pPr>
      <w:spacing w:after="0" w:line="240" w:lineRule="auto"/>
    </w:pPr>
    <w:rPr>
      <w:rFonts w:ascii="Times New Roman" w:eastAsia="SimSun" w:hAnsi="Times New Roman" w:cs="Times New Roman"/>
      <w:sz w:val="24"/>
      <w:szCs w:val="24"/>
      <w:lang w:eastAsia="zh-CN"/>
    </w:rPr>
  </w:style>
  <w:style w:type="paragraph" w:customStyle="1" w:styleId="C98F48155B5A4732B54FF70F4532DB4D">
    <w:name w:val="C98F48155B5A4732B54FF70F4532DB4D"/>
    <w:rsid w:val="009F02C1"/>
    <w:pPr>
      <w:spacing w:after="0" w:line="240" w:lineRule="auto"/>
    </w:pPr>
    <w:rPr>
      <w:rFonts w:ascii="Times New Roman" w:eastAsia="SimSun" w:hAnsi="Times New Roman" w:cs="Times New Roman"/>
      <w:sz w:val="24"/>
      <w:szCs w:val="24"/>
      <w:lang w:eastAsia="zh-CN"/>
    </w:rPr>
  </w:style>
  <w:style w:type="paragraph" w:customStyle="1" w:styleId="933CB9E8DF7240908750872A93EE7979">
    <w:name w:val="933CB9E8DF7240908750872A93EE7979"/>
    <w:rsid w:val="009F02C1"/>
    <w:pPr>
      <w:spacing w:after="0" w:line="240" w:lineRule="auto"/>
    </w:pPr>
    <w:rPr>
      <w:rFonts w:ascii="Times New Roman" w:eastAsia="SimSun" w:hAnsi="Times New Roman" w:cs="Times New Roman"/>
      <w:sz w:val="24"/>
      <w:szCs w:val="24"/>
      <w:lang w:eastAsia="zh-CN"/>
    </w:rPr>
  </w:style>
  <w:style w:type="paragraph" w:customStyle="1" w:styleId="0A2D9B7D727B43FE9EC4E11325BE66D9">
    <w:name w:val="0A2D9B7D727B43FE9EC4E11325BE66D9"/>
    <w:rsid w:val="009F02C1"/>
    <w:pPr>
      <w:spacing w:after="0" w:line="240" w:lineRule="auto"/>
    </w:pPr>
    <w:rPr>
      <w:rFonts w:ascii="Times New Roman" w:eastAsia="SimSun" w:hAnsi="Times New Roman" w:cs="Times New Roman"/>
      <w:sz w:val="24"/>
      <w:szCs w:val="24"/>
      <w:lang w:eastAsia="zh-CN"/>
    </w:rPr>
  </w:style>
  <w:style w:type="paragraph" w:customStyle="1" w:styleId="6C79869941C0429E852546C8132DAD67">
    <w:name w:val="6C79869941C0429E852546C8132DAD67"/>
    <w:rsid w:val="009F02C1"/>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1">
    <w:name w:val="A3C62358DC524485A969E7AB2AE0E9951"/>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1">
    <w:name w:val="C98F48155B5A4732B54FF70F4532DB4D1"/>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1">
    <w:name w:val="933CB9E8DF7240908750872A93EE79791"/>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1">
    <w:name w:val="0A2D9B7D727B43FE9EC4E11325BE66D91"/>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
    <w:name w:val="E05D678BB56E42B3BA4C25932A9504AB"/>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2">
    <w:name w:val="A3C62358DC524485A969E7AB2AE0E9952"/>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2">
    <w:name w:val="C98F48155B5A4732B54FF70F4532DB4D2"/>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2">
    <w:name w:val="933CB9E8DF7240908750872A93EE79792"/>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2">
    <w:name w:val="0A2D9B7D727B43FE9EC4E11325BE66D92"/>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1">
    <w:name w:val="E05D678BB56E42B3BA4C25932A9504AB1"/>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3">
    <w:name w:val="A3C62358DC524485A969E7AB2AE0E9953"/>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3">
    <w:name w:val="C98F48155B5A4732B54FF70F4532DB4D3"/>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3">
    <w:name w:val="933CB9E8DF7240908750872A93EE79793"/>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3">
    <w:name w:val="0A2D9B7D727B43FE9EC4E11325BE66D93"/>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2">
    <w:name w:val="E05D678BB56E42B3BA4C25932A9504AB2"/>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4">
    <w:name w:val="A3C62358DC524485A969E7AB2AE0E9954"/>
    <w:rsid w:val="00635ED3"/>
    <w:pPr>
      <w:spacing w:after="0" w:line="240" w:lineRule="auto"/>
    </w:pPr>
    <w:rPr>
      <w:rFonts w:ascii="Times New Roman" w:eastAsia="SimSun" w:hAnsi="Times New Roman" w:cs="Times New Roman"/>
      <w:sz w:val="24"/>
      <w:szCs w:val="24"/>
      <w:lang w:eastAsia="zh-CN"/>
    </w:rPr>
  </w:style>
  <w:style w:type="paragraph" w:customStyle="1" w:styleId="C98F48155B5A4732B54FF70F4532DB4D4">
    <w:name w:val="C98F48155B5A4732B54FF70F4532DB4D4"/>
    <w:rsid w:val="00635ED3"/>
    <w:pPr>
      <w:spacing w:after="0" w:line="240" w:lineRule="auto"/>
    </w:pPr>
    <w:rPr>
      <w:rFonts w:ascii="Times New Roman" w:eastAsia="SimSun" w:hAnsi="Times New Roman" w:cs="Times New Roman"/>
      <w:sz w:val="24"/>
      <w:szCs w:val="24"/>
      <w:lang w:eastAsia="zh-CN"/>
    </w:rPr>
  </w:style>
  <w:style w:type="paragraph" w:customStyle="1" w:styleId="933CB9E8DF7240908750872A93EE79794">
    <w:name w:val="933CB9E8DF7240908750872A93EE79794"/>
    <w:rsid w:val="00635ED3"/>
    <w:pPr>
      <w:spacing w:after="0" w:line="240" w:lineRule="auto"/>
    </w:pPr>
    <w:rPr>
      <w:rFonts w:ascii="Times New Roman" w:eastAsia="SimSun" w:hAnsi="Times New Roman" w:cs="Times New Roman"/>
      <w:sz w:val="24"/>
      <w:szCs w:val="24"/>
      <w:lang w:eastAsia="zh-CN"/>
    </w:rPr>
  </w:style>
  <w:style w:type="paragraph" w:customStyle="1" w:styleId="0A2D9B7D727B43FE9EC4E11325BE66D94">
    <w:name w:val="0A2D9B7D727B43FE9EC4E11325BE66D94"/>
    <w:rsid w:val="00635ED3"/>
    <w:pPr>
      <w:spacing w:after="0" w:line="240" w:lineRule="auto"/>
    </w:pPr>
    <w:rPr>
      <w:rFonts w:ascii="Times New Roman" w:eastAsia="SimSun" w:hAnsi="Times New Roman" w:cs="Times New Roman"/>
      <w:sz w:val="24"/>
      <w:szCs w:val="24"/>
      <w:lang w:eastAsia="zh-CN"/>
    </w:rPr>
  </w:style>
  <w:style w:type="paragraph" w:customStyle="1" w:styleId="E05D678BB56E42B3BA4C25932A9504AB3">
    <w:name w:val="E05D678BB56E42B3BA4C25932A9504AB3"/>
    <w:rsid w:val="00635ED3"/>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 w:type="paragraph" w:customStyle="1" w:styleId="A3C62358DC524485A969E7AB2AE0E9955">
    <w:name w:val="A3C62358DC524485A969E7AB2AE0E9955"/>
    <w:rsid w:val="00114FF7"/>
    <w:pPr>
      <w:spacing w:after="0" w:line="240" w:lineRule="auto"/>
    </w:pPr>
    <w:rPr>
      <w:rFonts w:ascii="Times New Roman" w:eastAsia="SimSun" w:hAnsi="Times New Roman" w:cs="Times New Roman"/>
      <w:sz w:val="24"/>
      <w:szCs w:val="24"/>
      <w:lang w:eastAsia="zh-CN"/>
    </w:rPr>
  </w:style>
  <w:style w:type="paragraph" w:customStyle="1" w:styleId="C98F48155B5A4732B54FF70F4532DB4D5">
    <w:name w:val="C98F48155B5A4732B54FF70F4532DB4D5"/>
    <w:rsid w:val="00114FF7"/>
    <w:pPr>
      <w:spacing w:after="0" w:line="240" w:lineRule="auto"/>
    </w:pPr>
    <w:rPr>
      <w:rFonts w:ascii="Times New Roman" w:eastAsia="SimSun" w:hAnsi="Times New Roman" w:cs="Times New Roman"/>
      <w:sz w:val="24"/>
      <w:szCs w:val="24"/>
      <w:lang w:eastAsia="zh-CN"/>
    </w:rPr>
  </w:style>
  <w:style w:type="paragraph" w:customStyle="1" w:styleId="933CB9E8DF7240908750872A93EE79795">
    <w:name w:val="933CB9E8DF7240908750872A93EE79795"/>
    <w:rsid w:val="00114FF7"/>
    <w:pPr>
      <w:spacing w:after="0" w:line="240" w:lineRule="auto"/>
    </w:pPr>
    <w:rPr>
      <w:rFonts w:ascii="Times New Roman" w:eastAsia="SimSun" w:hAnsi="Times New Roman" w:cs="Times New Roman"/>
      <w:sz w:val="24"/>
      <w:szCs w:val="24"/>
      <w:lang w:eastAsia="zh-CN"/>
    </w:rPr>
  </w:style>
  <w:style w:type="paragraph" w:customStyle="1" w:styleId="0A2D9B7D727B43FE9EC4E11325BE66D95">
    <w:name w:val="0A2D9B7D727B43FE9EC4E11325BE66D95"/>
    <w:rsid w:val="00114FF7"/>
    <w:pPr>
      <w:spacing w:after="0" w:line="240" w:lineRule="auto"/>
    </w:pPr>
    <w:rPr>
      <w:rFonts w:ascii="Times New Roman" w:eastAsia="SimSun" w:hAnsi="Times New Roman" w:cs="Times New Roman"/>
      <w:sz w:val="24"/>
      <w:szCs w:val="24"/>
      <w:lang w:eastAsia="zh-CN"/>
    </w:rPr>
  </w:style>
  <w:style w:type="paragraph" w:customStyle="1" w:styleId="E05D678BB56E42B3BA4C25932A9504AB4">
    <w:name w:val="E05D678BB56E42B3BA4C25932A9504AB4"/>
    <w:rsid w:val="00114FF7"/>
    <w:pPr>
      <w:tabs>
        <w:tab w:val="left" w:pos="851"/>
        <w:tab w:val="left" w:pos="1843"/>
        <w:tab w:val="left" w:pos="3119"/>
        <w:tab w:val="left" w:pos="4253"/>
      </w:tabs>
      <w:spacing w:after="240" w:line="312" w:lineRule="auto"/>
      <w:jc w:val="both"/>
    </w:pPr>
    <w:rPr>
      <w:rFonts w:ascii="Verdana" w:eastAsia="Times New Roman" w:hAnsi="Verdana"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39CBCC8B2D2144B637CD08E3F3A845" ma:contentTypeVersion="13" ma:contentTypeDescription="Create a new document." ma:contentTypeScope="" ma:versionID="e57357e66ccbd511e0404dc971145899">
  <xsd:schema xmlns:xsd="http://www.w3.org/2001/XMLSchema" xmlns:xs="http://www.w3.org/2001/XMLSchema" xmlns:p="http://schemas.microsoft.com/office/2006/metadata/properties" xmlns:ns2="8168854c-7356-4a1d-a158-ef8a90b99e61" xmlns:ns3="723991af-ddf7-42f8-b51f-e6ef013f7e7a" targetNamespace="http://schemas.microsoft.com/office/2006/metadata/properties" ma:root="true" ma:fieldsID="d175622a63c796f78e060f10ded755de" ns2:_="" ns3:_="">
    <xsd:import namespace="8168854c-7356-4a1d-a158-ef8a90b99e61"/>
    <xsd:import namespace="723991af-ddf7-42f8-b51f-e6ef013f7e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8854c-7356-4a1d-a158-ef8a90b99e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3991af-ddf7-42f8-b51f-e6ef013f7e7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4A53E-948A-48F0-9F9E-0720F91321E0}">
  <ds:schemaRefs>
    <ds:schemaRef ds:uri="http://schemas.microsoft.com/sharepoint/v3/contenttype/forms"/>
  </ds:schemaRefs>
</ds:datastoreItem>
</file>

<file path=customXml/itemProps2.xml><?xml version="1.0" encoding="utf-8"?>
<ds:datastoreItem xmlns:ds="http://schemas.openxmlformats.org/officeDocument/2006/customXml" ds:itemID="{1D2A2821-E829-4C4C-A84E-B792C21FC582}">
  <ds:schemaRefs>
    <ds:schemaRef ds:uri="723991af-ddf7-42f8-b51f-e6ef013f7e7a"/>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8168854c-7356-4a1d-a158-ef8a90b99e61"/>
    <ds:schemaRef ds:uri="http://www.w3.org/XML/1998/namespace"/>
    <ds:schemaRef ds:uri="http://purl.org/dc/dcmitype/"/>
  </ds:schemaRefs>
</ds:datastoreItem>
</file>

<file path=customXml/itemProps3.xml><?xml version="1.0" encoding="utf-8"?>
<ds:datastoreItem xmlns:ds="http://schemas.openxmlformats.org/officeDocument/2006/customXml" ds:itemID="{1EC4CF55-B4AA-40D6-A25B-51691870A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8854c-7356-4a1d-a158-ef8a90b99e61"/>
    <ds:schemaRef ds:uri="723991af-ddf7-42f8-b51f-e6ef013f7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1BDC1C-2D83-43B8-8E8A-02738DB9D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1774</Words>
  <Characters>10114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Anti-Corruption and Anti-Bribery Policy</vt:lpstr>
    </vt:vector>
  </TitlesOfParts>
  <Company>University of Chichester</Company>
  <LinksUpToDate>false</LinksUpToDate>
  <CharactersWithSpaces>11865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Anti-Corruption and Anti-Bribery Policy</dc:title>
  <dc:subject/>
  <dc:creator>Peter Aldred</dc:creator>
  <cp:keywords/>
  <dc:description/>
  <cp:lastModifiedBy>Cat Mouland</cp:lastModifiedBy>
  <cp:revision>17</cp:revision>
  <dcterms:created xsi:type="dcterms:W3CDTF">2022-02-25T13:40:00Z</dcterms:created>
  <dcterms:modified xsi:type="dcterms:W3CDTF">2022-02-28T14:56:00Z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0x0101009E39CBCC8B2D2144B637CD08E3F3A845</vt:lpwstr>
  </property>
</Properties>
</file>