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4"/>
        <w:gridCol w:w="3072"/>
        <w:gridCol w:w="4866"/>
      </w:tblGrid>
      <w:tr w:rsidR="00BF4F8C" w14:paraId="7053EB7F" w14:textId="77777777" w:rsidTr="00935BB8">
        <w:tc>
          <w:tcPr>
            <w:tcW w:w="1424" w:type="dxa"/>
          </w:tcPr>
          <w:p w14:paraId="30766FEC" w14:textId="1FFFD1F2"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A3C62358DC524485A969E7AB2AE0E995"/>
            </w:placeholder>
            <w:text/>
          </w:sdtPr>
          <w:sdtEndPr/>
          <w:sdtContent>
            <w:tc>
              <w:tcPr>
                <w:tcW w:w="3072" w:type="dxa"/>
              </w:tcPr>
              <w:p w14:paraId="51C34893" w14:textId="5274520B" w:rsidR="002C4016" w:rsidRPr="005C342B" w:rsidRDefault="00794A72" w:rsidP="002C4016">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2.0</w:t>
                </w:r>
              </w:p>
            </w:tc>
          </w:sdtContent>
        </w:sdt>
        <w:tc>
          <w:tcPr>
            <w:tcW w:w="4866" w:type="dxa"/>
            <w:vMerge w:val="restart"/>
          </w:tcPr>
          <w:p w14:paraId="4AB0810F" w14:textId="21DD94E9" w:rsidR="002C4016" w:rsidRDefault="00820C68" w:rsidP="007831D5">
            <w:pPr>
              <w:jc w:val="right"/>
              <w:rPr>
                <w:rFonts w:asciiTheme="minorHAnsi" w:hAnsiTheme="minorHAnsi"/>
                <w:color w:val="262626" w:themeColor="text1" w:themeTint="D9"/>
              </w:rPr>
            </w:pPr>
            <w:r w:rsidRPr="00C52734">
              <w:rPr>
                <w:noProof/>
              </w:rPr>
              <w:drawing>
                <wp:inline distT="0" distB="0" distL="0" distR="0" wp14:anchorId="4CA67FA4" wp14:editId="78F4E1D6">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14:paraId="3C517D97" w14:textId="77777777" w:rsidTr="00935BB8">
        <w:tc>
          <w:tcPr>
            <w:tcW w:w="1424" w:type="dxa"/>
          </w:tcPr>
          <w:p w14:paraId="5E7E592D" w14:textId="5CF7753F"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sdt>
          <w:sdtPr>
            <w:rPr>
              <w:rFonts w:asciiTheme="minorHAnsi" w:hAnsiTheme="minorHAnsi" w:cstheme="minorHAnsi"/>
              <w:sz w:val="16"/>
              <w:szCs w:val="16"/>
            </w:rPr>
            <w:id w:val="871269591"/>
            <w:placeholder>
              <w:docPart w:val="C98F48155B5A4732B54FF70F4532DB4D"/>
            </w:placeholder>
            <w:text/>
          </w:sdtPr>
          <w:sdtEndPr/>
          <w:sdtContent>
            <w:tc>
              <w:tcPr>
                <w:tcW w:w="3072" w:type="dxa"/>
              </w:tcPr>
              <w:p w14:paraId="3DDF3BF3" w14:textId="2AC61677" w:rsidR="002C4016" w:rsidRPr="005C342B" w:rsidRDefault="00794A72" w:rsidP="002C4016">
                <w:pPr>
                  <w:rPr>
                    <w:rFonts w:asciiTheme="minorHAnsi" w:hAnsiTheme="minorHAnsi" w:cstheme="minorHAnsi"/>
                    <w:color w:val="262626" w:themeColor="text1" w:themeTint="D9"/>
                    <w:sz w:val="16"/>
                    <w:szCs w:val="22"/>
                  </w:rPr>
                </w:pPr>
                <w:r>
                  <w:rPr>
                    <w:rFonts w:asciiTheme="minorHAnsi" w:hAnsiTheme="minorHAnsi" w:cstheme="minorHAnsi"/>
                    <w:sz w:val="16"/>
                    <w:szCs w:val="16"/>
                  </w:rPr>
                  <w:t>Student Health Service</w:t>
                </w:r>
              </w:p>
            </w:tc>
          </w:sdtContent>
        </w:sdt>
        <w:tc>
          <w:tcPr>
            <w:tcW w:w="4866" w:type="dxa"/>
            <w:vMerge/>
          </w:tcPr>
          <w:p w14:paraId="302FFEDF" w14:textId="4BC41ED2" w:rsidR="002C4016" w:rsidRDefault="002C4016" w:rsidP="007831D5">
            <w:pPr>
              <w:jc w:val="right"/>
              <w:rPr>
                <w:rFonts w:asciiTheme="minorHAnsi" w:hAnsiTheme="minorHAnsi"/>
                <w:color w:val="262626" w:themeColor="text1" w:themeTint="D9"/>
              </w:rPr>
            </w:pPr>
          </w:p>
        </w:tc>
      </w:tr>
      <w:tr w:rsidR="00BF4F8C" w14:paraId="1A29CDF9" w14:textId="77777777" w:rsidTr="00935BB8">
        <w:tc>
          <w:tcPr>
            <w:tcW w:w="1424" w:type="dxa"/>
          </w:tcPr>
          <w:p w14:paraId="1D4BD5C3" w14:textId="1521CC6D"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933CB9E8DF7240908750872A93EE7979"/>
            </w:placeholder>
            <w:date w:fullDate="2023-01-31T00:00:00Z">
              <w:dateFormat w:val="dd/MM/yyyy"/>
              <w:lid w:val="en-GB"/>
              <w:storeMappedDataAs w:val="dateTime"/>
              <w:calendar w:val="gregorian"/>
            </w:date>
          </w:sdtPr>
          <w:sdtEndPr/>
          <w:sdtContent>
            <w:tc>
              <w:tcPr>
                <w:tcW w:w="3072" w:type="dxa"/>
              </w:tcPr>
              <w:p w14:paraId="342E1435" w14:textId="56C93002" w:rsidR="002C4016" w:rsidRPr="005C342B" w:rsidRDefault="00E9321D"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31/01/2023</w:t>
                </w:r>
              </w:p>
            </w:tc>
          </w:sdtContent>
        </w:sdt>
        <w:tc>
          <w:tcPr>
            <w:tcW w:w="4866" w:type="dxa"/>
            <w:vMerge/>
          </w:tcPr>
          <w:p w14:paraId="01544D65" w14:textId="380BB511" w:rsidR="002C4016" w:rsidRDefault="002C4016" w:rsidP="007831D5">
            <w:pPr>
              <w:jc w:val="right"/>
              <w:rPr>
                <w:rFonts w:asciiTheme="minorHAnsi" w:hAnsiTheme="minorHAnsi"/>
                <w:color w:val="262626" w:themeColor="text1" w:themeTint="D9"/>
              </w:rPr>
            </w:pPr>
          </w:p>
        </w:tc>
      </w:tr>
      <w:tr w:rsidR="00BF4F8C" w14:paraId="143D1862" w14:textId="77777777" w:rsidTr="00935BB8">
        <w:tc>
          <w:tcPr>
            <w:tcW w:w="1424" w:type="dxa"/>
          </w:tcPr>
          <w:p w14:paraId="50CF785D" w14:textId="05FF60A3"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0A2D9B7D727B43FE9EC4E11325BE66D9"/>
            </w:placeholder>
            <w:date w:fullDate="2026-06-30T00:00:00Z">
              <w:dateFormat w:val="dd/MM/yyyy"/>
              <w:lid w:val="en-GB"/>
              <w:storeMappedDataAs w:val="dateTime"/>
              <w:calendar w:val="gregorian"/>
            </w:date>
          </w:sdtPr>
          <w:sdtEndPr/>
          <w:sdtContent>
            <w:tc>
              <w:tcPr>
                <w:tcW w:w="3072" w:type="dxa"/>
              </w:tcPr>
              <w:p w14:paraId="71D15075" w14:textId="6A0D5B9F" w:rsidR="002C4016" w:rsidRPr="005C342B" w:rsidRDefault="00361410"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30/06/2026</w:t>
                </w:r>
              </w:p>
            </w:tc>
          </w:sdtContent>
        </w:sdt>
        <w:tc>
          <w:tcPr>
            <w:tcW w:w="4866" w:type="dxa"/>
            <w:vMerge/>
          </w:tcPr>
          <w:p w14:paraId="424961E3" w14:textId="66CA1695" w:rsidR="002C4016" w:rsidRDefault="002C4016" w:rsidP="007831D5">
            <w:pPr>
              <w:jc w:val="right"/>
              <w:rPr>
                <w:rFonts w:asciiTheme="minorHAnsi" w:hAnsiTheme="minorHAnsi"/>
                <w:color w:val="262626" w:themeColor="text1" w:themeTint="D9"/>
              </w:rPr>
            </w:pPr>
          </w:p>
        </w:tc>
      </w:tr>
    </w:tbl>
    <w:p w14:paraId="63108088" w14:textId="1D344A10" w:rsidR="002C4016" w:rsidRPr="005A67F4" w:rsidRDefault="002C4016" w:rsidP="007831D5">
      <w:pPr>
        <w:jc w:val="right"/>
        <w:rPr>
          <w:rFonts w:asciiTheme="minorHAnsi" w:hAnsiTheme="minorHAnsi"/>
          <w:color w:val="262626" w:themeColor="text1" w:themeTint="D9"/>
        </w:rPr>
      </w:pPr>
    </w:p>
    <w:p w14:paraId="42794011" w14:textId="6EC7FD4D" w:rsidR="007831D5" w:rsidRDefault="007831D5" w:rsidP="007831D5">
      <w:pPr>
        <w:rPr>
          <w:rFonts w:asciiTheme="minorHAnsi" w:hAnsiTheme="minorHAnsi" w:cs="Arial"/>
          <w:color w:val="262626" w:themeColor="text1" w:themeTint="D9"/>
        </w:rPr>
      </w:pPr>
    </w:p>
    <w:p w14:paraId="094D543C" w14:textId="77777777" w:rsidR="002C4016" w:rsidRDefault="002C4016" w:rsidP="007831D5">
      <w:pPr>
        <w:rPr>
          <w:rFonts w:asciiTheme="minorHAnsi" w:hAnsiTheme="minorHAnsi" w:cs="Arial"/>
          <w:color w:val="262626" w:themeColor="text1" w:themeTint="D9"/>
        </w:rPr>
      </w:pPr>
    </w:p>
    <w:p w14:paraId="64E69F69" w14:textId="77777777" w:rsidR="002C4016" w:rsidRPr="005A67F4" w:rsidRDefault="002C4016" w:rsidP="007831D5">
      <w:pPr>
        <w:rPr>
          <w:rFonts w:asciiTheme="minorHAnsi" w:hAnsiTheme="minorHAnsi" w:cs="Arial"/>
          <w:color w:val="262626" w:themeColor="text1" w:themeTint="D9"/>
        </w:rPr>
      </w:pPr>
    </w:p>
    <w:sdt>
      <w:sdtPr>
        <w:rPr>
          <w:rFonts w:asciiTheme="minorHAnsi" w:eastAsia="SimSun" w:hAnsiTheme="minorHAnsi" w:cs="Humanist777BT-LightB"/>
          <w:color w:val="262626" w:themeColor="text1" w:themeTint="D9"/>
          <w:sz w:val="36"/>
          <w:szCs w:val="36"/>
          <w:lang w:eastAsia="zh-CN"/>
        </w:rPr>
        <w:id w:val="-1462493915"/>
        <w:placeholder>
          <w:docPart w:val="E05D678BB56E42B3BA4C25932A9504AB"/>
        </w:placeholder>
      </w:sdtPr>
      <w:sdtEndPr/>
      <w:sdtContent>
        <w:bookmarkStart w:id="0" w:name="main" w:displacedByCustomXml="prev"/>
        <w:p w14:paraId="6028D830" w14:textId="7A833249" w:rsidR="00C25523" w:rsidRDefault="00794A72" w:rsidP="00794A72">
          <w:pPr>
            <w:pStyle w:val="Body"/>
            <w:spacing w:line="240" w:lineRule="auto"/>
            <w:jc w:val="left"/>
            <w:rPr>
              <w:rFonts w:ascii="Calibri" w:eastAsia="SimSun" w:hAnsi="Calibri"/>
              <w:sz w:val="22"/>
              <w:szCs w:val="24"/>
              <w:lang w:eastAsia="zh-CN"/>
            </w:rPr>
          </w:pPr>
          <w:r w:rsidRPr="00794A72">
            <w:rPr>
              <w:rFonts w:asciiTheme="minorHAnsi" w:eastAsia="SimSun" w:hAnsiTheme="minorHAnsi" w:cs="Humanist777BT-LightB"/>
              <w:color w:val="262626" w:themeColor="text1" w:themeTint="D9"/>
              <w:sz w:val="36"/>
              <w:szCs w:val="36"/>
              <w:lang w:eastAsia="zh-CN"/>
            </w:rPr>
            <w:t>MUMPS, MEASLES AND RUBELLA (MMR) POLICY</w:t>
          </w:r>
        </w:p>
      </w:sdtContent>
    </w:sdt>
    <w:sdt>
      <w:sdtPr>
        <w:rPr>
          <w:rFonts w:ascii="Calibri" w:eastAsia="SimSun" w:hAnsi="Calibri" w:cs="Times New Roman"/>
          <w:color w:val="auto"/>
          <w:sz w:val="22"/>
          <w:szCs w:val="24"/>
          <w:lang w:val="en-GB" w:eastAsia="zh-CN"/>
        </w:rPr>
        <w:id w:val="1232115849"/>
        <w:docPartObj>
          <w:docPartGallery w:val="Table of Contents"/>
          <w:docPartUnique/>
        </w:docPartObj>
      </w:sdtPr>
      <w:sdtEndPr>
        <w:rPr>
          <w:b/>
          <w:bCs/>
          <w:noProof/>
        </w:rPr>
      </w:sdtEndPr>
      <w:sdtContent>
        <w:p w14:paraId="66C419B3" w14:textId="0E153F44" w:rsidR="00765811" w:rsidRDefault="00765811" w:rsidP="00794A72">
          <w:pPr>
            <w:pStyle w:val="TOCHeading"/>
            <w:numPr>
              <w:ilvl w:val="0"/>
              <w:numId w:val="0"/>
            </w:numPr>
          </w:pPr>
          <w:r>
            <w:t>Contents</w:t>
          </w:r>
        </w:p>
        <w:p w14:paraId="69F43167" w14:textId="619FB0C1" w:rsidR="00FD18E8" w:rsidRDefault="00765811">
          <w:pPr>
            <w:pStyle w:val="TOC1"/>
            <w:rPr>
              <w:rFonts w:asciiTheme="minorHAnsi" w:eastAsiaTheme="minorEastAsia" w:hAnsiTheme="minorHAnsi" w:cstheme="minorBidi"/>
              <w:noProof/>
              <w:szCs w:val="22"/>
              <w:lang w:eastAsia="en-GB"/>
            </w:rPr>
          </w:pPr>
          <w:r>
            <w:fldChar w:fldCharType="begin"/>
          </w:r>
          <w:r>
            <w:instrText xml:space="preserve"> TOC \o "1-3" \h \z \u </w:instrText>
          </w:r>
          <w:r>
            <w:fldChar w:fldCharType="separate"/>
          </w:r>
          <w:hyperlink w:anchor="_Toc125730792" w:history="1">
            <w:r w:rsidR="00FD18E8" w:rsidRPr="000D6593">
              <w:rPr>
                <w:rStyle w:val="Hyperlink"/>
                <w:noProof/>
              </w:rPr>
              <w:t>1</w:t>
            </w:r>
            <w:r w:rsidR="00FD18E8">
              <w:rPr>
                <w:rFonts w:asciiTheme="minorHAnsi" w:eastAsiaTheme="minorEastAsia" w:hAnsiTheme="minorHAnsi" w:cstheme="minorBidi"/>
                <w:noProof/>
                <w:szCs w:val="22"/>
                <w:lang w:eastAsia="en-GB"/>
              </w:rPr>
              <w:tab/>
            </w:r>
            <w:r w:rsidR="00FD18E8" w:rsidRPr="000D6593">
              <w:rPr>
                <w:rStyle w:val="Hyperlink"/>
                <w:noProof/>
              </w:rPr>
              <w:t>Introduction</w:t>
            </w:r>
            <w:r w:rsidR="00FD18E8">
              <w:rPr>
                <w:noProof/>
                <w:webHidden/>
              </w:rPr>
              <w:tab/>
            </w:r>
            <w:r w:rsidR="00FD18E8">
              <w:rPr>
                <w:noProof/>
                <w:webHidden/>
              </w:rPr>
              <w:fldChar w:fldCharType="begin"/>
            </w:r>
            <w:r w:rsidR="00FD18E8">
              <w:rPr>
                <w:noProof/>
                <w:webHidden/>
              </w:rPr>
              <w:instrText xml:space="preserve"> PAGEREF _Toc125730792 \h </w:instrText>
            </w:r>
            <w:r w:rsidR="00FD18E8">
              <w:rPr>
                <w:noProof/>
                <w:webHidden/>
              </w:rPr>
            </w:r>
            <w:r w:rsidR="00FD18E8">
              <w:rPr>
                <w:noProof/>
                <w:webHidden/>
              </w:rPr>
              <w:fldChar w:fldCharType="separate"/>
            </w:r>
            <w:r w:rsidR="00FD18E8">
              <w:rPr>
                <w:noProof/>
                <w:webHidden/>
              </w:rPr>
              <w:t>1</w:t>
            </w:r>
            <w:r w:rsidR="00FD18E8">
              <w:rPr>
                <w:noProof/>
                <w:webHidden/>
              </w:rPr>
              <w:fldChar w:fldCharType="end"/>
            </w:r>
          </w:hyperlink>
        </w:p>
        <w:p w14:paraId="5818361A" w14:textId="008D3C7E" w:rsidR="00FD18E8" w:rsidRDefault="00753B10">
          <w:pPr>
            <w:pStyle w:val="TOC1"/>
            <w:rPr>
              <w:rFonts w:asciiTheme="minorHAnsi" w:eastAsiaTheme="minorEastAsia" w:hAnsiTheme="minorHAnsi" w:cstheme="minorBidi"/>
              <w:noProof/>
              <w:szCs w:val="22"/>
              <w:lang w:eastAsia="en-GB"/>
            </w:rPr>
          </w:pPr>
          <w:hyperlink w:anchor="_Toc125730793" w:history="1">
            <w:r w:rsidR="00FD18E8" w:rsidRPr="000D6593">
              <w:rPr>
                <w:rStyle w:val="Hyperlink"/>
                <w:noProof/>
                <w:snapToGrid w:val="0"/>
              </w:rPr>
              <w:t>2</w:t>
            </w:r>
            <w:r w:rsidR="00FD18E8">
              <w:rPr>
                <w:rFonts w:asciiTheme="minorHAnsi" w:eastAsiaTheme="minorEastAsia" w:hAnsiTheme="minorHAnsi" w:cstheme="minorBidi"/>
                <w:noProof/>
                <w:szCs w:val="22"/>
                <w:lang w:eastAsia="en-GB"/>
              </w:rPr>
              <w:tab/>
            </w:r>
            <w:r w:rsidR="00FD18E8" w:rsidRPr="000D6593">
              <w:rPr>
                <w:rStyle w:val="Hyperlink"/>
                <w:noProof/>
                <w:snapToGrid w:val="0"/>
              </w:rPr>
              <w:t>Definitions</w:t>
            </w:r>
            <w:r w:rsidR="00FD18E8">
              <w:rPr>
                <w:noProof/>
                <w:webHidden/>
              </w:rPr>
              <w:tab/>
            </w:r>
            <w:r w:rsidR="00FD18E8">
              <w:rPr>
                <w:noProof/>
                <w:webHidden/>
              </w:rPr>
              <w:fldChar w:fldCharType="begin"/>
            </w:r>
            <w:r w:rsidR="00FD18E8">
              <w:rPr>
                <w:noProof/>
                <w:webHidden/>
              </w:rPr>
              <w:instrText xml:space="preserve"> PAGEREF _Toc125730793 \h </w:instrText>
            </w:r>
            <w:r w:rsidR="00FD18E8">
              <w:rPr>
                <w:noProof/>
                <w:webHidden/>
              </w:rPr>
            </w:r>
            <w:r w:rsidR="00FD18E8">
              <w:rPr>
                <w:noProof/>
                <w:webHidden/>
              </w:rPr>
              <w:fldChar w:fldCharType="separate"/>
            </w:r>
            <w:r w:rsidR="00FD18E8">
              <w:rPr>
                <w:noProof/>
                <w:webHidden/>
              </w:rPr>
              <w:t>1</w:t>
            </w:r>
            <w:r w:rsidR="00FD18E8">
              <w:rPr>
                <w:noProof/>
                <w:webHidden/>
              </w:rPr>
              <w:fldChar w:fldCharType="end"/>
            </w:r>
          </w:hyperlink>
        </w:p>
        <w:p w14:paraId="33E05CB0" w14:textId="3EBE4A51" w:rsidR="00FD18E8" w:rsidRDefault="00753B10">
          <w:pPr>
            <w:pStyle w:val="TOC1"/>
            <w:rPr>
              <w:rFonts w:asciiTheme="minorHAnsi" w:eastAsiaTheme="minorEastAsia" w:hAnsiTheme="minorHAnsi" w:cstheme="minorBidi"/>
              <w:noProof/>
              <w:szCs w:val="22"/>
              <w:lang w:eastAsia="en-GB"/>
            </w:rPr>
          </w:pPr>
          <w:hyperlink w:anchor="_Toc125730794" w:history="1">
            <w:r w:rsidR="00FD18E8" w:rsidRPr="000D6593">
              <w:rPr>
                <w:rStyle w:val="Hyperlink"/>
                <w:noProof/>
              </w:rPr>
              <w:t>3</w:t>
            </w:r>
            <w:r w:rsidR="00FD18E8">
              <w:rPr>
                <w:rFonts w:asciiTheme="minorHAnsi" w:eastAsiaTheme="minorEastAsia" w:hAnsiTheme="minorHAnsi" w:cstheme="minorBidi"/>
                <w:noProof/>
                <w:szCs w:val="22"/>
                <w:lang w:eastAsia="en-GB"/>
              </w:rPr>
              <w:tab/>
            </w:r>
            <w:r w:rsidR="00FD18E8" w:rsidRPr="000D6593">
              <w:rPr>
                <w:rStyle w:val="Hyperlink"/>
                <w:noProof/>
              </w:rPr>
              <w:t>General information on mumps</w:t>
            </w:r>
            <w:r w:rsidR="00FD18E8">
              <w:rPr>
                <w:noProof/>
                <w:webHidden/>
              </w:rPr>
              <w:tab/>
            </w:r>
            <w:r w:rsidR="00FD18E8">
              <w:rPr>
                <w:noProof/>
                <w:webHidden/>
              </w:rPr>
              <w:fldChar w:fldCharType="begin"/>
            </w:r>
            <w:r w:rsidR="00FD18E8">
              <w:rPr>
                <w:noProof/>
                <w:webHidden/>
              </w:rPr>
              <w:instrText xml:space="preserve"> PAGEREF _Toc125730794 \h </w:instrText>
            </w:r>
            <w:r w:rsidR="00FD18E8">
              <w:rPr>
                <w:noProof/>
                <w:webHidden/>
              </w:rPr>
            </w:r>
            <w:r w:rsidR="00FD18E8">
              <w:rPr>
                <w:noProof/>
                <w:webHidden/>
              </w:rPr>
              <w:fldChar w:fldCharType="separate"/>
            </w:r>
            <w:r w:rsidR="00FD18E8">
              <w:rPr>
                <w:noProof/>
                <w:webHidden/>
              </w:rPr>
              <w:t>3</w:t>
            </w:r>
            <w:r w:rsidR="00FD18E8">
              <w:rPr>
                <w:noProof/>
                <w:webHidden/>
              </w:rPr>
              <w:fldChar w:fldCharType="end"/>
            </w:r>
          </w:hyperlink>
        </w:p>
        <w:p w14:paraId="41508C3A" w14:textId="59BDEDB7" w:rsidR="00FD18E8" w:rsidRDefault="00753B10">
          <w:pPr>
            <w:pStyle w:val="TOC1"/>
            <w:rPr>
              <w:rFonts w:asciiTheme="minorHAnsi" w:eastAsiaTheme="minorEastAsia" w:hAnsiTheme="minorHAnsi" w:cstheme="minorBidi"/>
              <w:noProof/>
              <w:szCs w:val="22"/>
              <w:lang w:eastAsia="en-GB"/>
            </w:rPr>
          </w:pPr>
          <w:hyperlink w:anchor="_Toc125730795" w:history="1">
            <w:r w:rsidR="00FD18E8" w:rsidRPr="000D6593">
              <w:rPr>
                <w:rStyle w:val="Hyperlink"/>
                <w:noProof/>
              </w:rPr>
              <w:t>4</w:t>
            </w:r>
            <w:r w:rsidR="00FD18E8">
              <w:rPr>
                <w:rFonts w:asciiTheme="minorHAnsi" w:eastAsiaTheme="minorEastAsia" w:hAnsiTheme="minorHAnsi" w:cstheme="minorBidi"/>
                <w:noProof/>
                <w:szCs w:val="22"/>
                <w:lang w:eastAsia="en-GB"/>
              </w:rPr>
              <w:tab/>
            </w:r>
            <w:r w:rsidR="00FD18E8" w:rsidRPr="000D6593">
              <w:rPr>
                <w:rStyle w:val="Hyperlink"/>
                <w:noProof/>
              </w:rPr>
              <w:t>General information on measles</w:t>
            </w:r>
            <w:r w:rsidR="00FD18E8">
              <w:rPr>
                <w:noProof/>
                <w:webHidden/>
              </w:rPr>
              <w:tab/>
            </w:r>
            <w:r w:rsidR="00FD18E8">
              <w:rPr>
                <w:noProof/>
                <w:webHidden/>
              </w:rPr>
              <w:fldChar w:fldCharType="begin"/>
            </w:r>
            <w:r w:rsidR="00FD18E8">
              <w:rPr>
                <w:noProof/>
                <w:webHidden/>
              </w:rPr>
              <w:instrText xml:space="preserve"> PAGEREF _Toc125730795 \h </w:instrText>
            </w:r>
            <w:r w:rsidR="00FD18E8">
              <w:rPr>
                <w:noProof/>
                <w:webHidden/>
              </w:rPr>
            </w:r>
            <w:r w:rsidR="00FD18E8">
              <w:rPr>
                <w:noProof/>
                <w:webHidden/>
              </w:rPr>
              <w:fldChar w:fldCharType="separate"/>
            </w:r>
            <w:r w:rsidR="00FD18E8">
              <w:rPr>
                <w:noProof/>
                <w:webHidden/>
              </w:rPr>
              <w:t>4</w:t>
            </w:r>
            <w:r w:rsidR="00FD18E8">
              <w:rPr>
                <w:noProof/>
                <w:webHidden/>
              </w:rPr>
              <w:fldChar w:fldCharType="end"/>
            </w:r>
          </w:hyperlink>
        </w:p>
        <w:p w14:paraId="4A206111" w14:textId="546A69AF" w:rsidR="00FD18E8" w:rsidRDefault="00753B10">
          <w:pPr>
            <w:pStyle w:val="TOC1"/>
            <w:rPr>
              <w:rFonts w:asciiTheme="minorHAnsi" w:eastAsiaTheme="minorEastAsia" w:hAnsiTheme="minorHAnsi" w:cstheme="minorBidi"/>
              <w:noProof/>
              <w:szCs w:val="22"/>
              <w:lang w:eastAsia="en-GB"/>
            </w:rPr>
          </w:pPr>
          <w:hyperlink w:anchor="_Toc125730796" w:history="1">
            <w:r w:rsidR="00FD18E8" w:rsidRPr="000D6593">
              <w:rPr>
                <w:rStyle w:val="Hyperlink"/>
                <w:noProof/>
              </w:rPr>
              <w:t>5</w:t>
            </w:r>
            <w:r w:rsidR="00FD18E8">
              <w:rPr>
                <w:rFonts w:asciiTheme="minorHAnsi" w:eastAsiaTheme="minorEastAsia" w:hAnsiTheme="minorHAnsi" w:cstheme="minorBidi"/>
                <w:noProof/>
                <w:szCs w:val="22"/>
                <w:lang w:eastAsia="en-GB"/>
              </w:rPr>
              <w:tab/>
            </w:r>
            <w:r w:rsidR="00FD18E8" w:rsidRPr="000D6593">
              <w:rPr>
                <w:rStyle w:val="Hyperlink"/>
                <w:noProof/>
              </w:rPr>
              <w:t>General information on rubella</w:t>
            </w:r>
            <w:r w:rsidR="00FD18E8">
              <w:rPr>
                <w:noProof/>
                <w:webHidden/>
              </w:rPr>
              <w:tab/>
            </w:r>
            <w:r w:rsidR="00FD18E8">
              <w:rPr>
                <w:noProof/>
                <w:webHidden/>
              </w:rPr>
              <w:fldChar w:fldCharType="begin"/>
            </w:r>
            <w:r w:rsidR="00FD18E8">
              <w:rPr>
                <w:noProof/>
                <w:webHidden/>
              </w:rPr>
              <w:instrText xml:space="preserve"> PAGEREF _Toc125730796 \h </w:instrText>
            </w:r>
            <w:r w:rsidR="00FD18E8">
              <w:rPr>
                <w:noProof/>
                <w:webHidden/>
              </w:rPr>
            </w:r>
            <w:r w:rsidR="00FD18E8">
              <w:rPr>
                <w:noProof/>
                <w:webHidden/>
              </w:rPr>
              <w:fldChar w:fldCharType="separate"/>
            </w:r>
            <w:r w:rsidR="00FD18E8">
              <w:rPr>
                <w:noProof/>
                <w:webHidden/>
              </w:rPr>
              <w:t>5</w:t>
            </w:r>
            <w:r w:rsidR="00FD18E8">
              <w:rPr>
                <w:noProof/>
                <w:webHidden/>
              </w:rPr>
              <w:fldChar w:fldCharType="end"/>
            </w:r>
          </w:hyperlink>
        </w:p>
        <w:p w14:paraId="57389467" w14:textId="02A61834" w:rsidR="00FD18E8" w:rsidRDefault="00753B10">
          <w:pPr>
            <w:pStyle w:val="TOC1"/>
            <w:rPr>
              <w:rFonts w:asciiTheme="minorHAnsi" w:eastAsiaTheme="minorEastAsia" w:hAnsiTheme="minorHAnsi" w:cstheme="minorBidi"/>
              <w:noProof/>
              <w:szCs w:val="22"/>
              <w:lang w:eastAsia="en-GB"/>
            </w:rPr>
          </w:pPr>
          <w:hyperlink w:anchor="_Toc125730797" w:history="1">
            <w:r w:rsidR="00FD18E8" w:rsidRPr="000D6593">
              <w:rPr>
                <w:rStyle w:val="Hyperlink"/>
                <w:noProof/>
              </w:rPr>
              <w:t>6</w:t>
            </w:r>
            <w:r w:rsidR="00FD18E8">
              <w:rPr>
                <w:rFonts w:asciiTheme="minorHAnsi" w:eastAsiaTheme="minorEastAsia" w:hAnsiTheme="minorHAnsi" w:cstheme="minorBidi"/>
                <w:noProof/>
                <w:szCs w:val="22"/>
                <w:lang w:eastAsia="en-GB"/>
              </w:rPr>
              <w:tab/>
            </w:r>
            <w:r w:rsidR="00FD18E8" w:rsidRPr="000D6593">
              <w:rPr>
                <w:rStyle w:val="Hyperlink"/>
                <w:noProof/>
              </w:rPr>
              <w:t>Case management of mumps, measles and rubella</w:t>
            </w:r>
            <w:r w:rsidR="00FD18E8">
              <w:rPr>
                <w:noProof/>
                <w:webHidden/>
              </w:rPr>
              <w:tab/>
            </w:r>
            <w:r w:rsidR="00FD18E8">
              <w:rPr>
                <w:noProof/>
                <w:webHidden/>
              </w:rPr>
              <w:fldChar w:fldCharType="begin"/>
            </w:r>
            <w:r w:rsidR="00FD18E8">
              <w:rPr>
                <w:noProof/>
                <w:webHidden/>
              </w:rPr>
              <w:instrText xml:space="preserve"> PAGEREF _Toc125730797 \h </w:instrText>
            </w:r>
            <w:r w:rsidR="00FD18E8">
              <w:rPr>
                <w:noProof/>
                <w:webHidden/>
              </w:rPr>
            </w:r>
            <w:r w:rsidR="00FD18E8">
              <w:rPr>
                <w:noProof/>
                <w:webHidden/>
              </w:rPr>
              <w:fldChar w:fldCharType="separate"/>
            </w:r>
            <w:r w:rsidR="00FD18E8">
              <w:rPr>
                <w:noProof/>
                <w:webHidden/>
              </w:rPr>
              <w:t>5</w:t>
            </w:r>
            <w:r w:rsidR="00FD18E8">
              <w:rPr>
                <w:noProof/>
                <w:webHidden/>
              </w:rPr>
              <w:fldChar w:fldCharType="end"/>
            </w:r>
          </w:hyperlink>
        </w:p>
        <w:p w14:paraId="30A21B58" w14:textId="5BFFDD59" w:rsidR="00FD18E8" w:rsidRDefault="00753B10">
          <w:pPr>
            <w:pStyle w:val="TOC1"/>
            <w:rPr>
              <w:rFonts w:asciiTheme="minorHAnsi" w:eastAsiaTheme="minorEastAsia" w:hAnsiTheme="minorHAnsi" w:cstheme="minorBidi"/>
              <w:noProof/>
              <w:szCs w:val="22"/>
              <w:lang w:eastAsia="en-GB"/>
            </w:rPr>
          </w:pPr>
          <w:hyperlink w:anchor="_Toc125730798" w:history="1">
            <w:r w:rsidR="00FD18E8" w:rsidRPr="000D6593">
              <w:rPr>
                <w:rStyle w:val="Hyperlink"/>
                <w:noProof/>
              </w:rPr>
              <w:t>7</w:t>
            </w:r>
            <w:r w:rsidR="00FD18E8">
              <w:rPr>
                <w:rFonts w:asciiTheme="minorHAnsi" w:eastAsiaTheme="minorEastAsia" w:hAnsiTheme="minorHAnsi" w:cstheme="minorBidi"/>
                <w:noProof/>
                <w:szCs w:val="22"/>
                <w:lang w:eastAsia="en-GB"/>
              </w:rPr>
              <w:tab/>
            </w:r>
            <w:r w:rsidR="00FD18E8" w:rsidRPr="000D6593">
              <w:rPr>
                <w:rStyle w:val="Hyperlink"/>
                <w:noProof/>
              </w:rPr>
              <w:t>Management of mumps and measles outbreak flowchart</w:t>
            </w:r>
            <w:r w:rsidR="00FD18E8">
              <w:rPr>
                <w:noProof/>
                <w:webHidden/>
              </w:rPr>
              <w:tab/>
            </w:r>
            <w:r w:rsidR="00FD18E8">
              <w:rPr>
                <w:noProof/>
                <w:webHidden/>
              </w:rPr>
              <w:fldChar w:fldCharType="begin"/>
            </w:r>
            <w:r w:rsidR="00FD18E8">
              <w:rPr>
                <w:noProof/>
                <w:webHidden/>
              </w:rPr>
              <w:instrText xml:space="preserve"> PAGEREF _Toc125730798 \h </w:instrText>
            </w:r>
            <w:r w:rsidR="00FD18E8">
              <w:rPr>
                <w:noProof/>
                <w:webHidden/>
              </w:rPr>
            </w:r>
            <w:r w:rsidR="00FD18E8">
              <w:rPr>
                <w:noProof/>
                <w:webHidden/>
              </w:rPr>
              <w:fldChar w:fldCharType="separate"/>
            </w:r>
            <w:r w:rsidR="00FD18E8">
              <w:rPr>
                <w:noProof/>
                <w:webHidden/>
              </w:rPr>
              <w:t>7</w:t>
            </w:r>
            <w:r w:rsidR="00FD18E8">
              <w:rPr>
                <w:noProof/>
                <w:webHidden/>
              </w:rPr>
              <w:fldChar w:fldCharType="end"/>
            </w:r>
          </w:hyperlink>
        </w:p>
        <w:p w14:paraId="55FFD656" w14:textId="578968E7" w:rsidR="00FD18E8" w:rsidRDefault="00753B10">
          <w:pPr>
            <w:pStyle w:val="TOC1"/>
            <w:rPr>
              <w:rFonts w:asciiTheme="minorHAnsi" w:eastAsiaTheme="minorEastAsia" w:hAnsiTheme="minorHAnsi" w:cstheme="minorBidi"/>
              <w:noProof/>
              <w:szCs w:val="22"/>
              <w:lang w:eastAsia="en-GB"/>
            </w:rPr>
          </w:pPr>
          <w:hyperlink w:anchor="_Toc125730799" w:history="1">
            <w:r w:rsidR="00FD18E8" w:rsidRPr="000D6593">
              <w:rPr>
                <w:rStyle w:val="Hyperlink"/>
                <w:noProof/>
              </w:rPr>
              <w:t>8</w:t>
            </w:r>
            <w:r w:rsidR="00FD18E8">
              <w:rPr>
                <w:rFonts w:asciiTheme="minorHAnsi" w:eastAsiaTheme="minorEastAsia" w:hAnsiTheme="minorHAnsi" w:cstheme="minorBidi"/>
                <w:noProof/>
                <w:szCs w:val="22"/>
                <w:lang w:eastAsia="en-GB"/>
              </w:rPr>
              <w:tab/>
            </w:r>
            <w:r w:rsidR="00FD18E8" w:rsidRPr="000D6593">
              <w:rPr>
                <w:rStyle w:val="Hyperlink"/>
                <w:noProof/>
              </w:rPr>
              <w:t>Management of an outbreak of mumps, measles or rubella in the university</w:t>
            </w:r>
            <w:r w:rsidR="00FD18E8">
              <w:rPr>
                <w:noProof/>
                <w:webHidden/>
              </w:rPr>
              <w:tab/>
            </w:r>
            <w:r w:rsidR="00FD18E8">
              <w:rPr>
                <w:noProof/>
                <w:webHidden/>
              </w:rPr>
              <w:fldChar w:fldCharType="begin"/>
            </w:r>
            <w:r w:rsidR="00FD18E8">
              <w:rPr>
                <w:noProof/>
                <w:webHidden/>
              </w:rPr>
              <w:instrText xml:space="preserve"> PAGEREF _Toc125730799 \h </w:instrText>
            </w:r>
            <w:r w:rsidR="00FD18E8">
              <w:rPr>
                <w:noProof/>
                <w:webHidden/>
              </w:rPr>
            </w:r>
            <w:r w:rsidR="00FD18E8">
              <w:rPr>
                <w:noProof/>
                <w:webHidden/>
              </w:rPr>
              <w:fldChar w:fldCharType="separate"/>
            </w:r>
            <w:r w:rsidR="00FD18E8">
              <w:rPr>
                <w:noProof/>
                <w:webHidden/>
              </w:rPr>
              <w:t>8</w:t>
            </w:r>
            <w:r w:rsidR="00FD18E8">
              <w:rPr>
                <w:noProof/>
                <w:webHidden/>
              </w:rPr>
              <w:fldChar w:fldCharType="end"/>
            </w:r>
          </w:hyperlink>
        </w:p>
        <w:p w14:paraId="52CE7323" w14:textId="2E5E5662" w:rsidR="00FD18E8" w:rsidRDefault="00753B10">
          <w:pPr>
            <w:pStyle w:val="TOC2"/>
            <w:tabs>
              <w:tab w:val="left" w:pos="1100"/>
            </w:tabs>
            <w:rPr>
              <w:rFonts w:asciiTheme="minorHAnsi" w:eastAsiaTheme="minorEastAsia" w:hAnsiTheme="minorHAnsi" w:cstheme="minorBidi"/>
              <w:noProof/>
              <w:szCs w:val="22"/>
              <w:lang w:eastAsia="en-GB"/>
            </w:rPr>
          </w:pPr>
          <w:hyperlink w:anchor="_Toc125730800" w:history="1">
            <w:r w:rsidR="00FD18E8" w:rsidRPr="000D6593">
              <w:rPr>
                <w:rStyle w:val="Hyperlink"/>
                <w:noProof/>
              </w:rPr>
              <w:t>8.1</w:t>
            </w:r>
            <w:r w:rsidR="00FD18E8">
              <w:rPr>
                <w:rFonts w:asciiTheme="minorHAnsi" w:eastAsiaTheme="minorEastAsia" w:hAnsiTheme="minorHAnsi" w:cstheme="minorBidi"/>
                <w:noProof/>
                <w:szCs w:val="22"/>
                <w:lang w:eastAsia="en-GB"/>
              </w:rPr>
              <w:tab/>
            </w:r>
            <w:r w:rsidR="00FD18E8" w:rsidRPr="000D6593">
              <w:rPr>
                <w:rStyle w:val="Hyperlink"/>
                <w:noProof/>
              </w:rPr>
              <w:t>Awareness of the dangers of mumps and measles</w:t>
            </w:r>
            <w:r w:rsidR="00FD18E8">
              <w:rPr>
                <w:noProof/>
                <w:webHidden/>
              </w:rPr>
              <w:tab/>
            </w:r>
            <w:r w:rsidR="00FD18E8">
              <w:rPr>
                <w:noProof/>
                <w:webHidden/>
              </w:rPr>
              <w:fldChar w:fldCharType="begin"/>
            </w:r>
            <w:r w:rsidR="00FD18E8">
              <w:rPr>
                <w:noProof/>
                <w:webHidden/>
              </w:rPr>
              <w:instrText xml:space="preserve"> PAGEREF _Toc125730800 \h </w:instrText>
            </w:r>
            <w:r w:rsidR="00FD18E8">
              <w:rPr>
                <w:noProof/>
                <w:webHidden/>
              </w:rPr>
            </w:r>
            <w:r w:rsidR="00FD18E8">
              <w:rPr>
                <w:noProof/>
                <w:webHidden/>
              </w:rPr>
              <w:fldChar w:fldCharType="separate"/>
            </w:r>
            <w:r w:rsidR="00FD18E8">
              <w:rPr>
                <w:noProof/>
                <w:webHidden/>
              </w:rPr>
              <w:t>8</w:t>
            </w:r>
            <w:r w:rsidR="00FD18E8">
              <w:rPr>
                <w:noProof/>
                <w:webHidden/>
              </w:rPr>
              <w:fldChar w:fldCharType="end"/>
            </w:r>
          </w:hyperlink>
        </w:p>
        <w:p w14:paraId="5523F402" w14:textId="713F4368" w:rsidR="00FD18E8" w:rsidRDefault="00753B10">
          <w:pPr>
            <w:pStyle w:val="TOC2"/>
            <w:tabs>
              <w:tab w:val="left" w:pos="1100"/>
            </w:tabs>
            <w:rPr>
              <w:rFonts w:asciiTheme="minorHAnsi" w:eastAsiaTheme="minorEastAsia" w:hAnsiTheme="minorHAnsi" w:cstheme="minorBidi"/>
              <w:noProof/>
              <w:szCs w:val="22"/>
              <w:lang w:eastAsia="en-GB"/>
            </w:rPr>
          </w:pPr>
          <w:hyperlink w:anchor="_Toc125730801" w:history="1">
            <w:r w:rsidR="00FD18E8" w:rsidRPr="000D6593">
              <w:rPr>
                <w:rStyle w:val="Hyperlink"/>
                <w:noProof/>
              </w:rPr>
              <w:t>8.2</w:t>
            </w:r>
            <w:r w:rsidR="00FD18E8">
              <w:rPr>
                <w:rFonts w:asciiTheme="minorHAnsi" w:eastAsiaTheme="minorEastAsia" w:hAnsiTheme="minorHAnsi" w:cstheme="minorBidi"/>
                <w:noProof/>
                <w:szCs w:val="22"/>
                <w:lang w:eastAsia="en-GB"/>
              </w:rPr>
              <w:tab/>
            </w:r>
            <w:r w:rsidR="00FD18E8" w:rsidRPr="000D6593">
              <w:rPr>
                <w:rStyle w:val="Hyperlink"/>
                <w:noProof/>
              </w:rPr>
              <w:t>Action when a single case of mumps or measles occurs</w:t>
            </w:r>
            <w:r w:rsidR="00FD18E8">
              <w:rPr>
                <w:noProof/>
                <w:webHidden/>
              </w:rPr>
              <w:tab/>
            </w:r>
            <w:r w:rsidR="00FD18E8">
              <w:rPr>
                <w:noProof/>
                <w:webHidden/>
              </w:rPr>
              <w:fldChar w:fldCharType="begin"/>
            </w:r>
            <w:r w:rsidR="00FD18E8">
              <w:rPr>
                <w:noProof/>
                <w:webHidden/>
              </w:rPr>
              <w:instrText xml:space="preserve"> PAGEREF _Toc125730801 \h </w:instrText>
            </w:r>
            <w:r w:rsidR="00FD18E8">
              <w:rPr>
                <w:noProof/>
                <w:webHidden/>
              </w:rPr>
            </w:r>
            <w:r w:rsidR="00FD18E8">
              <w:rPr>
                <w:noProof/>
                <w:webHidden/>
              </w:rPr>
              <w:fldChar w:fldCharType="separate"/>
            </w:r>
            <w:r w:rsidR="00FD18E8">
              <w:rPr>
                <w:noProof/>
                <w:webHidden/>
              </w:rPr>
              <w:t>8</w:t>
            </w:r>
            <w:r w:rsidR="00FD18E8">
              <w:rPr>
                <w:noProof/>
                <w:webHidden/>
              </w:rPr>
              <w:fldChar w:fldCharType="end"/>
            </w:r>
          </w:hyperlink>
        </w:p>
        <w:p w14:paraId="5F54D8F3" w14:textId="396CA11A" w:rsidR="00FD18E8" w:rsidRDefault="00753B10">
          <w:pPr>
            <w:pStyle w:val="TOC2"/>
            <w:tabs>
              <w:tab w:val="left" w:pos="1100"/>
            </w:tabs>
            <w:rPr>
              <w:rFonts w:asciiTheme="minorHAnsi" w:eastAsiaTheme="minorEastAsia" w:hAnsiTheme="minorHAnsi" w:cstheme="minorBidi"/>
              <w:noProof/>
              <w:szCs w:val="22"/>
              <w:lang w:eastAsia="en-GB"/>
            </w:rPr>
          </w:pPr>
          <w:hyperlink w:anchor="_Toc125730802" w:history="1">
            <w:r w:rsidR="00FD18E8" w:rsidRPr="000D6593">
              <w:rPr>
                <w:rStyle w:val="Hyperlink"/>
                <w:noProof/>
              </w:rPr>
              <w:t>8.3</w:t>
            </w:r>
            <w:r w:rsidR="00FD18E8">
              <w:rPr>
                <w:rFonts w:asciiTheme="minorHAnsi" w:eastAsiaTheme="minorEastAsia" w:hAnsiTheme="minorHAnsi" w:cstheme="minorBidi"/>
                <w:noProof/>
                <w:szCs w:val="22"/>
                <w:lang w:eastAsia="en-GB"/>
              </w:rPr>
              <w:tab/>
            </w:r>
            <w:r w:rsidR="00FD18E8" w:rsidRPr="000D6593">
              <w:rPr>
                <w:rStyle w:val="Hyperlink"/>
                <w:noProof/>
              </w:rPr>
              <w:t>Action when two or more probable or confirmed cases of mumps or measles occurs</w:t>
            </w:r>
            <w:r w:rsidR="00FD18E8">
              <w:rPr>
                <w:noProof/>
                <w:webHidden/>
              </w:rPr>
              <w:tab/>
            </w:r>
            <w:r w:rsidR="00FD18E8">
              <w:rPr>
                <w:noProof/>
                <w:webHidden/>
              </w:rPr>
              <w:fldChar w:fldCharType="begin"/>
            </w:r>
            <w:r w:rsidR="00FD18E8">
              <w:rPr>
                <w:noProof/>
                <w:webHidden/>
              </w:rPr>
              <w:instrText xml:space="preserve"> PAGEREF _Toc125730802 \h </w:instrText>
            </w:r>
            <w:r w:rsidR="00FD18E8">
              <w:rPr>
                <w:noProof/>
                <w:webHidden/>
              </w:rPr>
            </w:r>
            <w:r w:rsidR="00FD18E8">
              <w:rPr>
                <w:noProof/>
                <w:webHidden/>
              </w:rPr>
              <w:fldChar w:fldCharType="separate"/>
            </w:r>
            <w:r w:rsidR="00FD18E8">
              <w:rPr>
                <w:noProof/>
                <w:webHidden/>
              </w:rPr>
              <w:t>8</w:t>
            </w:r>
            <w:r w:rsidR="00FD18E8">
              <w:rPr>
                <w:noProof/>
                <w:webHidden/>
              </w:rPr>
              <w:fldChar w:fldCharType="end"/>
            </w:r>
          </w:hyperlink>
        </w:p>
        <w:p w14:paraId="5513D584" w14:textId="54C8D993" w:rsidR="00FD18E8" w:rsidRDefault="00753B10">
          <w:pPr>
            <w:pStyle w:val="TOC2"/>
            <w:tabs>
              <w:tab w:val="left" w:pos="1100"/>
            </w:tabs>
            <w:rPr>
              <w:rFonts w:asciiTheme="minorHAnsi" w:eastAsiaTheme="minorEastAsia" w:hAnsiTheme="minorHAnsi" w:cstheme="minorBidi"/>
              <w:noProof/>
              <w:szCs w:val="22"/>
              <w:lang w:eastAsia="en-GB"/>
            </w:rPr>
          </w:pPr>
          <w:hyperlink w:anchor="_Toc125730803" w:history="1">
            <w:r w:rsidR="00FD18E8" w:rsidRPr="000D6593">
              <w:rPr>
                <w:rStyle w:val="Hyperlink"/>
                <w:noProof/>
              </w:rPr>
              <w:t>8.4</w:t>
            </w:r>
            <w:r w:rsidR="00FD18E8">
              <w:rPr>
                <w:rFonts w:asciiTheme="minorHAnsi" w:eastAsiaTheme="minorEastAsia" w:hAnsiTheme="minorHAnsi" w:cstheme="minorBidi"/>
                <w:noProof/>
                <w:szCs w:val="22"/>
                <w:lang w:eastAsia="en-GB"/>
              </w:rPr>
              <w:tab/>
            </w:r>
            <w:r w:rsidR="00FD18E8" w:rsidRPr="000D6593">
              <w:rPr>
                <w:rStyle w:val="Hyperlink"/>
                <w:noProof/>
              </w:rPr>
              <w:t>Managing a mumps or measles outbreak in the university</w:t>
            </w:r>
            <w:r w:rsidR="00FD18E8">
              <w:rPr>
                <w:noProof/>
                <w:webHidden/>
              </w:rPr>
              <w:tab/>
            </w:r>
            <w:r w:rsidR="00FD18E8">
              <w:rPr>
                <w:noProof/>
                <w:webHidden/>
              </w:rPr>
              <w:fldChar w:fldCharType="begin"/>
            </w:r>
            <w:r w:rsidR="00FD18E8">
              <w:rPr>
                <w:noProof/>
                <w:webHidden/>
              </w:rPr>
              <w:instrText xml:space="preserve"> PAGEREF _Toc125730803 \h </w:instrText>
            </w:r>
            <w:r w:rsidR="00FD18E8">
              <w:rPr>
                <w:noProof/>
                <w:webHidden/>
              </w:rPr>
            </w:r>
            <w:r w:rsidR="00FD18E8">
              <w:rPr>
                <w:noProof/>
                <w:webHidden/>
              </w:rPr>
              <w:fldChar w:fldCharType="separate"/>
            </w:r>
            <w:r w:rsidR="00FD18E8">
              <w:rPr>
                <w:noProof/>
                <w:webHidden/>
              </w:rPr>
              <w:t>9</w:t>
            </w:r>
            <w:r w:rsidR="00FD18E8">
              <w:rPr>
                <w:noProof/>
                <w:webHidden/>
              </w:rPr>
              <w:fldChar w:fldCharType="end"/>
            </w:r>
          </w:hyperlink>
        </w:p>
        <w:p w14:paraId="74F310BA" w14:textId="582AF55F" w:rsidR="00FD18E8" w:rsidRDefault="00753B10">
          <w:pPr>
            <w:pStyle w:val="TOC2"/>
            <w:tabs>
              <w:tab w:val="left" w:pos="1100"/>
            </w:tabs>
            <w:rPr>
              <w:rFonts w:asciiTheme="minorHAnsi" w:eastAsiaTheme="minorEastAsia" w:hAnsiTheme="minorHAnsi" w:cstheme="minorBidi"/>
              <w:noProof/>
              <w:szCs w:val="22"/>
              <w:lang w:eastAsia="en-GB"/>
            </w:rPr>
          </w:pPr>
          <w:hyperlink w:anchor="_Toc125730804" w:history="1">
            <w:r w:rsidR="00FD18E8" w:rsidRPr="000D6593">
              <w:rPr>
                <w:rStyle w:val="Hyperlink"/>
                <w:noProof/>
              </w:rPr>
              <w:t>8.5</w:t>
            </w:r>
            <w:r w:rsidR="00FD18E8">
              <w:rPr>
                <w:rFonts w:asciiTheme="minorHAnsi" w:eastAsiaTheme="minorEastAsia" w:hAnsiTheme="minorHAnsi" w:cstheme="minorBidi"/>
                <w:noProof/>
                <w:szCs w:val="22"/>
                <w:lang w:eastAsia="en-GB"/>
              </w:rPr>
              <w:tab/>
            </w:r>
            <w:r w:rsidR="00FD18E8" w:rsidRPr="000D6593">
              <w:rPr>
                <w:rStyle w:val="Hyperlink"/>
                <w:noProof/>
              </w:rPr>
              <w:t>Responsibilities</w:t>
            </w:r>
            <w:r w:rsidR="00FD18E8">
              <w:rPr>
                <w:noProof/>
                <w:webHidden/>
              </w:rPr>
              <w:tab/>
            </w:r>
            <w:r w:rsidR="00FD18E8">
              <w:rPr>
                <w:noProof/>
                <w:webHidden/>
              </w:rPr>
              <w:fldChar w:fldCharType="begin"/>
            </w:r>
            <w:r w:rsidR="00FD18E8">
              <w:rPr>
                <w:noProof/>
                <w:webHidden/>
              </w:rPr>
              <w:instrText xml:space="preserve"> PAGEREF _Toc125730804 \h </w:instrText>
            </w:r>
            <w:r w:rsidR="00FD18E8">
              <w:rPr>
                <w:noProof/>
                <w:webHidden/>
              </w:rPr>
            </w:r>
            <w:r w:rsidR="00FD18E8">
              <w:rPr>
                <w:noProof/>
                <w:webHidden/>
              </w:rPr>
              <w:fldChar w:fldCharType="separate"/>
            </w:r>
            <w:r w:rsidR="00FD18E8">
              <w:rPr>
                <w:noProof/>
                <w:webHidden/>
              </w:rPr>
              <w:t>10</w:t>
            </w:r>
            <w:r w:rsidR="00FD18E8">
              <w:rPr>
                <w:noProof/>
                <w:webHidden/>
              </w:rPr>
              <w:fldChar w:fldCharType="end"/>
            </w:r>
          </w:hyperlink>
        </w:p>
        <w:p w14:paraId="2BD59F5D" w14:textId="4AFD4843" w:rsidR="00FD18E8" w:rsidRDefault="00753B10">
          <w:pPr>
            <w:pStyle w:val="TOC1"/>
            <w:rPr>
              <w:rFonts w:asciiTheme="minorHAnsi" w:eastAsiaTheme="minorEastAsia" w:hAnsiTheme="minorHAnsi" w:cstheme="minorBidi"/>
              <w:noProof/>
              <w:szCs w:val="22"/>
              <w:lang w:eastAsia="en-GB"/>
            </w:rPr>
          </w:pPr>
          <w:hyperlink w:anchor="_Toc125730805" w:history="1">
            <w:r w:rsidR="00FD18E8" w:rsidRPr="000D6593">
              <w:rPr>
                <w:rStyle w:val="Hyperlink"/>
                <w:noProof/>
              </w:rPr>
              <w:t>APPENDIX A: Contact Details</w:t>
            </w:r>
            <w:r w:rsidR="00FD18E8">
              <w:rPr>
                <w:noProof/>
                <w:webHidden/>
              </w:rPr>
              <w:tab/>
            </w:r>
            <w:r w:rsidR="00FD18E8">
              <w:rPr>
                <w:noProof/>
                <w:webHidden/>
              </w:rPr>
              <w:fldChar w:fldCharType="begin"/>
            </w:r>
            <w:r w:rsidR="00FD18E8">
              <w:rPr>
                <w:noProof/>
                <w:webHidden/>
              </w:rPr>
              <w:instrText xml:space="preserve"> PAGEREF _Toc125730805 \h </w:instrText>
            </w:r>
            <w:r w:rsidR="00FD18E8">
              <w:rPr>
                <w:noProof/>
                <w:webHidden/>
              </w:rPr>
            </w:r>
            <w:r w:rsidR="00FD18E8">
              <w:rPr>
                <w:noProof/>
                <w:webHidden/>
              </w:rPr>
              <w:fldChar w:fldCharType="separate"/>
            </w:r>
            <w:r w:rsidR="00FD18E8">
              <w:rPr>
                <w:noProof/>
                <w:webHidden/>
              </w:rPr>
              <w:t>12</w:t>
            </w:r>
            <w:r w:rsidR="00FD18E8">
              <w:rPr>
                <w:noProof/>
                <w:webHidden/>
              </w:rPr>
              <w:fldChar w:fldCharType="end"/>
            </w:r>
          </w:hyperlink>
        </w:p>
        <w:p w14:paraId="3D4F8CED" w14:textId="772BB93C" w:rsidR="00FD18E8" w:rsidRDefault="00753B10">
          <w:pPr>
            <w:pStyle w:val="TOC1"/>
            <w:rPr>
              <w:rFonts w:asciiTheme="minorHAnsi" w:eastAsiaTheme="minorEastAsia" w:hAnsiTheme="minorHAnsi" w:cstheme="minorBidi"/>
              <w:noProof/>
              <w:szCs w:val="22"/>
              <w:lang w:eastAsia="en-GB"/>
            </w:rPr>
          </w:pPr>
          <w:hyperlink w:anchor="_Toc125730806" w:history="1">
            <w:r w:rsidR="00FD18E8" w:rsidRPr="000D6593">
              <w:rPr>
                <w:rStyle w:val="Hyperlink"/>
                <w:noProof/>
              </w:rPr>
              <w:t>APPENDIX B: Outbreak Control Team</w:t>
            </w:r>
            <w:r w:rsidR="00FD18E8">
              <w:rPr>
                <w:noProof/>
                <w:webHidden/>
              </w:rPr>
              <w:tab/>
            </w:r>
            <w:r w:rsidR="00FD18E8">
              <w:rPr>
                <w:noProof/>
                <w:webHidden/>
              </w:rPr>
              <w:fldChar w:fldCharType="begin"/>
            </w:r>
            <w:r w:rsidR="00FD18E8">
              <w:rPr>
                <w:noProof/>
                <w:webHidden/>
              </w:rPr>
              <w:instrText xml:space="preserve"> PAGEREF _Toc125730806 \h </w:instrText>
            </w:r>
            <w:r w:rsidR="00FD18E8">
              <w:rPr>
                <w:noProof/>
                <w:webHidden/>
              </w:rPr>
            </w:r>
            <w:r w:rsidR="00FD18E8">
              <w:rPr>
                <w:noProof/>
                <w:webHidden/>
              </w:rPr>
              <w:fldChar w:fldCharType="separate"/>
            </w:r>
            <w:r w:rsidR="00FD18E8">
              <w:rPr>
                <w:noProof/>
                <w:webHidden/>
              </w:rPr>
              <w:t>13</w:t>
            </w:r>
            <w:r w:rsidR="00FD18E8">
              <w:rPr>
                <w:noProof/>
                <w:webHidden/>
              </w:rPr>
              <w:fldChar w:fldCharType="end"/>
            </w:r>
          </w:hyperlink>
        </w:p>
        <w:p w14:paraId="0C1AD1FB" w14:textId="390AAF4F" w:rsidR="00765811" w:rsidRDefault="00765811" w:rsidP="00C25523">
          <w:r>
            <w:rPr>
              <w:b/>
              <w:bCs/>
              <w:noProof/>
            </w:rPr>
            <w:fldChar w:fldCharType="end"/>
          </w:r>
        </w:p>
      </w:sdtContent>
    </w:sdt>
    <w:p w14:paraId="74105D85" w14:textId="77777777" w:rsidR="00B46334" w:rsidRPr="002C4016" w:rsidRDefault="00B46334" w:rsidP="002C4016">
      <w:pPr>
        <w:rPr>
          <w:lang w:eastAsia="en-US"/>
        </w:rPr>
      </w:pPr>
    </w:p>
    <w:p w14:paraId="1080CE5E" w14:textId="508189EA" w:rsidR="00B32402" w:rsidRPr="00B32402" w:rsidRDefault="00B32402" w:rsidP="00B32402">
      <w:pPr>
        <w:pStyle w:val="Heading4"/>
        <w:numPr>
          <w:ilvl w:val="0"/>
          <w:numId w:val="0"/>
        </w:numPr>
      </w:pPr>
    </w:p>
    <w:p w14:paraId="2E8AFC54" w14:textId="77777777" w:rsidR="00B46334" w:rsidRPr="002C4016" w:rsidRDefault="00B46334" w:rsidP="00C25523">
      <w:pPr>
        <w:rPr>
          <w:lang w:eastAsia="en-US"/>
        </w:rPr>
      </w:pPr>
    </w:p>
    <w:bookmarkEnd w:id="0"/>
    <w:p w14:paraId="42C7DA72" w14:textId="77777777" w:rsidR="00765811" w:rsidRDefault="00765811" w:rsidP="00C25523">
      <w:pPr>
        <w:rPr>
          <w:rFonts w:asciiTheme="minorHAnsi" w:hAnsiTheme="minorHAnsi" w:cs="Arial"/>
          <w:b/>
          <w:color w:val="262626" w:themeColor="text1" w:themeTint="D9"/>
          <w:sz w:val="20"/>
          <w:szCs w:val="20"/>
        </w:rPr>
      </w:pPr>
    </w:p>
    <w:p w14:paraId="0810037F" w14:textId="77777777" w:rsidR="00765811" w:rsidRDefault="00765811" w:rsidP="00C25523">
      <w:pPr>
        <w:rPr>
          <w:rFonts w:asciiTheme="minorHAnsi" w:hAnsiTheme="minorHAnsi" w:cs="Arial"/>
          <w:b/>
          <w:color w:val="262626" w:themeColor="text1" w:themeTint="D9"/>
          <w:sz w:val="20"/>
          <w:szCs w:val="20"/>
        </w:rPr>
      </w:pPr>
    </w:p>
    <w:p w14:paraId="11D6CBEF" w14:textId="77777777" w:rsidR="00765811" w:rsidRDefault="00765811" w:rsidP="00C25523">
      <w:pPr>
        <w:spacing w:after="160" w:line="259" w:lineRule="auto"/>
        <w:rPr>
          <w:rFonts w:asciiTheme="minorHAnsi" w:hAnsiTheme="minorHAnsi" w:cs="Arial"/>
          <w:b/>
          <w:color w:val="262626" w:themeColor="text1" w:themeTint="D9"/>
          <w:sz w:val="20"/>
          <w:szCs w:val="20"/>
        </w:rPr>
        <w:sectPr w:rsidR="00765811">
          <w:pgSz w:w="11906" w:h="16838"/>
          <w:pgMar w:top="1440" w:right="1440" w:bottom="1440" w:left="1440" w:header="708" w:footer="708" w:gutter="0"/>
          <w:cols w:space="708"/>
          <w:docGrid w:linePitch="360"/>
        </w:sectPr>
      </w:pPr>
    </w:p>
    <w:p w14:paraId="167AB936" w14:textId="77777777" w:rsidR="00794A72" w:rsidRPr="000D1DDA" w:rsidRDefault="00794A72" w:rsidP="00794A72">
      <w:pPr>
        <w:pStyle w:val="Heading1"/>
      </w:pPr>
      <w:bookmarkStart w:id="1" w:name="_Toc412619983"/>
      <w:bookmarkStart w:id="2" w:name="_Toc125730792"/>
      <w:bookmarkStart w:id="3" w:name="_Toc501110684"/>
      <w:bookmarkStart w:id="4" w:name="_Toc62574382"/>
      <w:r w:rsidRPr="00794A72">
        <w:lastRenderedPageBreak/>
        <w:t>Introduction</w:t>
      </w:r>
      <w:bookmarkEnd w:id="1"/>
      <w:bookmarkEnd w:id="2"/>
    </w:p>
    <w:p w14:paraId="7D201332" w14:textId="77777777" w:rsidR="00794A72" w:rsidRDefault="00794A72" w:rsidP="00794A72"/>
    <w:p w14:paraId="05CE1F0D" w14:textId="78AF6396" w:rsidR="00794A72" w:rsidRPr="004C5E0D" w:rsidRDefault="00794A72" w:rsidP="00794A72">
      <w:r w:rsidRPr="004C5E0D">
        <w:t xml:space="preserve">There is evidence to suggest that </w:t>
      </w:r>
      <w:r w:rsidR="00C13121">
        <w:t>university</w:t>
      </w:r>
      <w:r w:rsidRPr="004C5E0D">
        <w:t xml:space="preserve"> students are at higher risk of catching </w:t>
      </w:r>
      <w:r w:rsidR="00816338">
        <w:t>mumps</w:t>
      </w:r>
      <w:r w:rsidRPr="004C5E0D">
        <w:t xml:space="preserve">, </w:t>
      </w:r>
      <w:r w:rsidR="00816338">
        <w:t>measles</w:t>
      </w:r>
      <w:r w:rsidRPr="004C5E0D">
        <w:t xml:space="preserve"> and </w:t>
      </w:r>
      <w:r w:rsidR="00816338">
        <w:t>rubella</w:t>
      </w:r>
      <w:r w:rsidRPr="004C5E0D">
        <w:t xml:space="preserve"> </w:t>
      </w:r>
      <w:r w:rsidRPr="004C5E0D">
        <w:rPr>
          <w:shd w:val="clear" w:color="auto" w:fill="FFFFFF"/>
        </w:rPr>
        <w:t>(</w:t>
      </w:r>
      <w:r w:rsidR="00C7079B">
        <w:rPr>
          <w:shd w:val="clear" w:color="auto" w:fill="FFFFFF"/>
        </w:rPr>
        <w:t>German</w:t>
      </w:r>
      <w:r w:rsidR="00816338">
        <w:rPr>
          <w:shd w:val="clear" w:color="auto" w:fill="FFFFFF"/>
        </w:rPr>
        <w:t xml:space="preserve"> measles</w:t>
      </w:r>
      <w:r w:rsidRPr="004C5E0D">
        <w:rPr>
          <w:shd w:val="clear" w:color="auto" w:fill="FFFFFF"/>
        </w:rPr>
        <w:t>)</w:t>
      </w:r>
      <w:r w:rsidRPr="004C5E0D">
        <w:t>. This is because</w:t>
      </w:r>
      <w:r>
        <w:t xml:space="preserve"> communicable</w:t>
      </w:r>
      <w:r w:rsidRPr="004C5E0D">
        <w:t xml:space="preserve"> diseases can spread quickly when so many</w:t>
      </w:r>
      <w:r>
        <w:t xml:space="preserve"> young</w:t>
      </w:r>
      <w:r w:rsidRPr="004C5E0D">
        <w:t xml:space="preserve"> people are living and studying</w:t>
      </w:r>
      <w:r>
        <w:t xml:space="preserve"> </w:t>
      </w:r>
      <w:r w:rsidRPr="004C5E0D">
        <w:t>together.</w:t>
      </w:r>
      <w:r>
        <w:t xml:space="preserve">  The introduction of r</w:t>
      </w:r>
      <w:r w:rsidRPr="000A31F6">
        <w:t>outine childhood immuni</w:t>
      </w:r>
      <w:r>
        <w:t>s</w:t>
      </w:r>
      <w:r w:rsidRPr="000A31F6">
        <w:t>ation</w:t>
      </w:r>
      <w:r>
        <w:t xml:space="preserve"> with the MMR vaccine</w:t>
      </w:r>
      <w:r w:rsidRPr="000A31F6">
        <w:t xml:space="preserve"> </w:t>
      </w:r>
      <w:r>
        <w:t xml:space="preserve">has protected most </w:t>
      </w:r>
      <w:r w:rsidRPr="000A31F6">
        <w:t>individuals, but occasionally outbreaks</w:t>
      </w:r>
      <w:r>
        <w:t xml:space="preserve"> still occur</w:t>
      </w:r>
      <w:r w:rsidRPr="000A31F6">
        <w:t>, and individuals who are not fully immuni</w:t>
      </w:r>
      <w:r>
        <w:t>s</w:t>
      </w:r>
      <w:r w:rsidRPr="000A31F6">
        <w:t>ed are at risk</w:t>
      </w:r>
    </w:p>
    <w:p w14:paraId="4F89F135" w14:textId="77777777" w:rsidR="00794A72" w:rsidRPr="004C5E0D" w:rsidRDefault="00794A72" w:rsidP="00794A72"/>
    <w:p w14:paraId="79F75160" w14:textId="31CDA8C7" w:rsidR="00794A72" w:rsidRPr="004C5E0D" w:rsidRDefault="00794A72" w:rsidP="00794A72">
      <w:pPr>
        <w:rPr>
          <w:snapToGrid w:val="0"/>
        </w:rPr>
      </w:pPr>
      <w:r w:rsidRPr="004C5E0D">
        <w:rPr>
          <w:snapToGrid w:val="0"/>
        </w:rPr>
        <w:t xml:space="preserve">Outbreaks of </w:t>
      </w:r>
      <w:r w:rsidR="00816338">
        <w:rPr>
          <w:snapToGrid w:val="0"/>
        </w:rPr>
        <w:t>mumps</w:t>
      </w:r>
      <w:r w:rsidRPr="004C5E0D">
        <w:rPr>
          <w:snapToGrid w:val="0"/>
        </w:rPr>
        <w:t xml:space="preserve"> and </w:t>
      </w:r>
      <w:r w:rsidR="00816338">
        <w:rPr>
          <w:snapToGrid w:val="0"/>
        </w:rPr>
        <w:t>measles</w:t>
      </w:r>
      <w:r w:rsidRPr="004C5E0D">
        <w:rPr>
          <w:snapToGrid w:val="0"/>
        </w:rPr>
        <w:t xml:space="preserve"> in higher education institutions can cause considerable alarm as well as pose problems in health management. The close circle of contacts may be difficult to define and trace as students will often not only be living in halls but may also be part of an active social network inside and outside of the </w:t>
      </w:r>
      <w:r w:rsidR="00C13121">
        <w:rPr>
          <w:snapToGrid w:val="0"/>
        </w:rPr>
        <w:t>university</w:t>
      </w:r>
      <w:r w:rsidRPr="004C5E0D">
        <w:rPr>
          <w:snapToGrid w:val="0"/>
        </w:rPr>
        <w:t>.  Misinformation about incidences may spread quickly by word of mouth and panic can result.  Students who have recently left home may feel particularly vulnerable, especially if they have not yet established good access to the local primary health care services.  Good management of the situation is paramount.  Rubella is a mild disease with few complications; however</w:t>
      </w:r>
      <w:r>
        <w:rPr>
          <w:snapToGrid w:val="0"/>
        </w:rPr>
        <w:t>,</w:t>
      </w:r>
      <w:r w:rsidRPr="004C5E0D">
        <w:rPr>
          <w:snapToGrid w:val="0"/>
        </w:rPr>
        <w:t xml:space="preserve"> it is of concern to women in the early stages of pregnancy.  </w:t>
      </w:r>
    </w:p>
    <w:p w14:paraId="1FF9C1FE" w14:textId="77777777" w:rsidR="00794A72" w:rsidRPr="004C5E0D" w:rsidRDefault="00794A72" w:rsidP="00794A72">
      <w:pPr>
        <w:rPr>
          <w:snapToGrid w:val="0"/>
        </w:rPr>
      </w:pPr>
    </w:p>
    <w:p w14:paraId="4B93F953" w14:textId="0071BB33" w:rsidR="00794A72" w:rsidRPr="004C5E0D" w:rsidRDefault="00794A72" w:rsidP="00794A72">
      <w:r w:rsidRPr="004C5E0D">
        <w:rPr>
          <w:snapToGrid w:val="0"/>
        </w:rPr>
        <w:t xml:space="preserve">The objective of this policy is to ensure that the following principles are observed in the </w:t>
      </w:r>
      <w:r w:rsidR="00C13121">
        <w:rPr>
          <w:snapToGrid w:val="0"/>
        </w:rPr>
        <w:t>university</w:t>
      </w:r>
      <w:r w:rsidRPr="004C5E0D">
        <w:rPr>
          <w:snapToGrid w:val="0"/>
        </w:rPr>
        <w:t xml:space="preserve">’s response to the incidence of </w:t>
      </w:r>
      <w:r w:rsidR="00816338">
        <w:rPr>
          <w:snapToGrid w:val="0"/>
        </w:rPr>
        <w:t>mumps</w:t>
      </w:r>
      <w:r w:rsidRPr="004C5E0D">
        <w:rPr>
          <w:snapToGrid w:val="0"/>
        </w:rPr>
        <w:t xml:space="preserve">, </w:t>
      </w:r>
      <w:r w:rsidR="00816338">
        <w:rPr>
          <w:snapToGrid w:val="0"/>
        </w:rPr>
        <w:t>measles</w:t>
      </w:r>
      <w:r w:rsidRPr="004C5E0D">
        <w:rPr>
          <w:snapToGrid w:val="0"/>
        </w:rPr>
        <w:t xml:space="preserve"> and </w:t>
      </w:r>
      <w:r w:rsidR="00816338">
        <w:rPr>
          <w:snapToGrid w:val="0"/>
        </w:rPr>
        <w:t>rubella</w:t>
      </w:r>
      <w:r w:rsidRPr="004C5E0D">
        <w:rPr>
          <w:snapToGrid w:val="0"/>
        </w:rPr>
        <w:t xml:space="preserve"> amongst the student population:</w:t>
      </w:r>
      <w:r w:rsidRPr="004C5E0D">
        <w:t xml:space="preserve"> </w:t>
      </w:r>
    </w:p>
    <w:p w14:paraId="06D0CD02" w14:textId="77777777" w:rsidR="00794A72" w:rsidRPr="004C5E0D" w:rsidRDefault="00794A72" w:rsidP="00794A72"/>
    <w:p w14:paraId="13556FC4" w14:textId="21F5790A" w:rsidR="00794A72" w:rsidRPr="004C5E0D" w:rsidRDefault="00794A72" w:rsidP="00CD6858">
      <w:pPr>
        <w:pStyle w:val="ListParagraph"/>
        <w:numPr>
          <w:ilvl w:val="0"/>
          <w:numId w:val="4"/>
        </w:numPr>
        <w:shd w:val="clear" w:color="auto" w:fill="FFFFFF"/>
      </w:pPr>
      <w:r w:rsidRPr="004C5E0D">
        <w:rPr>
          <w:snapToGrid w:val="0"/>
        </w:rPr>
        <w:t xml:space="preserve">Appropriate, timely and well managed level of response from the </w:t>
      </w:r>
      <w:r w:rsidR="00C13121">
        <w:rPr>
          <w:snapToGrid w:val="0"/>
        </w:rPr>
        <w:t>university</w:t>
      </w:r>
      <w:r w:rsidRPr="004C5E0D">
        <w:rPr>
          <w:snapToGrid w:val="0"/>
        </w:rPr>
        <w:t>, in order to protect the health and wellbeing of its students and staff.</w:t>
      </w:r>
    </w:p>
    <w:p w14:paraId="4FAD61DB" w14:textId="77777777" w:rsidR="00794A72" w:rsidRPr="004C5E0D" w:rsidRDefault="00794A72" w:rsidP="00794A72"/>
    <w:p w14:paraId="498FFC7A" w14:textId="77777777" w:rsidR="00794A72" w:rsidRPr="004C5E0D" w:rsidRDefault="00794A72" w:rsidP="00CD6858">
      <w:pPr>
        <w:pStyle w:val="ListParagraph"/>
        <w:numPr>
          <w:ilvl w:val="0"/>
          <w:numId w:val="4"/>
        </w:numPr>
        <w:shd w:val="clear" w:color="auto" w:fill="FFFFFF"/>
        <w:rPr>
          <w:snapToGrid w:val="0"/>
        </w:rPr>
      </w:pPr>
      <w:r w:rsidRPr="004C5E0D">
        <w:t>Clear and effective channels of communication with students, staff and the public,</w:t>
      </w:r>
      <w:r w:rsidRPr="004C5E0D">
        <w:rPr>
          <w:snapToGrid w:val="0"/>
        </w:rPr>
        <w:t xml:space="preserve"> which are sensitive to the potential distress and wishes of those involved.</w:t>
      </w:r>
    </w:p>
    <w:p w14:paraId="33D5C011" w14:textId="77777777" w:rsidR="00794A72" w:rsidRPr="000D1DDA" w:rsidRDefault="00794A72" w:rsidP="00794A72">
      <w:pPr>
        <w:rPr>
          <w:snapToGrid w:val="0"/>
        </w:rPr>
      </w:pPr>
    </w:p>
    <w:p w14:paraId="2A362DA9" w14:textId="77777777" w:rsidR="00794A72" w:rsidRPr="000D1DDA" w:rsidRDefault="00794A72" w:rsidP="00CD6858">
      <w:pPr>
        <w:pStyle w:val="ListParagraph"/>
        <w:numPr>
          <w:ilvl w:val="0"/>
          <w:numId w:val="4"/>
        </w:numPr>
        <w:shd w:val="clear" w:color="auto" w:fill="FFFFFF"/>
        <w:rPr>
          <w:snapToGrid w:val="0"/>
        </w:rPr>
      </w:pPr>
      <w:r w:rsidRPr="000D1DDA">
        <w:t>Effective</w:t>
      </w:r>
      <w:r>
        <w:t xml:space="preserve"> </w:t>
      </w:r>
      <w:r w:rsidRPr="000D1DDA">
        <w:t>support</w:t>
      </w:r>
      <w:r>
        <w:t xml:space="preserve"> </w:t>
      </w:r>
      <w:r w:rsidRPr="000D1DDA">
        <w:t>arrangements</w:t>
      </w:r>
      <w:r>
        <w:t xml:space="preserve"> </w:t>
      </w:r>
      <w:r w:rsidRPr="000D1DDA">
        <w:t>for</w:t>
      </w:r>
      <w:r>
        <w:t xml:space="preserve"> </w:t>
      </w:r>
      <w:r w:rsidRPr="000D1DDA">
        <w:t>students.</w:t>
      </w:r>
    </w:p>
    <w:p w14:paraId="7B826BEE" w14:textId="77777777" w:rsidR="00794A72" w:rsidRPr="000D1DDA" w:rsidRDefault="00794A72" w:rsidP="00794A72">
      <w:pPr>
        <w:pStyle w:val="ListParagraph"/>
        <w:rPr>
          <w:snapToGrid w:val="0"/>
        </w:rPr>
      </w:pPr>
    </w:p>
    <w:p w14:paraId="55738ADC" w14:textId="77777777" w:rsidR="00794A72" w:rsidRPr="000D1DDA" w:rsidRDefault="00794A72" w:rsidP="00CD6858">
      <w:pPr>
        <w:pStyle w:val="ListParagraph"/>
        <w:numPr>
          <w:ilvl w:val="0"/>
          <w:numId w:val="4"/>
        </w:numPr>
        <w:shd w:val="clear" w:color="auto" w:fill="FFFFFF"/>
        <w:rPr>
          <w:snapToGrid w:val="0"/>
        </w:rPr>
      </w:pPr>
      <w:r w:rsidRPr="000D1DDA">
        <w:t>Strong</w:t>
      </w:r>
      <w:r>
        <w:t xml:space="preserve"> </w:t>
      </w:r>
      <w:r w:rsidRPr="000D1DDA">
        <w:t>links</w:t>
      </w:r>
      <w:r>
        <w:t xml:space="preserve"> </w:t>
      </w:r>
      <w:r w:rsidRPr="000D1DDA">
        <w:t>to</w:t>
      </w:r>
      <w:r>
        <w:t xml:space="preserve"> </w:t>
      </w:r>
      <w:r w:rsidRPr="000D1DDA">
        <w:t>health</w:t>
      </w:r>
      <w:r>
        <w:t xml:space="preserve"> </w:t>
      </w:r>
      <w:r w:rsidRPr="000D1DDA">
        <w:t>protection</w:t>
      </w:r>
      <w:r>
        <w:t xml:space="preserve"> </w:t>
      </w:r>
      <w:r w:rsidRPr="000D1DDA">
        <w:t>teams</w:t>
      </w:r>
      <w:r>
        <w:t xml:space="preserve"> </w:t>
      </w:r>
      <w:r w:rsidRPr="000D1DDA">
        <w:t>(HPTs)</w:t>
      </w:r>
      <w:r>
        <w:t xml:space="preserve"> </w:t>
      </w:r>
      <w:r w:rsidRPr="000D1DDA">
        <w:t>and</w:t>
      </w:r>
      <w:r>
        <w:t xml:space="preserve"> </w:t>
      </w:r>
      <w:r w:rsidRPr="000D1DDA">
        <w:t>local</w:t>
      </w:r>
      <w:r>
        <w:t xml:space="preserve"> </w:t>
      </w:r>
      <w:r w:rsidRPr="000D1DDA">
        <w:t>GPs.</w:t>
      </w:r>
    </w:p>
    <w:p w14:paraId="4CA30E6F" w14:textId="77777777" w:rsidR="00794A72" w:rsidRPr="000D1DDA" w:rsidRDefault="00794A72" w:rsidP="00794A72">
      <w:pPr>
        <w:pStyle w:val="ListParagraph"/>
      </w:pPr>
    </w:p>
    <w:p w14:paraId="266DA379" w14:textId="534B7C06" w:rsidR="00794A72" w:rsidRPr="000D1DDA" w:rsidRDefault="00794A72" w:rsidP="00CD6858">
      <w:pPr>
        <w:pStyle w:val="ListParagraph"/>
        <w:numPr>
          <w:ilvl w:val="0"/>
          <w:numId w:val="4"/>
        </w:numPr>
        <w:shd w:val="clear" w:color="auto" w:fill="FFFFFF"/>
        <w:rPr>
          <w:snapToGrid w:val="0"/>
        </w:rPr>
      </w:pPr>
      <w:r w:rsidRPr="000D1DDA">
        <w:t>Direct</w:t>
      </w:r>
      <w:r>
        <w:t xml:space="preserve"> </w:t>
      </w:r>
      <w:r w:rsidRPr="000D1DDA">
        <w:t>access</w:t>
      </w:r>
      <w:r>
        <w:t xml:space="preserve"> </w:t>
      </w:r>
      <w:r w:rsidRPr="000D1DDA">
        <w:t>to</w:t>
      </w:r>
      <w:r>
        <w:t xml:space="preserve"> </w:t>
      </w:r>
      <w:r w:rsidRPr="000D1DDA">
        <w:t>appropriate</w:t>
      </w:r>
      <w:r>
        <w:t xml:space="preserve"> </w:t>
      </w:r>
      <w:r w:rsidRPr="000D1DDA">
        <w:t>advice</w:t>
      </w:r>
      <w:r>
        <w:t xml:space="preserve"> </w:t>
      </w:r>
      <w:r w:rsidRPr="000D1DDA">
        <w:t>on</w:t>
      </w:r>
      <w:r>
        <w:t xml:space="preserve"> </w:t>
      </w:r>
      <w:r w:rsidRPr="000D1DDA">
        <w:t>the</w:t>
      </w:r>
      <w:r>
        <w:t xml:space="preserve"> </w:t>
      </w:r>
      <w:r w:rsidRPr="000D1DDA">
        <w:t>management</w:t>
      </w:r>
      <w:r>
        <w:t xml:space="preserve"> </w:t>
      </w:r>
      <w:r w:rsidRPr="000D1DDA">
        <w:t>of</w:t>
      </w:r>
      <w:r>
        <w:t xml:space="preserve"> </w:t>
      </w:r>
      <w:r w:rsidR="00816338">
        <w:t>mumps</w:t>
      </w:r>
      <w:r>
        <w:t xml:space="preserve"> </w:t>
      </w:r>
      <w:r w:rsidRPr="000D1DDA">
        <w:t>and</w:t>
      </w:r>
      <w:r>
        <w:t xml:space="preserve"> </w:t>
      </w:r>
      <w:r w:rsidR="00816338">
        <w:t>measles</w:t>
      </w:r>
      <w:r w:rsidRPr="000D1DDA">
        <w:t>.</w:t>
      </w:r>
    </w:p>
    <w:p w14:paraId="5725290E" w14:textId="77777777" w:rsidR="00794A72" w:rsidRPr="000D1DDA" w:rsidRDefault="00794A72" w:rsidP="00794A72">
      <w:pPr>
        <w:rPr>
          <w:snapToGrid w:val="0"/>
        </w:rPr>
      </w:pPr>
    </w:p>
    <w:p w14:paraId="47A4DE98" w14:textId="49AB3C41" w:rsidR="00794A72" w:rsidRPr="000D1DDA" w:rsidRDefault="00794A72" w:rsidP="00794A72">
      <w:pPr>
        <w:rPr>
          <w:snapToGrid w:val="0"/>
        </w:rPr>
      </w:pPr>
      <w:r w:rsidRPr="004C5E0D">
        <w:rPr>
          <w:snapToGrid w:val="0"/>
        </w:rPr>
        <w:t>In addition</w:t>
      </w:r>
      <w:r>
        <w:rPr>
          <w:snapToGrid w:val="0"/>
        </w:rPr>
        <w:t>,</w:t>
      </w:r>
      <w:r w:rsidRPr="004C5E0D">
        <w:rPr>
          <w:snapToGrid w:val="0"/>
        </w:rPr>
        <w:t xml:space="preserve"> the </w:t>
      </w:r>
      <w:r w:rsidR="00C13121">
        <w:rPr>
          <w:snapToGrid w:val="0"/>
        </w:rPr>
        <w:t>university</w:t>
      </w:r>
      <w:r w:rsidRPr="004C5E0D">
        <w:rPr>
          <w:snapToGrid w:val="0"/>
        </w:rPr>
        <w:t xml:space="preserve"> recognises the importance of educating all students on the dangers </w:t>
      </w:r>
      <w:r w:rsidRPr="00CE3152">
        <w:rPr>
          <w:snapToGrid w:val="0"/>
        </w:rPr>
        <w:t xml:space="preserve">and signs and symptoms of these diseases and of the importance of the MMR vaccination, and will promote awareness through a range of methods.  All residential students will be advised during the inductions of </w:t>
      </w:r>
      <w:r w:rsidR="00816338">
        <w:rPr>
          <w:snapToGrid w:val="0"/>
        </w:rPr>
        <w:t>mumps</w:t>
      </w:r>
      <w:r w:rsidRPr="00CE3152">
        <w:rPr>
          <w:snapToGrid w:val="0"/>
        </w:rPr>
        <w:t xml:space="preserve">, </w:t>
      </w:r>
      <w:r w:rsidR="00816338">
        <w:rPr>
          <w:snapToGrid w:val="0"/>
        </w:rPr>
        <w:t>measles</w:t>
      </w:r>
      <w:r w:rsidRPr="00CE3152">
        <w:rPr>
          <w:snapToGrid w:val="0"/>
        </w:rPr>
        <w:t xml:space="preserve"> and </w:t>
      </w:r>
      <w:r w:rsidR="00816338">
        <w:rPr>
          <w:snapToGrid w:val="0"/>
        </w:rPr>
        <w:t>rubella</w:t>
      </w:r>
      <w:r w:rsidRPr="00CE3152">
        <w:rPr>
          <w:snapToGrid w:val="0"/>
        </w:rPr>
        <w:t xml:space="preserve"> and of the effectiveness of the MMR vaccination, and MMR vaccination awareness campaigns will be run across both campuses.</w:t>
      </w:r>
    </w:p>
    <w:p w14:paraId="1AFC4543" w14:textId="77777777" w:rsidR="00794A72" w:rsidRPr="000D1DDA" w:rsidRDefault="00794A72" w:rsidP="00794A72">
      <w:pPr>
        <w:rPr>
          <w:snapToGrid w:val="0"/>
        </w:rPr>
      </w:pPr>
    </w:p>
    <w:p w14:paraId="5AF9DF39" w14:textId="065641DE" w:rsidR="00794A72" w:rsidRPr="000D1DDA" w:rsidRDefault="00794A72" w:rsidP="00794A72">
      <w:pPr>
        <w:rPr>
          <w:snapToGrid w:val="0"/>
        </w:rPr>
      </w:pPr>
      <w:r w:rsidRPr="000D1DDA">
        <w:rPr>
          <w:snapToGrid w:val="0"/>
        </w:rPr>
        <w:t>The</w:t>
      </w:r>
      <w:r>
        <w:rPr>
          <w:snapToGrid w:val="0"/>
        </w:rPr>
        <w:t xml:space="preserve"> </w:t>
      </w:r>
      <w:r w:rsidR="00C13121">
        <w:rPr>
          <w:snapToGrid w:val="0"/>
        </w:rPr>
        <w:t>university</w:t>
      </w:r>
      <w:r>
        <w:rPr>
          <w:snapToGrid w:val="0"/>
        </w:rPr>
        <w:t xml:space="preserve"> </w:t>
      </w:r>
      <w:r w:rsidRPr="000D1DDA">
        <w:rPr>
          <w:snapToGrid w:val="0"/>
        </w:rPr>
        <w:t>recognises</w:t>
      </w:r>
      <w:r>
        <w:rPr>
          <w:snapToGrid w:val="0"/>
        </w:rPr>
        <w:t xml:space="preserve"> </w:t>
      </w:r>
      <w:r w:rsidRPr="000D1DDA">
        <w:rPr>
          <w:snapToGrid w:val="0"/>
        </w:rPr>
        <w:t>the</w:t>
      </w:r>
      <w:r>
        <w:rPr>
          <w:snapToGrid w:val="0"/>
        </w:rPr>
        <w:t xml:space="preserve"> </w:t>
      </w:r>
      <w:r w:rsidRPr="000D1DDA">
        <w:rPr>
          <w:snapToGrid w:val="0"/>
        </w:rPr>
        <w:t>need</w:t>
      </w:r>
      <w:r>
        <w:rPr>
          <w:snapToGrid w:val="0"/>
        </w:rPr>
        <w:t xml:space="preserve"> </w:t>
      </w:r>
      <w:r w:rsidRPr="000D1DDA">
        <w:rPr>
          <w:snapToGrid w:val="0"/>
        </w:rPr>
        <w:t>for</w:t>
      </w:r>
      <w:r>
        <w:rPr>
          <w:snapToGrid w:val="0"/>
        </w:rPr>
        <w:t xml:space="preserve"> </w:t>
      </w:r>
      <w:r w:rsidRPr="000D1DDA">
        <w:rPr>
          <w:snapToGrid w:val="0"/>
        </w:rPr>
        <w:t>a</w:t>
      </w:r>
      <w:r>
        <w:rPr>
          <w:snapToGrid w:val="0"/>
        </w:rPr>
        <w:t xml:space="preserve"> </w:t>
      </w:r>
      <w:r w:rsidRPr="000D1DDA">
        <w:rPr>
          <w:snapToGrid w:val="0"/>
        </w:rPr>
        <w:t>reflective</w:t>
      </w:r>
      <w:r>
        <w:rPr>
          <w:snapToGrid w:val="0"/>
        </w:rPr>
        <w:t xml:space="preserve"> </w:t>
      </w:r>
      <w:r w:rsidRPr="000D1DDA">
        <w:rPr>
          <w:snapToGrid w:val="0"/>
        </w:rPr>
        <w:t>approach</w:t>
      </w:r>
      <w:r>
        <w:rPr>
          <w:snapToGrid w:val="0"/>
        </w:rPr>
        <w:t xml:space="preserve"> </w:t>
      </w:r>
      <w:r w:rsidRPr="000D1DDA">
        <w:rPr>
          <w:snapToGrid w:val="0"/>
        </w:rPr>
        <w:t>to</w:t>
      </w:r>
      <w:r>
        <w:rPr>
          <w:snapToGrid w:val="0"/>
        </w:rPr>
        <w:t xml:space="preserve"> </w:t>
      </w:r>
      <w:r w:rsidRPr="000D1DDA">
        <w:rPr>
          <w:snapToGrid w:val="0"/>
        </w:rPr>
        <w:t>the</w:t>
      </w:r>
      <w:r>
        <w:rPr>
          <w:snapToGrid w:val="0"/>
        </w:rPr>
        <w:t xml:space="preserve"> </w:t>
      </w:r>
      <w:r w:rsidRPr="000D1DDA">
        <w:rPr>
          <w:snapToGrid w:val="0"/>
        </w:rPr>
        <w:t>management</w:t>
      </w:r>
      <w:r>
        <w:rPr>
          <w:snapToGrid w:val="0"/>
        </w:rPr>
        <w:t xml:space="preserve"> </w:t>
      </w:r>
      <w:r w:rsidRPr="000D1DDA">
        <w:rPr>
          <w:snapToGrid w:val="0"/>
        </w:rPr>
        <w:t>of</w:t>
      </w:r>
      <w:r>
        <w:rPr>
          <w:snapToGrid w:val="0"/>
        </w:rPr>
        <w:t xml:space="preserve"> </w:t>
      </w:r>
      <w:r w:rsidRPr="000D1DDA">
        <w:rPr>
          <w:snapToGrid w:val="0"/>
        </w:rPr>
        <w:t>both</w:t>
      </w:r>
      <w:r>
        <w:rPr>
          <w:snapToGrid w:val="0"/>
        </w:rPr>
        <w:t xml:space="preserve"> </w:t>
      </w:r>
      <w:r w:rsidR="00816338">
        <w:rPr>
          <w:snapToGrid w:val="0"/>
        </w:rPr>
        <w:t>mumps</w:t>
      </w:r>
      <w:r>
        <w:rPr>
          <w:snapToGrid w:val="0"/>
        </w:rPr>
        <w:t xml:space="preserve"> </w:t>
      </w:r>
      <w:r w:rsidRPr="000D1DDA">
        <w:rPr>
          <w:snapToGrid w:val="0"/>
        </w:rPr>
        <w:t>and</w:t>
      </w:r>
      <w:r>
        <w:rPr>
          <w:snapToGrid w:val="0"/>
        </w:rPr>
        <w:t xml:space="preserve"> </w:t>
      </w:r>
      <w:r w:rsidR="00816338">
        <w:rPr>
          <w:snapToGrid w:val="0"/>
        </w:rPr>
        <w:t>measles</w:t>
      </w:r>
      <w:r>
        <w:rPr>
          <w:snapToGrid w:val="0"/>
        </w:rPr>
        <w:t xml:space="preserve"> </w:t>
      </w:r>
      <w:r w:rsidRPr="000D1DDA">
        <w:rPr>
          <w:snapToGrid w:val="0"/>
        </w:rPr>
        <w:t>and</w:t>
      </w:r>
      <w:r>
        <w:rPr>
          <w:snapToGrid w:val="0"/>
        </w:rPr>
        <w:t xml:space="preserve"> </w:t>
      </w:r>
      <w:r w:rsidRPr="000D1DDA">
        <w:rPr>
          <w:snapToGrid w:val="0"/>
        </w:rPr>
        <w:t>this</w:t>
      </w:r>
      <w:r>
        <w:rPr>
          <w:snapToGrid w:val="0"/>
        </w:rPr>
        <w:t xml:space="preserve"> </w:t>
      </w:r>
      <w:r w:rsidRPr="000D1DDA">
        <w:rPr>
          <w:snapToGrid w:val="0"/>
        </w:rPr>
        <w:t>policy</w:t>
      </w:r>
      <w:r>
        <w:rPr>
          <w:snapToGrid w:val="0"/>
        </w:rPr>
        <w:t xml:space="preserve"> </w:t>
      </w:r>
      <w:r w:rsidRPr="000D1DDA">
        <w:rPr>
          <w:snapToGrid w:val="0"/>
        </w:rPr>
        <w:t>is</w:t>
      </w:r>
      <w:r>
        <w:rPr>
          <w:snapToGrid w:val="0"/>
        </w:rPr>
        <w:t xml:space="preserve"> </w:t>
      </w:r>
      <w:r w:rsidRPr="000D1DDA">
        <w:rPr>
          <w:snapToGrid w:val="0"/>
        </w:rPr>
        <w:t>therefore</w:t>
      </w:r>
      <w:r>
        <w:rPr>
          <w:snapToGrid w:val="0"/>
        </w:rPr>
        <w:t xml:space="preserve"> </w:t>
      </w:r>
      <w:r w:rsidRPr="000D1DDA">
        <w:rPr>
          <w:snapToGrid w:val="0"/>
        </w:rPr>
        <w:t>subject</w:t>
      </w:r>
      <w:r>
        <w:rPr>
          <w:snapToGrid w:val="0"/>
        </w:rPr>
        <w:t xml:space="preserve"> </w:t>
      </w:r>
      <w:r w:rsidRPr="008647BC">
        <w:rPr>
          <w:snapToGrid w:val="0"/>
        </w:rPr>
        <w:t xml:space="preserve">to </w:t>
      </w:r>
      <w:r w:rsidR="001D6118" w:rsidRPr="008647BC">
        <w:rPr>
          <w:snapToGrid w:val="0"/>
        </w:rPr>
        <w:t>regular</w:t>
      </w:r>
      <w:r w:rsidRPr="008647BC">
        <w:rPr>
          <w:snapToGrid w:val="0"/>
        </w:rPr>
        <w:t xml:space="preserve"> review</w:t>
      </w:r>
      <w:r>
        <w:rPr>
          <w:snapToGrid w:val="0"/>
        </w:rPr>
        <w:t xml:space="preserve"> </w:t>
      </w:r>
      <w:r w:rsidRPr="000D1DDA">
        <w:rPr>
          <w:snapToGrid w:val="0"/>
        </w:rPr>
        <w:t>and</w:t>
      </w:r>
      <w:r>
        <w:rPr>
          <w:snapToGrid w:val="0"/>
        </w:rPr>
        <w:t xml:space="preserve"> </w:t>
      </w:r>
      <w:r w:rsidRPr="000D1DDA">
        <w:rPr>
          <w:snapToGrid w:val="0"/>
        </w:rPr>
        <w:t>updating</w:t>
      </w:r>
      <w:r>
        <w:rPr>
          <w:snapToGrid w:val="0"/>
        </w:rPr>
        <w:t xml:space="preserve"> </w:t>
      </w:r>
      <w:r w:rsidRPr="000D1DDA">
        <w:rPr>
          <w:snapToGrid w:val="0"/>
        </w:rPr>
        <w:t>in</w:t>
      </w:r>
      <w:r>
        <w:rPr>
          <w:snapToGrid w:val="0"/>
        </w:rPr>
        <w:t xml:space="preserve"> </w:t>
      </w:r>
      <w:r w:rsidRPr="000D1DDA">
        <w:rPr>
          <w:snapToGrid w:val="0"/>
        </w:rPr>
        <w:t>light</w:t>
      </w:r>
      <w:r>
        <w:rPr>
          <w:snapToGrid w:val="0"/>
        </w:rPr>
        <w:t xml:space="preserve"> </w:t>
      </w:r>
      <w:r w:rsidRPr="000D1DDA">
        <w:rPr>
          <w:snapToGrid w:val="0"/>
        </w:rPr>
        <w:t>of</w:t>
      </w:r>
      <w:r>
        <w:rPr>
          <w:snapToGrid w:val="0"/>
        </w:rPr>
        <w:t xml:space="preserve"> </w:t>
      </w:r>
      <w:r w:rsidRPr="000D1DDA">
        <w:rPr>
          <w:snapToGrid w:val="0"/>
        </w:rPr>
        <w:t>experience</w:t>
      </w:r>
      <w:r>
        <w:rPr>
          <w:snapToGrid w:val="0"/>
        </w:rPr>
        <w:t xml:space="preserve"> </w:t>
      </w:r>
      <w:r w:rsidRPr="000D1DDA">
        <w:rPr>
          <w:snapToGrid w:val="0"/>
        </w:rPr>
        <w:t>and</w:t>
      </w:r>
      <w:r>
        <w:rPr>
          <w:snapToGrid w:val="0"/>
        </w:rPr>
        <w:t xml:space="preserve"> </w:t>
      </w:r>
      <w:r w:rsidRPr="000D1DDA">
        <w:rPr>
          <w:snapToGrid w:val="0"/>
        </w:rPr>
        <w:t>best</w:t>
      </w:r>
      <w:r>
        <w:rPr>
          <w:snapToGrid w:val="0"/>
        </w:rPr>
        <w:t xml:space="preserve"> </w:t>
      </w:r>
      <w:r w:rsidRPr="000D1DDA">
        <w:rPr>
          <w:snapToGrid w:val="0"/>
        </w:rPr>
        <w:t>practice</w:t>
      </w:r>
      <w:r>
        <w:rPr>
          <w:snapToGrid w:val="0"/>
        </w:rPr>
        <w:t xml:space="preserve"> </w:t>
      </w:r>
      <w:r w:rsidRPr="000D1DDA">
        <w:rPr>
          <w:snapToGrid w:val="0"/>
        </w:rPr>
        <w:t>examples.</w:t>
      </w:r>
    </w:p>
    <w:p w14:paraId="6D30411A" w14:textId="77777777" w:rsidR="00794A72" w:rsidRPr="000D1DDA" w:rsidRDefault="00794A72" w:rsidP="00794A72">
      <w:pPr>
        <w:pStyle w:val="Heading1"/>
        <w:rPr>
          <w:snapToGrid w:val="0"/>
        </w:rPr>
      </w:pPr>
      <w:bookmarkStart w:id="5" w:name="_Toc412619984"/>
      <w:bookmarkStart w:id="6" w:name="_Toc125730793"/>
      <w:r w:rsidRPr="000D1DDA">
        <w:rPr>
          <w:snapToGrid w:val="0"/>
        </w:rPr>
        <w:t>Definitions</w:t>
      </w:r>
      <w:bookmarkEnd w:id="5"/>
      <w:bookmarkEnd w:id="6"/>
    </w:p>
    <w:p w14:paraId="6F3E7695" w14:textId="77777777" w:rsidR="00794A72" w:rsidRPr="000D1DDA" w:rsidRDefault="00794A72" w:rsidP="00794A72">
      <w:pPr>
        <w:rPr>
          <w:snapToGrid w:val="0"/>
        </w:rPr>
      </w:pPr>
    </w:p>
    <w:p w14:paraId="4A5820F3" w14:textId="77777777" w:rsidR="00794A72" w:rsidRDefault="00794A72" w:rsidP="00794A72">
      <w:pPr>
        <w:rPr>
          <w:b/>
          <w:snapToGrid w:val="0"/>
        </w:rPr>
      </w:pPr>
      <w:r>
        <w:rPr>
          <w:b/>
          <w:snapToGrid w:val="0"/>
        </w:rPr>
        <w:t xml:space="preserve">United Kingdom Health Security Agency (UKHSA) </w:t>
      </w:r>
    </w:p>
    <w:p w14:paraId="18DABBDA" w14:textId="5BD43382" w:rsidR="00794A72" w:rsidRDefault="00794A72" w:rsidP="00794A72">
      <w:pPr>
        <w:rPr>
          <w:snapToGrid w:val="0"/>
        </w:rPr>
      </w:pPr>
      <w:r>
        <w:rPr>
          <w:snapToGrid w:val="0"/>
        </w:rPr>
        <w:t>UKHSA is the government agency in England responsible for Public Health Protection in response to infectious diseases, chemical, biological, radiological and other health threats. UKHSA replace</w:t>
      </w:r>
      <w:r w:rsidR="001D6118">
        <w:rPr>
          <w:snapToGrid w:val="0"/>
        </w:rPr>
        <w:t>d</w:t>
      </w:r>
      <w:r>
        <w:rPr>
          <w:snapToGrid w:val="0"/>
        </w:rPr>
        <w:t xml:space="preserve"> Public Health England (PHE) in April 2021 and is an executive agency sponsored by the Department of Health and Social Care (DHSE). </w:t>
      </w:r>
    </w:p>
    <w:p w14:paraId="3D3EBBB0" w14:textId="77777777" w:rsidR="00794A72" w:rsidRPr="001D6118" w:rsidRDefault="00794A72" w:rsidP="00794A72">
      <w:pPr>
        <w:rPr>
          <w:rStyle w:val="Hyperlink"/>
          <w:b/>
        </w:rPr>
      </w:pPr>
      <w:r w:rsidRPr="001D6118">
        <w:rPr>
          <w:rStyle w:val="Hyperlink"/>
          <w:b/>
        </w:rPr>
        <w:t>https://www.gov.uk/government/organisations/uk-health-security-agency</w:t>
      </w:r>
    </w:p>
    <w:p w14:paraId="3716219F" w14:textId="46D933E0" w:rsidR="00794A72" w:rsidRDefault="00794A72" w:rsidP="00794A72">
      <w:pPr>
        <w:rPr>
          <w:b/>
          <w:snapToGrid w:val="0"/>
        </w:rPr>
      </w:pPr>
      <w:r w:rsidRPr="00030287">
        <w:rPr>
          <w:b/>
          <w:snapToGrid w:val="0"/>
        </w:rPr>
        <w:lastRenderedPageBreak/>
        <w:t>Health Protection Team</w:t>
      </w:r>
    </w:p>
    <w:p w14:paraId="1B668FB6" w14:textId="54D58B31" w:rsidR="00794A72" w:rsidRPr="00030287" w:rsidRDefault="00794A72" w:rsidP="00794A72">
      <w:pPr>
        <w:rPr>
          <w:snapToGrid w:val="0"/>
        </w:rPr>
      </w:pPr>
      <w:r w:rsidRPr="00030287">
        <w:rPr>
          <w:snapToGrid w:val="0"/>
        </w:rPr>
        <w:t xml:space="preserve">Local Health Protection Teams (HPTs) </w:t>
      </w:r>
      <w:r>
        <w:rPr>
          <w:snapToGrid w:val="0"/>
        </w:rPr>
        <w:t xml:space="preserve">lead UKHSA’s response to all health-related incidents.  They provide specialist support and advice to reduce the impact of infectious diseases.  Clinicians are legally obliged to inform the local (HPT) of clinically suspected cases of notifiable infectious diseases including, </w:t>
      </w:r>
      <w:r w:rsidR="00816338">
        <w:rPr>
          <w:snapToGrid w:val="0"/>
        </w:rPr>
        <w:t>mumps</w:t>
      </w:r>
      <w:r>
        <w:rPr>
          <w:snapToGrid w:val="0"/>
        </w:rPr>
        <w:t xml:space="preserve">, </w:t>
      </w:r>
      <w:r w:rsidR="00816338">
        <w:rPr>
          <w:snapToGrid w:val="0"/>
        </w:rPr>
        <w:t>measles</w:t>
      </w:r>
      <w:r>
        <w:rPr>
          <w:snapToGrid w:val="0"/>
        </w:rPr>
        <w:t xml:space="preserve"> and </w:t>
      </w:r>
      <w:r w:rsidR="00816338">
        <w:rPr>
          <w:snapToGrid w:val="0"/>
        </w:rPr>
        <w:t>rubella</w:t>
      </w:r>
      <w:r>
        <w:rPr>
          <w:snapToGrid w:val="0"/>
        </w:rPr>
        <w:t xml:space="preserve">. </w:t>
      </w:r>
    </w:p>
    <w:p w14:paraId="48A3F7AF" w14:textId="665D4127" w:rsidR="00794A72" w:rsidRDefault="00794A72" w:rsidP="00794A72">
      <w:pPr>
        <w:rPr>
          <w:snapToGrid w:val="0"/>
        </w:rPr>
      </w:pPr>
    </w:p>
    <w:p w14:paraId="5561C1C0" w14:textId="1313E553" w:rsidR="00794A72" w:rsidRDefault="00794A72" w:rsidP="00794A72">
      <w:pPr>
        <w:rPr>
          <w:snapToGrid w:val="0"/>
        </w:rPr>
      </w:pPr>
      <w:r>
        <w:rPr>
          <w:snapToGrid w:val="0"/>
        </w:rPr>
        <w:t xml:space="preserve">Where a case has identified links with the </w:t>
      </w:r>
      <w:r w:rsidR="00C13121">
        <w:rPr>
          <w:snapToGrid w:val="0"/>
        </w:rPr>
        <w:t>university</w:t>
      </w:r>
      <w:r>
        <w:rPr>
          <w:snapToGrid w:val="0"/>
        </w:rPr>
        <w:t>, the local HPT will provide support and advice, may seek assistance to identify and inform close contacts to enable advice and</w:t>
      </w:r>
      <w:r w:rsidR="001D6118">
        <w:rPr>
          <w:snapToGrid w:val="0"/>
        </w:rPr>
        <w:t>,</w:t>
      </w:r>
      <w:r>
        <w:rPr>
          <w:snapToGrid w:val="0"/>
        </w:rPr>
        <w:t xml:space="preserve"> where applicable</w:t>
      </w:r>
      <w:r w:rsidR="001D6118">
        <w:rPr>
          <w:snapToGrid w:val="0"/>
        </w:rPr>
        <w:t>,</w:t>
      </w:r>
      <w:r>
        <w:rPr>
          <w:snapToGrid w:val="0"/>
        </w:rPr>
        <w:t xml:space="preserve"> vaccination or post-exposure prophylaxis. </w:t>
      </w:r>
    </w:p>
    <w:p w14:paraId="2252C00A" w14:textId="77777777" w:rsidR="00794A72" w:rsidRDefault="00794A72" w:rsidP="00794A72">
      <w:pPr>
        <w:rPr>
          <w:snapToGrid w:val="0"/>
        </w:rPr>
      </w:pPr>
    </w:p>
    <w:p w14:paraId="5B9DF894" w14:textId="22995767" w:rsidR="00794A72" w:rsidRPr="007A7E41" w:rsidRDefault="00794A72" w:rsidP="00794A72">
      <w:pPr>
        <w:ind w:left="720"/>
        <w:rPr>
          <w:b/>
          <w:snapToGrid w:val="0"/>
        </w:rPr>
      </w:pPr>
      <w:r w:rsidRPr="007A7E41">
        <w:rPr>
          <w:b/>
          <w:snapToGrid w:val="0"/>
        </w:rPr>
        <w:t xml:space="preserve">Surrey and Sussex Health Protection Team (South East) </w:t>
      </w:r>
    </w:p>
    <w:p w14:paraId="56562167" w14:textId="428FADFC" w:rsidR="00794A72" w:rsidRPr="007A7E41" w:rsidRDefault="00794A72" w:rsidP="00794A72">
      <w:pPr>
        <w:ind w:firstLine="720"/>
        <w:rPr>
          <w:b/>
          <w:snapToGrid w:val="0"/>
        </w:rPr>
      </w:pPr>
      <w:r w:rsidRPr="007A7E41">
        <w:rPr>
          <w:b/>
          <w:snapToGrid w:val="0"/>
        </w:rPr>
        <w:t xml:space="preserve">Email </w:t>
      </w:r>
      <w:hyperlink r:id="rId12" w:history="1">
        <w:r w:rsidR="001D6118" w:rsidRPr="007B63BD">
          <w:rPr>
            <w:rStyle w:val="Hyperlink"/>
            <w:b/>
            <w:snapToGrid w:val="0"/>
          </w:rPr>
          <w:t>ICC.KSS@ukhsa.gov.uk</w:t>
        </w:r>
      </w:hyperlink>
      <w:r w:rsidR="001D6118">
        <w:rPr>
          <w:b/>
          <w:snapToGrid w:val="0"/>
        </w:rPr>
        <w:t xml:space="preserve"> </w:t>
      </w:r>
    </w:p>
    <w:p w14:paraId="414C4BE0" w14:textId="77777777" w:rsidR="00794A72" w:rsidRPr="007A7E41" w:rsidRDefault="00794A72" w:rsidP="00794A72">
      <w:pPr>
        <w:ind w:firstLine="720"/>
        <w:rPr>
          <w:b/>
          <w:snapToGrid w:val="0"/>
        </w:rPr>
      </w:pPr>
      <w:r w:rsidRPr="007A7E41">
        <w:rPr>
          <w:b/>
          <w:snapToGrid w:val="0"/>
        </w:rPr>
        <w:t>Telephone 0344 225 3861</w:t>
      </w:r>
    </w:p>
    <w:p w14:paraId="2707B9F3" w14:textId="77777777" w:rsidR="00794A72" w:rsidRDefault="00794A72" w:rsidP="00794A72">
      <w:pPr>
        <w:ind w:firstLine="720"/>
        <w:rPr>
          <w:b/>
          <w:snapToGrid w:val="0"/>
        </w:rPr>
      </w:pPr>
    </w:p>
    <w:p w14:paraId="6E75767E" w14:textId="77777777" w:rsidR="00794A72" w:rsidRPr="000D1DDA" w:rsidRDefault="00794A72" w:rsidP="00794A72">
      <w:pPr>
        <w:rPr>
          <w:b/>
          <w:snapToGrid w:val="0"/>
        </w:rPr>
      </w:pPr>
      <w:r w:rsidRPr="000D1DDA">
        <w:rPr>
          <w:b/>
          <w:snapToGrid w:val="0"/>
        </w:rPr>
        <w:t>Outbreak</w:t>
      </w:r>
      <w:r>
        <w:rPr>
          <w:b/>
          <w:snapToGrid w:val="0"/>
        </w:rPr>
        <w:t xml:space="preserve"> </w:t>
      </w:r>
      <w:r w:rsidRPr="000D1DDA">
        <w:rPr>
          <w:b/>
          <w:snapToGrid w:val="0"/>
        </w:rPr>
        <w:t>Control</w:t>
      </w:r>
      <w:r>
        <w:rPr>
          <w:b/>
          <w:snapToGrid w:val="0"/>
        </w:rPr>
        <w:t xml:space="preserve"> </w:t>
      </w:r>
      <w:r w:rsidRPr="000D1DDA">
        <w:rPr>
          <w:b/>
          <w:snapToGrid w:val="0"/>
        </w:rPr>
        <w:t>Team</w:t>
      </w:r>
    </w:p>
    <w:p w14:paraId="2A3D5155" w14:textId="2930CF13" w:rsidR="00794A72" w:rsidRPr="000D1DDA" w:rsidRDefault="00794A72" w:rsidP="00794A72">
      <w:r w:rsidRPr="000D1DDA">
        <w:t>The</w:t>
      </w:r>
      <w:r>
        <w:t xml:space="preserve"> </w:t>
      </w:r>
      <w:r w:rsidRPr="000D1DDA">
        <w:t>Outbreak</w:t>
      </w:r>
      <w:r>
        <w:t xml:space="preserve"> </w:t>
      </w:r>
      <w:r w:rsidRPr="000D1DDA">
        <w:t>Control</w:t>
      </w:r>
      <w:r>
        <w:t xml:space="preserve"> </w:t>
      </w:r>
      <w:r w:rsidRPr="000D1DDA">
        <w:t>Team</w:t>
      </w:r>
      <w:r>
        <w:t xml:space="preserve"> </w:t>
      </w:r>
      <w:r w:rsidRPr="000D1DDA">
        <w:t>will</w:t>
      </w:r>
      <w:r>
        <w:t xml:space="preserve"> </w:t>
      </w:r>
      <w:r w:rsidRPr="000D1DDA">
        <w:t>be</w:t>
      </w:r>
      <w:r>
        <w:t xml:space="preserve"> </w:t>
      </w:r>
      <w:r w:rsidRPr="000D1DDA">
        <w:t>convened</w:t>
      </w:r>
      <w:r>
        <w:t xml:space="preserve"> </w:t>
      </w:r>
      <w:r w:rsidRPr="000D1DDA">
        <w:t>by</w:t>
      </w:r>
      <w:r>
        <w:t xml:space="preserve"> </w:t>
      </w:r>
      <w:r w:rsidRPr="000D1DDA">
        <w:t>the</w:t>
      </w:r>
      <w:r>
        <w:t xml:space="preserve"> </w:t>
      </w:r>
      <w:r w:rsidRPr="000D1DDA">
        <w:t>duty</w:t>
      </w:r>
      <w:r>
        <w:t xml:space="preserve"> </w:t>
      </w:r>
      <w:r w:rsidRPr="000D1DDA">
        <w:t>Consultant</w:t>
      </w:r>
      <w:r>
        <w:t xml:space="preserve"> </w:t>
      </w:r>
      <w:r w:rsidRPr="000D1DDA">
        <w:t>in</w:t>
      </w:r>
      <w:r>
        <w:t xml:space="preserve"> </w:t>
      </w:r>
      <w:r w:rsidRPr="000D1DDA">
        <w:t>Communicable</w:t>
      </w:r>
      <w:r>
        <w:t xml:space="preserve"> </w:t>
      </w:r>
      <w:r w:rsidRPr="000D1DDA">
        <w:t>Disease</w:t>
      </w:r>
      <w:r>
        <w:t xml:space="preserve"> </w:t>
      </w:r>
      <w:r w:rsidRPr="000D1DDA">
        <w:t>Control</w:t>
      </w:r>
      <w:r>
        <w:t xml:space="preserve"> </w:t>
      </w:r>
      <w:r w:rsidRPr="000D1DDA">
        <w:t>(CCDC)</w:t>
      </w:r>
      <w:r>
        <w:t xml:space="preserve"> </w:t>
      </w:r>
      <w:r w:rsidRPr="000D1DDA">
        <w:t>when</w:t>
      </w:r>
      <w:r>
        <w:t xml:space="preserve"> UKHSA </w:t>
      </w:r>
      <w:r w:rsidRPr="000D1DDA">
        <w:t>confirm</w:t>
      </w:r>
      <w:r>
        <w:t xml:space="preserve"> </w:t>
      </w:r>
      <w:r w:rsidRPr="000D1DDA">
        <w:t>an</w:t>
      </w:r>
      <w:r>
        <w:t xml:space="preserve"> </w:t>
      </w:r>
      <w:r w:rsidRPr="000D1DDA">
        <w:t>outbreak</w:t>
      </w:r>
      <w:r>
        <w:t xml:space="preserve"> </w:t>
      </w:r>
      <w:r w:rsidRPr="000D1DDA">
        <w:t>of</w:t>
      </w:r>
      <w:r>
        <w:t xml:space="preserve"> </w:t>
      </w:r>
      <w:r w:rsidR="00816338">
        <w:t>mumps</w:t>
      </w:r>
      <w:r>
        <w:t xml:space="preserve"> </w:t>
      </w:r>
      <w:r w:rsidRPr="000D1DDA">
        <w:t>or</w:t>
      </w:r>
      <w:r>
        <w:t xml:space="preserve"> </w:t>
      </w:r>
      <w:r w:rsidR="00816338">
        <w:t>measles</w:t>
      </w:r>
      <w:r w:rsidRPr="000D1DDA">
        <w:t>.</w:t>
      </w:r>
      <w:r>
        <w:t xml:space="preserve">  </w:t>
      </w:r>
      <w:r w:rsidRPr="000D1DDA">
        <w:t>The</w:t>
      </w:r>
      <w:r>
        <w:t xml:space="preserve"> </w:t>
      </w:r>
      <w:r w:rsidRPr="000D1DDA">
        <w:t>team</w:t>
      </w:r>
      <w:r>
        <w:t xml:space="preserve"> </w:t>
      </w:r>
      <w:r w:rsidRPr="000D1DDA">
        <w:t>members</w:t>
      </w:r>
      <w:r>
        <w:t xml:space="preserve"> </w:t>
      </w:r>
      <w:r w:rsidRPr="000D1DDA">
        <w:t>and</w:t>
      </w:r>
      <w:r>
        <w:t xml:space="preserve"> </w:t>
      </w:r>
      <w:r w:rsidRPr="000D1DDA">
        <w:t>their</w:t>
      </w:r>
      <w:r>
        <w:t xml:space="preserve"> </w:t>
      </w:r>
      <w:r w:rsidRPr="000D1DDA">
        <w:t>roles</w:t>
      </w:r>
      <w:r>
        <w:t xml:space="preserve"> </w:t>
      </w:r>
      <w:r w:rsidRPr="000D1DDA">
        <w:t>are</w:t>
      </w:r>
      <w:r>
        <w:t xml:space="preserve"> </w:t>
      </w:r>
      <w:r w:rsidRPr="000D1DDA">
        <w:t>defined</w:t>
      </w:r>
      <w:r>
        <w:t xml:space="preserve"> </w:t>
      </w:r>
      <w:r w:rsidRPr="000D1DDA">
        <w:t>in</w:t>
      </w:r>
      <w:r>
        <w:t xml:space="preserve"> </w:t>
      </w:r>
      <w:r w:rsidRPr="000D1DDA">
        <w:t>Appendix</w:t>
      </w:r>
      <w:r>
        <w:t xml:space="preserve"> </w:t>
      </w:r>
      <w:r w:rsidRPr="000D1DDA">
        <w:t>B.</w:t>
      </w:r>
    </w:p>
    <w:p w14:paraId="1B003A2B" w14:textId="77777777" w:rsidR="00794A72" w:rsidRDefault="00794A72" w:rsidP="00794A72">
      <w:pPr>
        <w:rPr>
          <w:b/>
          <w:snapToGrid w:val="0"/>
        </w:rPr>
      </w:pPr>
    </w:p>
    <w:p w14:paraId="72C44841" w14:textId="77777777" w:rsidR="00794A72" w:rsidRPr="007A7E41" w:rsidRDefault="00794A72" w:rsidP="00794A72">
      <w:pPr>
        <w:rPr>
          <w:snapToGrid w:val="0"/>
        </w:rPr>
      </w:pPr>
      <w:r w:rsidRPr="004C5E0D">
        <w:rPr>
          <w:b/>
          <w:snapToGrid w:val="0"/>
        </w:rPr>
        <w:t>MMR Management Group</w:t>
      </w:r>
    </w:p>
    <w:p w14:paraId="0C34FD8B" w14:textId="68C5585A" w:rsidR="00794A72" w:rsidRPr="004C5E0D" w:rsidRDefault="00794A72" w:rsidP="00794A72">
      <w:pPr>
        <w:rPr>
          <w:snapToGrid w:val="0"/>
        </w:rPr>
      </w:pPr>
      <w:r w:rsidRPr="004C5E0D">
        <w:rPr>
          <w:snapToGrid w:val="0"/>
        </w:rPr>
        <w:t xml:space="preserve">This group will be convened by the </w:t>
      </w:r>
      <w:r w:rsidR="00C13121">
        <w:rPr>
          <w:snapToGrid w:val="0"/>
        </w:rPr>
        <w:t>Director of Students, Support and Information Services</w:t>
      </w:r>
      <w:r w:rsidRPr="004C5E0D">
        <w:rPr>
          <w:snapToGrid w:val="0"/>
        </w:rPr>
        <w:t xml:space="preserve"> when two or more probable or confirmed cases of </w:t>
      </w:r>
      <w:r w:rsidR="00816338">
        <w:rPr>
          <w:snapToGrid w:val="0"/>
        </w:rPr>
        <w:t>mumps</w:t>
      </w:r>
      <w:r w:rsidRPr="004C5E0D">
        <w:rPr>
          <w:snapToGrid w:val="0"/>
        </w:rPr>
        <w:t xml:space="preserve">, </w:t>
      </w:r>
      <w:r w:rsidR="00816338">
        <w:rPr>
          <w:snapToGrid w:val="0"/>
        </w:rPr>
        <w:t>measles</w:t>
      </w:r>
      <w:r w:rsidRPr="004C5E0D">
        <w:rPr>
          <w:snapToGrid w:val="0"/>
        </w:rPr>
        <w:t xml:space="preserve"> or </w:t>
      </w:r>
      <w:r w:rsidR="00816338">
        <w:rPr>
          <w:snapToGrid w:val="0"/>
        </w:rPr>
        <w:t>rubella</w:t>
      </w:r>
      <w:r w:rsidRPr="004C5E0D">
        <w:rPr>
          <w:snapToGrid w:val="0"/>
        </w:rPr>
        <w:t xml:space="preserve"> have been diagnosed.  </w:t>
      </w:r>
    </w:p>
    <w:p w14:paraId="67EF7577" w14:textId="77777777" w:rsidR="00794A72" w:rsidRPr="004C5E0D" w:rsidRDefault="00794A72" w:rsidP="00794A72">
      <w:pPr>
        <w:rPr>
          <w:snapToGrid w:val="0"/>
        </w:rPr>
      </w:pPr>
    </w:p>
    <w:p w14:paraId="687A4A5E" w14:textId="264C69BC" w:rsidR="00794A72" w:rsidRPr="004C5E0D" w:rsidRDefault="00794A72" w:rsidP="00794A72">
      <w:pPr>
        <w:rPr>
          <w:snapToGrid w:val="0"/>
        </w:rPr>
      </w:pPr>
      <w:r w:rsidRPr="004C5E0D">
        <w:rPr>
          <w:snapToGrid w:val="0"/>
        </w:rPr>
        <w:t xml:space="preserve">Membership includes the </w:t>
      </w:r>
      <w:r w:rsidR="00C13121">
        <w:rPr>
          <w:snapToGrid w:val="0"/>
        </w:rPr>
        <w:t>Director of Students, Support and Information Services</w:t>
      </w:r>
      <w:r w:rsidRPr="004C5E0D">
        <w:rPr>
          <w:snapToGrid w:val="0"/>
        </w:rPr>
        <w:t xml:space="preserve"> (Chair), the Nurse Health Advisers (NHAs), representatives from Accommodation, Marketing and the Students’ Union, administrative support and, optionally, other key members of Student Support and Wellbeing.</w:t>
      </w:r>
    </w:p>
    <w:p w14:paraId="3683E6D2" w14:textId="77777777" w:rsidR="00794A72" w:rsidRPr="004C5E0D" w:rsidRDefault="00794A72" w:rsidP="00794A72">
      <w:pPr>
        <w:rPr>
          <w:snapToGrid w:val="0"/>
        </w:rPr>
      </w:pPr>
    </w:p>
    <w:p w14:paraId="7D3AC4A0" w14:textId="22D083C5" w:rsidR="00794A72" w:rsidRPr="000D1DDA" w:rsidRDefault="00794A72" w:rsidP="00794A72">
      <w:pPr>
        <w:rPr>
          <w:snapToGrid w:val="0"/>
        </w:rPr>
      </w:pPr>
      <w:r w:rsidRPr="004C5E0D">
        <w:rPr>
          <w:snapToGrid w:val="0"/>
        </w:rPr>
        <w:t xml:space="preserve">The group will be responsible for implementing the procedures outlined in this document and for liaising with the </w:t>
      </w:r>
      <w:r>
        <w:rPr>
          <w:snapToGrid w:val="0"/>
        </w:rPr>
        <w:t xml:space="preserve">Vice-Chancellors Group </w:t>
      </w:r>
      <w:r w:rsidRPr="004C5E0D">
        <w:rPr>
          <w:snapToGrid w:val="0"/>
        </w:rPr>
        <w:t>(</w:t>
      </w:r>
      <w:r>
        <w:rPr>
          <w:snapToGrid w:val="0"/>
        </w:rPr>
        <w:t>VCG</w:t>
      </w:r>
      <w:r w:rsidRPr="004C5E0D">
        <w:rPr>
          <w:snapToGrid w:val="0"/>
        </w:rPr>
        <w:t xml:space="preserve">), </w:t>
      </w:r>
      <w:r>
        <w:rPr>
          <w:snapToGrid w:val="0"/>
        </w:rPr>
        <w:t xml:space="preserve">HPT </w:t>
      </w:r>
      <w:r w:rsidRPr="004C5E0D">
        <w:rPr>
          <w:snapToGrid w:val="0"/>
        </w:rPr>
        <w:t>and, where appropriate, with the Serious Incident Management Team</w:t>
      </w:r>
      <w:r w:rsidR="008647BC">
        <w:rPr>
          <w:snapToGrid w:val="0"/>
        </w:rPr>
        <w:t xml:space="preserve"> (</w:t>
      </w:r>
      <w:r w:rsidR="008647BC" w:rsidRPr="00753B10">
        <w:rPr>
          <w:snapToGrid w:val="0"/>
        </w:rPr>
        <w:t>SIMT</w:t>
      </w:r>
      <w:r w:rsidR="008647BC">
        <w:rPr>
          <w:snapToGrid w:val="0"/>
        </w:rPr>
        <w:t>)</w:t>
      </w:r>
      <w:r w:rsidRPr="004C5E0D">
        <w:rPr>
          <w:snapToGrid w:val="0"/>
        </w:rPr>
        <w:t xml:space="preserve">, who can be contacted by the University Secretary or the </w:t>
      </w:r>
      <w:r w:rsidR="00C13121">
        <w:rPr>
          <w:snapToGrid w:val="0"/>
        </w:rPr>
        <w:t>Director of Students, Support and Information Services</w:t>
      </w:r>
      <w:r w:rsidRPr="004C5E0D">
        <w:rPr>
          <w:snapToGrid w:val="0"/>
        </w:rPr>
        <w:t xml:space="preserve"> (see Appendix A: Contact Details).</w:t>
      </w:r>
    </w:p>
    <w:p w14:paraId="673415FC" w14:textId="77777777" w:rsidR="00794A72" w:rsidRPr="000D1DDA" w:rsidRDefault="00794A72" w:rsidP="00794A72">
      <w:pPr>
        <w:rPr>
          <w:snapToGrid w:val="0"/>
        </w:rPr>
      </w:pPr>
    </w:p>
    <w:p w14:paraId="543C49B3" w14:textId="77777777" w:rsidR="00794A72" w:rsidRDefault="00794A72" w:rsidP="00794A72">
      <w:pPr>
        <w:rPr>
          <w:b/>
          <w:snapToGrid w:val="0"/>
        </w:rPr>
      </w:pPr>
      <w:r>
        <w:rPr>
          <w:b/>
          <w:snapToGrid w:val="0"/>
        </w:rPr>
        <w:t>West Sussex County Council Public Health (WSCC PH):</w:t>
      </w:r>
    </w:p>
    <w:p w14:paraId="79961517" w14:textId="43340C84" w:rsidR="00794A72" w:rsidRDefault="00794A72" w:rsidP="00794A72">
      <w:pPr>
        <w:rPr>
          <w:snapToGrid w:val="0"/>
        </w:rPr>
      </w:pPr>
      <w:r w:rsidRPr="00A40FEC">
        <w:rPr>
          <w:snapToGrid w:val="0"/>
        </w:rPr>
        <w:t>W</w:t>
      </w:r>
      <w:r>
        <w:rPr>
          <w:snapToGrid w:val="0"/>
        </w:rPr>
        <w:t xml:space="preserve">SCC work in collaboration with UKHSA and the Outbreak Control Team.  They liaise with and support the </w:t>
      </w:r>
      <w:r w:rsidR="00C13121">
        <w:rPr>
          <w:snapToGrid w:val="0"/>
        </w:rPr>
        <w:t>university</w:t>
      </w:r>
      <w:r>
        <w:rPr>
          <w:snapToGrid w:val="0"/>
        </w:rPr>
        <w:t xml:space="preserve"> MMR Management Group and other stakeholders to ensure a timely response to incidents/outbreaks, within capacity as agreed with providers.  They provide support and guidance regarding Health Promotion and Communications to </w:t>
      </w:r>
      <w:r w:rsidR="00C13121">
        <w:rPr>
          <w:snapToGrid w:val="0"/>
        </w:rPr>
        <w:t>university</w:t>
      </w:r>
      <w:r>
        <w:rPr>
          <w:snapToGrid w:val="0"/>
        </w:rPr>
        <w:t xml:space="preserve"> students and staff as well as to other stakeholders and wider workforce population as appropriate.</w:t>
      </w:r>
    </w:p>
    <w:p w14:paraId="515C1B51" w14:textId="70F33AFA" w:rsidR="00794A72" w:rsidRPr="00A40FEC" w:rsidRDefault="00753B10" w:rsidP="00794A72">
      <w:pPr>
        <w:rPr>
          <w:snapToGrid w:val="0"/>
          <w:u w:val="single"/>
        </w:rPr>
      </w:pPr>
      <w:hyperlink r:id="rId13" w:history="1">
        <w:r w:rsidR="00794A72" w:rsidRPr="00BE32EB">
          <w:rPr>
            <w:rStyle w:val="Hyperlink"/>
            <w:snapToGrid w:val="0"/>
          </w:rPr>
          <w:t>ESWelfareGroup@westsussex.gov.uk</w:t>
        </w:r>
      </w:hyperlink>
      <w:r w:rsidR="00794A72">
        <w:rPr>
          <w:snapToGrid w:val="0"/>
          <w:u w:val="single"/>
        </w:rPr>
        <w:t xml:space="preserve"> </w:t>
      </w:r>
    </w:p>
    <w:p w14:paraId="5590C166" w14:textId="77777777" w:rsidR="00794A72" w:rsidRDefault="00794A72" w:rsidP="00794A72">
      <w:pPr>
        <w:rPr>
          <w:b/>
          <w:snapToGrid w:val="0"/>
        </w:rPr>
      </w:pPr>
    </w:p>
    <w:p w14:paraId="302D281F" w14:textId="77777777" w:rsidR="00794A72" w:rsidRPr="000D1DDA" w:rsidRDefault="00794A72" w:rsidP="00794A72">
      <w:pPr>
        <w:rPr>
          <w:b/>
          <w:snapToGrid w:val="0"/>
        </w:rPr>
      </w:pPr>
      <w:r w:rsidRPr="000D1DDA">
        <w:rPr>
          <w:b/>
          <w:snapToGrid w:val="0"/>
        </w:rPr>
        <w:t>Other</w:t>
      </w:r>
      <w:r>
        <w:rPr>
          <w:b/>
          <w:snapToGrid w:val="0"/>
        </w:rPr>
        <w:t xml:space="preserve"> </w:t>
      </w:r>
      <w:r w:rsidRPr="000D1DDA">
        <w:rPr>
          <w:b/>
          <w:snapToGrid w:val="0"/>
        </w:rPr>
        <w:t>Definitions:</w:t>
      </w:r>
    </w:p>
    <w:p w14:paraId="4F68EB87" w14:textId="77777777" w:rsidR="00794A72" w:rsidRPr="000D1DDA" w:rsidRDefault="00794A72" w:rsidP="00794A72">
      <w:pPr>
        <w:rPr>
          <w:snapToGrid w:val="0"/>
        </w:rPr>
      </w:pPr>
    </w:p>
    <w:p w14:paraId="072071B6" w14:textId="77777777" w:rsidR="00794A72" w:rsidRPr="000D1DDA" w:rsidRDefault="00794A72" w:rsidP="00794A72">
      <w:pPr>
        <w:rPr>
          <w:snapToGrid w:val="0"/>
        </w:rPr>
      </w:pPr>
      <w:r w:rsidRPr="000D1DDA">
        <w:rPr>
          <w:snapToGrid w:val="0"/>
        </w:rPr>
        <w:t>The</w:t>
      </w:r>
      <w:r>
        <w:rPr>
          <w:snapToGrid w:val="0"/>
        </w:rPr>
        <w:t xml:space="preserve"> </w:t>
      </w:r>
      <w:r w:rsidRPr="000D1DDA">
        <w:rPr>
          <w:snapToGrid w:val="0"/>
        </w:rPr>
        <w:t>following</w:t>
      </w:r>
      <w:r>
        <w:rPr>
          <w:snapToGrid w:val="0"/>
        </w:rPr>
        <w:t xml:space="preserve"> </w:t>
      </w:r>
      <w:r w:rsidRPr="000D1DDA">
        <w:rPr>
          <w:snapToGrid w:val="0"/>
        </w:rPr>
        <w:t>recommended</w:t>
      </w:r>
      <w:r>
        <w:rPr>
          <w:snapToGrid w:val="0"/>
        </w:rPr>
        <w:t xml:space="preserve"> </w:t>
      </w:r>
      <w:r w:rsidRPr="000D1DDA">
        <w:rPr>
          <w:snapToGrid w:val="0"/>
        </w:rPr>
        <w:t>definitions</w:t>
      </w:r>
      <w:r>
        <w:rPr>
          <w:snapToGrid w:val="0"/>
        </w:rPr>
        <w:t xml:space="preserve"> </w:t>
      </w:r>
      <w:r w:rsidRPr="000D1DDA">
        <w:rPr>
          <w:snapToGrid w:val="0"/>
        </w:rPr>
        <w:t>have</w:t>
      </w:r>
      <w:r>
        <w:rPr>
          <w:snapToGrid w:val="0"/>
        </w:rPr>
        <w:t xml:space="preserve"> </w:t>
      </w:r>
      <w:r w:rsidRPr="000D1DDA">
        <w:rPr>
          <w:snapToGrid w:val="0"/>
        </w:rPr>
        <w:t>been</w:t>
      </w:r>
      <w:r>
        <w:rPr>
          <w:snapToGrid w:val="0"/>
        </w:rPr>
        <w:t xml:space="preserve"> </w:t>
      </w:r>
      <w:r w:rsidRPr="000D1DDA">
        <w:rPr>
          <w:snapToGrid w:val="0"/>
        </w:rPr>
        <w:t>used:</w:t>
      </w:r>
    </w:p>
    <w:p w14:paraId="02B71A87" w14:textId="1E6B9DE8" w:rsidR="00794A72" w:rsidRPr="00663031" w:rsidRDefault="00794A72" w:rsidP="001D6118">
      <w:pPr>
        <w:pStyle w:val="ListParagraph"/>
        <w:numPr>
          <w:ilvl w:val="0"/>
          <w:numId w:val="6"/>
        </w:numPr>
        <w:shd w:val="clear" w:color="auto" w:fill="FFFFFF"/>
        <w:spacing w:before="120"/>
        <w:ind w:left="714" w:hanging="357"/>
        <w:contextualSpacing w:val="0"/>
        <w:rPr>
          <w:shd w:val="clear" w:color="auto" w:fill="FFFFFF"/>
        </w:rPr>
      </w:pPr>
      <w:r w:rsidRPr="00663031">
        <w:rPr>
          <w:rStyle w:val="Strong"/>
        </w:rPr>
        <w:t xml:space="preserve">MMR vaccination.  </w:t>
      </w:r>
      <w:r w:rsidRPr="00794A72">
        <w:rPr>
          <w:rStyle w:val="Strong"/>
          <w:b w:val="0"/>
        </w:rPr>
        <w:t xml:space="preserve">The national </w:t>
      </w:r>
      <w:r w:rsidR="00816338">
        <w:rPr>
          <w:rStyle w:val="Strong"/>
          <w:b w:val="0"/>
        </w:rPr>
        <w:t>measles</w:t>
      </w:r>
      <w:r w:rsidRPr="00794A72">
        <w:rPr>
          <w:rStyle w:val="Strong"/>
          <w:b w:val="0"/>
        </w:rPr>
        <w:t xml:space="preserve">, </w:t>
      </w:r>
      <w:r w:rsidR="00816338">
        <w:rPr>
          <w:rStyle w:val="Strong"/>
          <w:b w:val="0"/>
        </w:rPr>
        <w:t>mumps</w:t>
      </w:r>
      <w:r w:rsidRPr="00794A72">
        <w:rPr>
          <w:rStyle w:val="Strong"/>
          <w:b w:val="0"/>
        </w:rPr>
        <w:t xml:space="preserve"> and </w:t>
      </w:r>
      <w:r w:rsidR="00816338">
        <w:rPr>
          <w:rStyle w:val="Strong"/>
          <w:b w:val="0"/>
        </w:rPr>
        <w:t>rubella</w:t>
      </w:r>
      <w:r w:rsidRPr="00794A72">
        <w:rPr>
          <w:rStyle w:val="Strong"/>
          <w:b w:val="0"/>
        </w:rPr>
        <w:t xml:space="preserve"> immunisation program</w:t>
      </w:r>
      <w:r w:rsidR="003B30A2">
        <w:rPr>
          <w:rStyle w:val="Strong"/>
          <w:b w:val="0"/>
        </w:rPr>
        <w:t>me</w:t>
      </w:r>
      <w:r w:rsidRPr="00794A72">
        <w:rPr>
          <w:rStyle w:val="Strong"/>
          <w:b w:val="0"/>
        </w:rPr>
        <w:t xml:space="preserve"> offered to all children in the United Kingdom</w:t>
      </w:r>
      <w:r w:rsidRPr="00663031">
        <w:rPr>
          <w:rStyle w:val="Strong"/>
        </w:rPr>
        <w:t xml:space="preserve">. </w:t>
      </w:r>
      <w:r w:rsidRPr="00663031">
        <w:rPr>
          <w:shd w:val="clear" w:color="auto" w:fill="FFFFFF"/>
        </w:rPr>
        <w:t xml:space="preserve">MMR is a safe and effective combined vaccine that protects against three separate illnesses - </w:t>
      </w:r>
      <w:r w:rsidR="00816338">
        <w:rPr>
          <w:shd w:val="clear" w:color="auto" w:fill="FFFFFF"/>
        </w:rPr>
        <w:t>measles</w:t>
      </w:r>
      <w:r w:rsidRPr="00663031">
        <w:rPr>
          <w:shd w:val="clear" w:color="auto" w:fill="FFFFFF"/>
        </w:rPr>
        <w:t xml:space="preserve">, </w:t>
      </w:r>
      <w:r w:rsidR="00816338">
        <w:rPr>
          <w:shd w:val="clear" w:color="auto" w:fill="FFFFFF"/>
        </w:rPr>
        <w:t>mumps</w:t>
      </w:r>
      <w:r w:rsidRPr="00663031">
        <w:rPr>
          <w:shd w:val="clear" w:color="auto" w:fill="FFFFFF"/>
        </w:rPr>
        <w:t xml:space="preserve"> and </w:t>
      </w:r>
      <w:r w:rsidR="00816338">
        <w:rPr>
          <w:shd w:val="clear" w:color="auto" w:fill="FFFFFF"/>
        </w:rPr>
        <w:t>rubella</w:t>
      </w:r>
      <w:r w:rsidRPr="00663031">
        <w:rPr>
          <w:shd w:val="clear" w:color="auto" w:fill="FFFFFF"/>
        </w:rPr>
        <w:t xml:space="preserve"> in a single injection. The full course of MMR vaccination requires two doses.</w:t>
      </w:r>
    </w:p>
    <w:p w14:paraId="0FF8F924" w14:textId="7958F0EA" w:rsidR="00794A72" w:rsidRPr="004C5E0D" w:rsidRDefault="00794A72" w:rsidP="001D6118">
      <w:pPr>
        <w:pStyle w:val="ListParagraph"/>
        <w:numPr>
          <w:ilvl w:val="0"/>
          <w:numId w:val="6"/>
        </w:numPr>
        <w:shd w:val="clear" w:color="auto" w:fill="FFFFFF"/>
        <w:spacing w:before="120"/>
        <w:ind w:left="714" w:hanging="357"/>
        <w:contextualSpacing w:val="0"/>
      </w:pPr>
      <w:r w:rsidRPr="004C5E0D">
        <w:rPr>
          <w:b/>
          <w:snapToGrid w:val="0"/>
        </w:rPr>
        <w:t>A possible case</w:t>
      </w:r>
      <w:r w:rsidRPr="004C5E0D">
        <w:rPr>
          <w:snapToGrid w:val="0"/>
        </w:rPr>
        <w:t xml:space="preserve"> is a clinical diagnosis of </w:t>
      </w:r>
      <w:r w:rsidR="00816338">
        <w:rPr>
          <w:snapToGrid w:val="0"/>
        </w:rPr>
        <w:t>mumps</w:t>
      </w:r>
      <w:r w:rsidRPr="004C5E0D">
        <w:rPr>
          <w:snapToGrid w:val="0"/>
        </w:rPr>
        <w:t xml:space="preserve">, </w:t>
      </w:r>
      <w:r w:rsidR="00816338">
        <w:rPr>
          <w:snapToGrid w:val="0"/>
        </w:rPr>
        <w:t>measles</w:t>
      </w:r>
      <w:r w:rsidRPr="004C5E0D">
        <w:rPr>
          <w:snapToGrid w:val="0"/>
        </w:rPr>
        <w:t xml:space="preserve"> or </w:t>
      </w:r>
      <w:r w:rsidR="00816338">
        <w:rPr>
          <w:snapToGrid w:val="0"/>
        </w:rPr>
        <w:t>rubella</w:t>
      </w:r>
      <w:r w:rsidRPr="004C5E0D">
        <w:rPr>
          <w:snapToGrid w:val="0"/>
        </w:rPr>
        <w:t xml:space="preserve"> without microbiological confirmation where the clinician and public health doctor consider that diagnoses other than </w:t>
      </w:r>
      <w:r w:rsidR="00816338">
        <w:rPr>
          <w:snapToGrid w:val="0"/>
        </w:rPr>
        <w:t>mumps</w:t>
      </w:r>
      <w:r w:rsidRPr="004C5E0D">
        <w:rPr>
          <w:snapToGrid w:val="0"/>
        </w:rPr>
        <w:t xml:space="preserve">, </w:t>
      </w:r>
      <w:r w:rsidR="00816338">
        <w:rPr>
          <w:snapToGrid w:val="0"/>
        </w:rPr>
        <w:t>measles</w:t>
      </w:r>
      <w:r w:rsidRPr="004C5E0D">
        <w:rPr>
          <w:snapToGrid w:val="0"/>
        </w:rPr>
        <w:t xml:space="preserve"> or </w:t>
      </w:r>
      <w:r w:rsidR="00816338">
        <w:rPr>
          <w:snapToGrid w:val="0"/>
        </w:rPr>
        <w:t>rubella</w:t>
      </w:r>
      <w:r w:rsidRPr="004C5E0D">
        <w:rPr>
          <w:snapToGrid w:val="0"/>
        </w:rPr>
        <w:t xml:space="preserve"> are at least as likely.</w:t>
      </w:r>
    </w:p>
    <w:p w14:paraId="40FA193E" w14:textId="1AF0AA94" w:rsidR="00794A72" w:rsidRPr="004C5E0D" w:rsidRDefault="00794A72" w:rsidP="001D6118">
      <w:pPr>
        <w:pStyle w:val="ListParagraph"/>
        <w:numPr>
          <w:ilvl w:val="0"/>
          <w:numId w:val="6"/>
        </w:numPr>
        <w:shd w:val="clear" w:color="auto" w:fill="FFFFFF"/>
        <w:spacing w:before="120"/>
        <w:contextualSpacing w:val="0"/>
      </w:pPr>
      <w:r w:rsidRPr="004C5E0D">
        <w:rPr>
          <w:b/>
          <w:snapToGrid w:val="0"/>
        </w:rPr>
        <w:lastRenderedPageBreak/>
        <w:t>A probable case</w:t>
      </w:r>
      <w:r w:rsidRPr="004C5E0D">
        <w:rPr>
          <w:snapToGrid w:val="0"/>
        </w:rPr>
        <w:t xml:space="preserve"> is a clinical diagnosis without microbiological confirmation where the clinician and public health doctor judge that </w:t>
      </w:r>
      <w:r w:rsidR="00816338">
        <w:rPr>
          <w:snapToGrid w:val="0"/>
        </w:rPr>
        <w:t>mumps</w:t>
      </w:r>
      <w:r w:rsidRPr="004C5E0D">
        <w:rPr>
          <w:snapToGrid w:val="0"/>
        </w:rPr>
        <w:t xml:space="preserve">, </w:t>
      </w:r>
      <w:r w:rsidR="00816338">
        <w:rPr>
          <w:snapToGrid w:val="0"/>
        </w:rPr>
        <w:t>measles</w:t>
      </w:r>
      <w:r w:rsidRPr="004C5E0D">
        <w:rPr>
          <w:snapToGrid w:val="0"/>
        </w:rPr>
        <w:t xml:space="preserve"> or </w:t>
      </w:r>
      <w:r w:rsidR="00816338">
        <w:rPr>
          <w:snapToGrid w:val="0"/>
        </w:rPr>
        <w:t>rubella</w:t>
      </w:r>
      <w:r w:rsidRPr="004C5E0D">
        <w:rPr>
          <w:snapToGrid w:val="0"/>
        </w:rPr>
        <w:t xml:space="preserve"> is the most likely diagnosis. </w:t>
      </w:r>
    </w:p>
    <w:p w14:paraId="0A1A046E" w14:textId="500C62C5" w:rsidR="00794A72" w:rsidRPr="000D1DDA" w:rsidRDefault="00794A72" w:rsidP="001D6118">
      <w:pPr>
        <w:pStyle w:val="ListParagraph"/>
        <w:numPr>
          <w:ilvl w:val="0"/>
          <w:numId w:val="6"/>
        </w:numPr>
        <w:shd w:val="clear" w:color="auto" w:fill="FFFFFF"/>
        <w:spacing w:before="120"/>
        <w:contextualSpacing w:val="0"/>
      </w:pPr>
      <w:r w:rsidRPr="00663031">
        <w:rPr>
          <w:b/>
          <w:snapToGrid w:val="0"/>
        </w:rPr>
        <w:t>A confirmed case</w:t>
      </w:r>
      <w:r w:rsidRPr="00663031">
        <w:rPr>
          <w:snapToGrid w:val="0"/>
        </w:rPr>
        <w:t xml:space="preserve"> is a clinical diagnosis of </w:t>
      </w:r>
      <w:r w:rsidR="00816338">
        <w:rPr>
          <w:snapToGrid w:val="0"/>
        </w:rPr>
        <w:t>mumps</w:t>
      </w:r>
      <w:r>
        <w:rPr>
          <w:snapToGrid w:val="0"/>
        </w:rPr>
        <w:t>,</w:t>
      </w:r>
      <w:r w:rsidRPr="00663031">
        <w:rPr>
          <w:snapToGrid w:val="0"/>
        </w:rPr>
        <w:t xml:space="preserve"> </w:t>
      </w:r>
      <w:r w:rsidR="00816338">
        <w:rPr>
          <w:snapToGrid w:val="0"/>
        </w:rPr>
        <w:t>measles</w:t>
      </w:r>
      <w:r>
        <w:rPr>
          <w:snapToGrid w:val="0"/>
        </w:rPr>
        <w:t xml:space="preserve"> or </w:t>
      </w:r>
      <w:r w:rsidR="00816338">
        <w:rPr>
          <w:snapToGrid w:val="0"/>
        </w:rPr>
        <w:t>rubella</w:t>
      </w:r>
      <w:r w:rsidRPr="00663031">
        <w:rPr>
          <w:snapToGrid w:val="0"/>
        </w:rPr>
        <w:t>, which has been confirmed microbiologically.</w:t>
      </w:r>
    </w:p>
    <w:p w14:paraId="66B72C84" w14:textId="77777777" w:rsidR="00794A72" w:rsidRPr="00663031" w:rsidRDefault="00794A72" w:rsidP="001D6118">
      <w:pPr>
        <w:pStyle w:val="ListParagraph"/>
        <w:keepNext/>
        <w:numPr>
          <w:ilvl w:val="0"/>
          <w:numId w:val="6"/>
        </w:numPr>
        <w:shd w:val="clear" w:color="auto" w:fill="FFFFFF"/>
        <w:spacing w:before="120"/>
        <w:ind w:left="714" w:hanging="357"/>
        <w:contextualSpacing w:val="0"/>
        <w:rPr>
          <w:b/>
          <w:snapToGrid w:val="0"/>
        </w:rPr>
      </w:pPr>
      <w:r w:rsidRPr="00663031">
        <w:rPr>
          <w:b/>
          <w:snapToGrid w:val="0"/>
        </w:rPr>
        <w:t>Defining an outbreak:</w:t>
      </w:r>
    </w:p>
    <w:p w14:paraId="1C33B2C6" w14:textId="77777777" w:rsidR="00794A72" w:rsidRDefault="00794A72" w:rsidP="00CD6858">
      <w:pPr>
        <w:pStyle w:val="ListParagraph"/>
        <w:numPr>
          <w:ilvl w:val="1"/>
          <w:numId w:val="5"/>
        </w:numPr>
        <w:shd w:val="clear" w:color="auto" w:fill="FFFFFF"/>
        <w:rPr>
          <w:snapToGrid w:val="0"/>
        </w:rPr>
      </w:pPr>
      <w:r w:rsidRPr="0003390A">
        <w:rPr>
          <w:snapToGrid w:val="0"/>
        </w:rPr>
        <w:t xml:space="preserve">Two </w:t>
      </w:r>
      <w:r>
        <w:rPr>
          <w:snapToGrid w:val="0"/>
        </w:rPr>
        <w:t>or more confirmed, epidemiologically linked cases that occur within one incubation period of each other</w:t>
      </w:r>
    </w:p>
    <w:p w14:paraId="645321A5" w14:textId="61AAA590" w:rsidR="00794A72" w:rsidRPr="004C5E0D" w:rsidRDefault="00794A72" w:rsidP="001D6118">
      <w:pPr>
        <w:spacing w:before="120"/>
        <w:ind w:left="720"/>
        <w:rPr>
          <w:snapToGrid w:val="0"/>
        </w:rPr>
      </w:pPr>
      <w:r w:rsidRPr="004C5E0D">
        <w:rPr>
          <w:b/>
          <w:snapToGrid w:val="0"/>
        </w:rPr>
        <w:t xml:space="preserve">Cases of </w:t>
      </w:r>
      <w:r w:rsidR="00816338">
        <w:rPr>
          <w:b/>
          <w:snapToGrid w:val="0"/>
        </w:rPr>
        <w:t>mumps</w:t>
      </w:r>
      <w:r w:rsidRPr="004C5E0D">
        <w:rPr>
          <w:b/>
          <w:snapToGrid w:val="0"/>
        </w:rPr>
        <w:t xml:space="preserve">, </w:t>
      </w:r>
      <w:r w:rsidR="00816338">
        <w:rPr>
          <w:b/>
          <w:snapToGrid w:val="0"/>
        </w:rPr>
        <w:t>measles</w:t>
      </w:r>
      <w:r w:rsidRPr="004C5E0D">
        <w:rPr>
          <w:b/>
          <w:snapToGrid w:val="0"/>
        </w:rPr>
        <w:t xml:space="preserve"> or </w:t>
      </w:r>
      <w:r w:rsidR="00816338">
        <w:rPr>
          <w:b/>
          <w:snapToGrid w:val="0"/>
        </w:rPr>
        <w:t>rubella</w:t>
      </w:r>
      <w:r w:rsidRPr="004C5E0D">
        <w:rPr>
          <w:b/>
          <w:snapToGrid w:val="0"/>
        </w:rPr>
        <w:t xml:space="preserve"> will normally be deemed unrelated if any of the following circumstances apply</w:t>
      </w:r>
      <w:r w:rsidRPr="004C5E0D">
        <w:rPr>
          <w:snapToGrid w:val="0"/>
        </w:rPr>
        <w:t>:</w:t>
      </w:r>
    </w:p>
    <w:p w14:paraId="643EA156" w14:textId="77777777" w:rsidR="00794A72" w:rsidRPr="004C5E0D" w:rsidRDefault="00794A72" w:rsidP="00CD6858">
      <w:pPr>
        <w:pStyle w:val="ListParagraph"/>
        <w:numPr>
          <w:ilvl w:val="1"/>
          <w:numId w:val="5"/>
        </w:numPr>
        <w:shd w:val="clear" w:color="auto" w:fill="FFFFFF"/>
        <w:rPr>
          <w:snapToGrid w:val="0"/>
        </w:rPr>
      </w:pPr>
      <w:r w:rsidRPr="004C5E0D">
        <w:rPr>
          <w:snapToGrid w:val="0"/>
        </w:rPr>
        <w:t>Two confirmed or probable cases occur in different academic semesters.</w:t>
      </w:r>
    </w:p>
    <w:p w14:paraId="51C05DBF" w14:textId="77777777" w:rsidR="00794A72" w:rsidRPr="000D1DDA" w:rsidRDefault="00794A72" w:rsidP="00CD6858">
      <w:pPr>
        <w:pStyle w:val="ListParagraph"/>
        <w:numPr>
          <w:ilvl w:val="1"/>
          <w:numId w:val="5"/>
        </w:numPr>
        <w:shd w:val="clear" w:color="auto" w:fill="FFFFFF"/>
        <w:rPr>
          <w:snapToGrid w:val="0"/>
        </w:rPr>
      </w:pPr>
      <w:r w:rsidRPr="000D1DDA">
        <w:rPr>
          <w:snapToGrid w:val="0"/>
        </w:rPr>
        <w:t>Two</w:t>
      </w:r>
      <w:r>
        <w:rPr>
          <w:snapToGrid w:val="0"/>
        </w:rPr>
        <w:t xml:space="preserve"> </w:t>
      </w:r>
      <w:r w:rsidRPr="000D1DDA">
        <w:rPr>
          <w:snapToGrid w:val="0"/>
        </w:rPr>
        <w:t>confirmed</w:t>
      </w:r>
      <w:r>
        <w:rPr>
          <w:snapToGrid w:val="0"/>
        </w:rPr>
        <w:t xml:space="preserve"> </w:t>
      </w:r>
      <w:r w:rsidRPr="000D1DDA">
        <w:rPr>
          <w:snapToGrid w:val="0"/>
        </w:rPr>
        <w:t>cases</w:t>
      </w:r>
      <w:r>
        <w:rPr>
          <w:snapToGrid w:val="0"/>
        </w:rPr>
        <w:t xml:space="preserve"> </w:t>
      </w:r>
      <w:r w:rsidRPr="000D1DDA">
        <w:rPr>
          <w:snapToGrid w:val="0"/>
        </w:rPr>
        <w:t>are</w:t>
      </w:r>
      <w:r>
        <w:rPr>
          <w:snapToGrid w:val="0"/>
        </w:rPr>
        <w:t xml:space="preserve"> </w:t>
      </w:r>
      <w:r w:rsidRPr="000D1DDA">
        <w:rPr>
          <w:snapToGrid w:val="0"/>
        </w:rPr>
        <w:t>due</w:t>
      </w:r>
      <w:r>
        <w:rPr>
          <w:snapToGrid w:val="0"/>
        </w:rPr>
        <w:t xml:space="preserve"> </w:t>
      </w:r>
      <w:r w:rsidRPr="000D1DDA">
        <w:rPr>
          <w:snapToGrid w:val="0"/>
        </w:rPr>
        <w:t>to</w:t>
      </w:r>
      <w:r>
        <w:rPr>
          <w:snapToGrid w:val="0"/>
        </w:rPr>
        <w:t xml:space="preserve"> </w:t>
      </w:r>
      <w:r w:rsidRPr="000D1DDA">
        <w:rPr>
          <w:snapToGrid w:val="0"/>
        </w:rPr>
        <w:t>different</w:t>
      </w:r>
      <w:r>
        <w:rPr>
          <w:snapToGrid w:val="0"/>
        </w:rPr>
        <w:t xml:space="preserve"> </w:t>
      </w:r>
      <w:r w:rsidRPr="000D1DDA">
        <w:rPr>
          <w:snapToGrid w:val="0"/>
        </w:rPr>
        <w:t>strains.</w:t>
      </w:r>
    </w:p>
    <w:p w14:paraId="5BD94BBE" w14:textId="77777777" w:rsidR="00794A72" w:rsidRPr="000D1DDA" w:rsidRDefault="00794A72" w:rsidP="00CD6858">
      <w:pPr>
        <w:pStyle w:val="ListParagraph"/>
        <w:numPr>
          <w:ilvl w:val="1"/>
          <w:numId w:val="5"/>
        </w:numPr>
        <w:shd w:val="clear" w:color="auto" w:fill="FFFFFF"/>
        <w:rPr>
          <w:snapToGrid w:val="0"/>
        </w:rPr>
      </w:pPr>
      <w:r w:rsidRPr="000D1DDA">
        <w:rPr>
          <w:snapToGrid w:val="0"/>
        </w:rPr>
        <w:t>Two</w:t>
      </w:r>
      <w:r>
        <w:rPr>
          <w:snapToGrid w:val="0"/>
        </w:rPr>
        <w:t xml:space="preserve"> </w:t>
      </w:r>
      <w:r w:rsidRPr="000D1DDA">
        <w:rPr>
          <w:snapToGrid w:val="0"/>
        </w:rPr>
        <w:t>confirmed</w:t>
      </w:r>
      <w:r>
        <w:rPr>
          <w:snapToGrid w:val="0"/>
        </w:rPr>
        <w:t xml:space="preserve"> </w:t>
      </w:r>
      <w:r w:rsidRPr="000D1DDA">
        <w:rPr>
          <w:snapToGrid w:val="0"/>
        </w:rPr>
        <w:t>or</w:t>
      </w:r>
      <w:r>
        <w:rPr>
          <w:snapToGrid w:val="0"/>
        </w:rPr>
        <w:t xml:space="preserve"> </w:t>
      </w:r>
      <w:r w:rsidRPr="000D1DDA">
        <w:rPr>
          <w:snapToGrid w:val="0"/>
        </w:rPr>
        <w:t>probable</w:t>
      </w:r>
      <w:r>
        <w:rPr>
          <w:snapToGrid w:val="0"/>
        </w:rPr>
        <w:t xml:space="preserve"> </w:t>
      </w:r>
      <w:r w:rsidRPr="000D1DDA">
        <w:rPr>
          <w:snapToGrid w:val="0"/>
        </w:rPr>
        <w:t>cases</w:t>
      </w:r>
      <w:r>
        <w:rPr>
          <w:snapToGrid w:val="0"/>
        </w:rPr>
        <w:t xml:space="preserve"> </w:t>
      </w:r>
      <w:r w:rsidRPr="000D1DDA">
        <w:rPr>
          <w:snapToGrid w:val="0"/>
        </w:rPr>
        <w:t>occur</w:t>
      </w:r>
      <w:r>
        <w:rPr>
          <w:snapToGrid w:val="0"/>
        </w:rPr>
        <w:t xml:space="preserve"> </w:t>
      </w:r>
      <w:r w:rsidRPr="000D1DDA">
        <w:rPr>
          <w:snapToGrid w:val="0"/>
        </w:rPr>
        <w:t>with</w:t>
      </w:r>
      <w:r>
        <w:rPr>
          <w:snapToGrid w:val="0"/>
        </w:rPr>
        <w:t xml:space="preserve"> </w:t>
      </w:r>
      <w:r w:rsidRPr="000D1DDA">
        <w:rPr>
          <w:snapToGrid w:val="0"/>
        </w:rPr>
        <w:t>no</w:t>
      </w:r>
      <w:r>
        <w:rPr>
          <w:snapToGrid w:val="0"/>
        </w:rPr>
        <w:t xml:space="preserve"> </w:t>
      </w:r>
      <w:r w:rsidRPr="000D1DDA">
        <w:rPr>
          <w:snapToGrid w:val="0"/>
        </w:rPr>
        <w:t>evidence</w:t>
      </w:r>
      <w:r>
        <w:rPr>
          <w:snapToGrid w:val="0"/>
        </w:rPr>
        <w:t xml:space="preserve"> </w:t>
      </w:r>
      <w:r w:rsidRPr="000D1DDA">
        <w:rPr>
          <w:snapToGrid w:val="0"/>
        </w:rPr>
        <w:t>of</w:t>
      </w:r>
      <w:r>
        <w:rPr>
          <w:snapToGrid w:val="0"/>
        </w:rPr>
        <w:t xml:space="preserve"> </w:t>
      </w:r>
      <w:r w:rsidRPr="000D1DDA">
        <w:rPr>
          <w:snapToGrid w:val="0"/>
        </w:rPr>
        <w:t>any</w:t>
      </w:r>
      <w:r>
        <w:rPr>
          <w:snapToGrid w:val="0"/>
        </w:rPr>
        <w:t xml:space="preserve"> </w:t>
      </w:r>
      <w:r w:rsidRPr="000D1DDA">
        <w:rPr>
          <w:snapToGrid w:val="0"/>
        </w:rPr>
        <w:t>common</w:t>
      </w:r>
      <w:r>
        <w:rPr>
          <w:snapToGrid w:val="0"/>
        </w:rPr>
        <w:t xml:space="preserve"> </w:t>
      </w:r>
      <w:r w:rsidRPr="000D1DDA">
        <w:rPr>
          <w:snapToGrid w:val="0"/>
        </w:rPr>
        <w:t>links</w:t>
      </w:r>
      <w:r>
        <w:rPr>
          <w:snapToGrid w:val="0"/>
        </w:rPr>
        <w:t xml:space="preserve"> </w:t>
      </w:r>
      <w:r w:rsidRPr="000D1DDA">
        <w:rPr>
          <w:snapToGrid w:val="0"/>
        </w:rPr>
        <w:t>in</w:t>
      </w:r>
      <w:r>
        <w:rPr>
          <w:snapToGrid w:val="0"/>
        </w:rPr>
        <w:t xml:space="preserve"> </w:t>
      </w:r>
      <w:r w:rsidRPr="000D1DDA">
        <w:rPr>
          <w:snapToGrid w:val="0"/>
        </w:rPr>
        <w:t>spite</w:t>
      </w:r>
      <w:r>
        <w:rPr>
          <w:snapToGrid w:val="0"/>
        </w:rPr>
        <w:t xml:space="preserve"> </w:t>
      </w:r>
      <w:r w:rsidRPr="000D1DDA">
        <w:rPr>
          <w:snapToGrid w:val="0"/>
        </w:rPr>
        <w:t>of</w:t>
      </w:r>
      <w:r>
        <w:rPr>
          <w:snapToGrid w:val="0"/>
        </w:rPr>
        <w:t xml:space="preserve"> </w:t>
      </w:r>
      <w:r w:rsidRPr="000D1DDA">
        <w:rPr>
          <w:snapToGrid w:val="0"/>
        </w:rPr>
        <w:t>intensive</w:t>
      </w:r>
      <w:r>
        <w:rPr>
          <w:snapToGrid w:val="0"/>
        </w:rPr>
        <w:t xml:space="preserve"> </w:t>
      </w:r>
      <w:r w:rsidRPr="000D1DDA">
        <w:rPr>
          <w:snapToGrid w:val="0"/>
        </w:rPr>
        <w:t>inquiry</w:t>
      </w:r>
      <w:r>
        <w:rPr>
          <w:snapToGrid w:val="0"/>
        </w:rPr>
        <w:t xml:space="preserve"> </w:t>
      </w:r>
      <w:r w:rsidRPr="000D1DDA">
        <w:rPr>
          <w:snapToGrid w:val="0"/>
        </w:rPr>
        <w:t>(e.g.</w:t>
      </w:r>
      <w:r>
        <w:rPr>
          <w:snapToGrid w:val="0"/>
        </w:rPr>
        <w:t xml:space="preserve"> </w:t>
      </w:r>
      <w:r w:rsidRPr="000D1DDA">
        <w:rPr>
          <w:snapToGrid w:val="0"/>
        </w:rPr>
        <w:t>no</w:t>
      </w:r>
      <w:r>
        <w:rPr>
          <w:snapToGrid w:val="0"/>
        </w:rPr>
        <w:t xml:space="preserve"> </w:t>
      </w:r>
      <w:r w:rsidRPr="000D1DDA">
        <w:rPr>
          <w:snapToGrid w:val="0"/>
        </w:rPr>
        <w:t>social</w:t>
      </w:r>
      <w:r>
        <w:rPr>
          <w:snapToGrid w:val="0"/>
        </w:rPr>
        <w:t xml:space="preserve"> </w:t>
      </w:r>
      <w:r w:rsidRPr="000D1DDA">
        <w:rPr>
          <w:snapToGrid w:val="0"/>
        </w:rPr>
        <w:t>contact,</w:t>
      </w:r>
      <w:r>
        <w:rPr>
          <w:snapToGrid w:val="0"/>
        </w:rPr>
        <w:t xml:space="preserve"> </w:t>
      </w:r>
      <w:r w:rsidRPr="000D1DDA">
        <w:rPr>
          <w:snapToGrid w:val="0"/>
        </w:rPr>
        <w:t>different</w:t>
      </w:r>
      <w:r>
        <w:rPr>
          <w:snapToGrid w:val="0"/>
        </w:rPr>
        <w:t xml:space="preserve"> </w:t>
      </w:r>
      <w:r w:rsidRPr="000D1DDA">
        <w:rPr>
          <w:snapToGrid w:val="0"/>
        </w:rPr>
        <w:t>hall</w:t>
      </w:r>
      <w:r>
        <w:rPr>
          <w:snapToGrid w:val="0"/>
        </w:rPr>
        <w:t xml:space="preserve"> </w:t>
      </w:r>
      <w:r w:rsidRPr="000D1DDA">
        <w:rPr>
          <w:snapToGrid w:val="0"/>
        </w:rPr>
        <w:t>of</w:t>
      </w:r>
      <w:r>
        <w:rPr>
          <w:snapToGrid w:val="0"/>
        </w:rPr>
        <w:t xml:space="preserve"> </w:t>
      </w:r>
      <w:r w:rsidRPr="000D1DDA">
        <w:rPr>
          <w:snapToGrid w:val="0"/>
        </w:rPr>
        <w:t>residence,</w:t>
      </w:r>
      <w:r>
        <w:rPr>
          <w:snapToGrid w:val="0"/>
        </w:rPr>
        <w:t xml:space="preserve"> </w:t>
      </w:r>
      <w:r w:rsidRPr="000D1DDA">
        <w:rPr>
          <w:snapToGrid w:val="0"/>
        </w:rPr>
        <w:t>different</w:t>
      </w:r>
      <w:r>
        <w:rPr>
          <w:snapToGrid w:val="0"/>
        </w:rPr>
        <w:t xml:space="preserve"> </w:t>
      </w:r>
      <w:r w:rsidRPr="000D1DDA">
        <w:rPr>
          <w:snapToGrid w:val="0"/>
        </w:rPr>
        <w:t>courses).</w:t>
      </w:r>
    </w:p>
    <w:p w14:paraId="6D1C52CE" w14:textId="584BD498" w:rsidR="00794A72" w:rsidRPr="00794A72" w:rsidRDefault="00794A72" w:rsidP="00794A72">
      <w:pPr>
        <w:pStyle w:val="Heading1"/>
      </w:pPr>
      <w:bookmarkStart w:id="7" w:name="_Toc412619985"/>
      <w:bookmarkStart w:id="8" w:name="_Toc125730794"/>
      <w:r w:rsidRPr="00794A72">
        <w:t xml:space="preserve">General </w:t>
      </w:r>
      <w:r w:rsidR="00C7079B">
        <w:t>i</w:t>
      </w:r>
      <w:r w:rsidRPr="00794A72">
        <w:t xml:space="preserve">nformation on </w:t>
      </w:r>
      <w:r w:rsidR="00816338">
        <w:t>mumps</w:t>
      </w:r>
      <w:bookmarkEnd w:id="7"/>
      <w:bookmarkEnd w:id="8"/>
    </w:p>
    <w:p w14:paraId="72A1A4C4" w14:textId="77777777" w:rsidR="00794A72" w:rsidRPr="000D1DDA" w:rsidRDefault="00794A72" w:rsidP="00794A72"/>
    <w:p w14:paraId="735CD3C5" w14:textId="74B916A4" w:rsidR="00794A72" w:rsidRDefault="00794A72" w:rsidP="00794A72">
      <w:pPr>
        <w:pStyle w:val="NormalWeb"/>
        <w:rPr>
          <w:rFonts w:asciiTheme="minorHAnsi" w:hAnsiTheme="minorHAnsi" w:cs="Arial"/>
          <w:szCs w:val="22"/>
        </w:rPr>
      </w:pPr>
      <w:r w:rsidRPr="00C7079B">
        <w:rPr>
          <w:rStyle w:val="Strong"/>
          <w:rFonts w:asciiTheme="minorHAnsi" w:hAnsiTheme="minorHAnsi" w:cs="Arial"/>
          <w:szCs w:val="22"/>
        </w:rPr>
        <w:t>Mumps</w:t>
      </w:r>
      <w:r w:rsidRPr="00C7079B">
        <w:rPr>
          <w:rFonts w:asciiTheme="minorHAnsi" w:hAnsiTheme="minorHAnsi" w:cs="Arial"/>
          <w:szCs w:val="22"/>
          <w:shd w:val="clear" w:color="auto" w:fill="FFFFFF"/>
        </w:rPr>
        <w:t xml:space="preserve"> is an acute viral illness transmitted by direct contact with saliva or droplets from the saliva of an infected person. Humans are the only known host of the </w:t>
      </w:r>
      <w:r w:rsidR="00816338" w:rsidRPr="00C7079B">
        <w:rPr>
          <w:rFonts w:asciiTheme="minorHAnsi" w:hAnsiTheme="minorHAnsi" w:cs="Arial"/>
          <w:szCs w:val="22"/>
          <w:shd w:val="clear" w:color="auto" w:fill="FFFFFF"/>
        </w:rPr>
        <w:t>mumps</w:t>
      </w:r>
      <w:r w:rsidRPr="00C7079B">
        <w:rPr>
          <w:rFonts w:asciiTheme="minorHAnsi" w:hAnsiTheme="minorHAnsi" w:cs="Arial"/>
          <w:szCs w:val="22"/>
          <w:shd w:val="clear" w:color="auto" w:fill="FFFFFF"/>
        </w:rPr>
        <w:t xml:space="preserve"> virus. Mumps is a notifiable disease, which means that a doctor who sees a patient whom they suspect has </w:t>
      </w:r>
      <w:r w:rsidR="00816338" w:rsidRPr="00C7079B">
        <w:rPr>
          <w:rFonts w:asciiTheme="minorHAnsi" w:hAnsiTheme="minorHAnsi" w:cs="Arial"/>
          <w:szCs w:val="22"/>
          <w:shd w:val="clear" w:color="auto" w:fill="FFFFFF"/>
        </w:rPr>
        <w:t>mumps</w:t>
      </w:r>
      <w:r w:rsidRPr="00C7079B">
        <w:rPr>
          <w:rFonts w:asciiTheme="minorHAnsi" w:hAnsiTheme="minorHAnsi" w:cs="Arial"/>
          <w:szCs w:val="22"/>
          <w:shd w:val="clear" w:color="auto" w:fill="FFFFFF"/>
        </w:rPr>
        <w:t xml:space="preserve"> is required by law to report it.</w:t>
      </w:r>
      <w:r w:rsidRPr="00C7079B">
        <w:rPr>
          <w:rFonts w:asciiTheme="minorHAnsi" w:hAnsiTheme="minorHAnsi" w:cs="Arial"/>
          <w:szCs w:val="22"/>
        </w:rPr>
        <w:t xml:space="preserve"> Mumps is most recognisable by the painful swellings at the side of the face under the ears (the parotid glands), giving a person with </w:t>
      </w:r>
      <w:r w:rsidR="00816338" w:rsidRPr="00C7079B">
        <w:rPr>
          <w:rFonts w:asciiTheme="minorHAnsi" w:hAnsiTheme="minorHAnsi" w:cs="Arial"/>
          <w:szCs w:val="22"/>
        </w:rPr>
        <w:t>mumps</w:t>
      </w:r>
      <w:r w:rsidRPr="00C7079B">
        <w:rPr>
          <w:rFonts w:asciiTheme="minorHAnsi" w:hAnsiTheme="minorHAnsi" w:cs="Arial"/>
          <w:szCs w:val="22"/>
        </w:rPr>
        <w:t xml:space="preserve"> a distinctive </w:t>
      </w:r>
      <w:r w:rsidR="001D6118">
        <w:rPr>
          <w:rFonts w:asciiTheme="minorHAnsi" w:hAnsiTheme="minorHAnsi" w:cs="Arial"/>
          <w:szCs w:val="22"/>
        </w:rPr>
        <w:t>“</w:t>
      </w:r>
      <w:r w:rsidRPr="00C7079B">
        <w:rPr>
          <w:rFonts w:asciiTheme="minorHAnsi" w:hAnsiTheme="minorHAnsi" w:cs="Arial"/>
          <w:szCs w:val="22"/>
        </w:rPr>
        <w:t>hamster face</w:t>
      </w:r>
      <w:r w:rsidR="001D6118">
        <w:rPr>
          <w:rFonts w:asciiTheme="minorHAnsi" w:hAnsiTheme="minorHAnsi" w:cs="Arial"/>
          <w:szCs w:val="22"/>
        </w:rPr>
        <w:t>”</w:t>
      </w:r>
      <w:r w:rsidRPr="00C7079B">
        <w:rPr>
          <w:rFonts w:asciiTheme="minorHAnsi" w:hAnsiTheme="minorHAnsi" w:cs="Arial"/>
          <w:szCs w:val="22"/>
        </w:rPr>
        <w:t xml:space="preserve"> appearance. Other symptoms include headache, joint pain and a high temperature, which may develop a few days before the swelling of the parotid glands.</w:t>
      </w:r>
    </w:p>
    <w:p w14:paraId="6BC72A59" w14:textId="77777777" w:rsidR="00C7079B" w:rsidRPr="00C7079B" w:rsidRDefault="00C7079B" w:rsidP="00794A72">
      <w:pPr>
        <w:pStyle w:val="NormalWeb"/>
        <w:rPr>
          <w:rFonts w:asciiTheme="minorHAnsi" w:hAnsiTheme="minorHAnsi" w:cs="Arial"/>
          <w:szCs w:val="22"/>
        </w:rPr>
      </w:pPr>
    </w:p>
    <w:p w14:paraId="4B3530E4" w14:textId="77777777" w:rsidR="00794A72" w:rsidRPr="00C7079B" w:rsidRDefault="00794A72" w:rsidP="00794A72">
      <w:pPr>
        <w:rPr>
          <w:rFonts w:asciiTheme="minorHAnsi" w:hAnsiTheme="minorHAnsi"/>
          <w:b/>
        </w:rPr>
      </w:pPr>
      <w:r w:rsidRPr="00C7079B">
        <w:rPr>
          <w:rFonts w:asciiTheme="minorHAnsi" w:hAnsiTheme="minorHAnsi"/>
          <w:b/>
        </w:rPr>
        <w:t>The illness</w:t>
      </w:r>
    </w:p>
    <w:p w14:paraId="52A16C46" w14:textId="77777777" w:rsidR="00794A72" w:rsidRPr="000D1DDA" w:rsidRDefault="00794A72" w:rsidP="00CD6858">
      <w:pPr>
        <w:pStyle w:val="ListParagraph"/>
        <w:numPr>
          <w:ilvl w:val="0"/>
          <w:numId w:val="7"/>
        </w:numPr>
        <w:shd w:val="clear" w:color="auto" w:fill="FFFFFF"/>
      </w:pPr>
      <w:r w:rsidRPr="000D1DDA">
        <w:rPr>
          <w:b/>
        </w:rPr>
        <w:t>Symptoms</w:t>
      </w:r>
      <w:r>
        <w:t xml:space="preserve"> </w:t>
      </w:r>
      <w:r w:rsidRPr="000D1DDA">
        <w:t>begin</w:t>
      </w:r>
      <w:r>
        <w:t xml:space="preserve"> </w:t>
      </w:r>
      <w:r w:rsidRPr="000D1DDA">
        <w:t>with</w:t>
      </w:r>
      <w:r>
        <w:t xml:space="preserve"> </w:t>
      </w:r>
      <w:r w:rsidRPr="000D1DDA">
        <w:t>a</w:t>
      </w:r>
      <w:r>
        <w:t xml:space="preserve"> </w:t>
      </w:r>
      <w:r w:rsidRPr="000D1DDA">
        <w:t>headache</w:t>
      </w:r>
      <w:r>
        <w:t xml:space="preserve"> </w:t>
      </w:r>
      <w:r w:rsidRPr="000D1DDA">
        <w:t>and</w:t>
      </w:r>
      <w:r>
        <w:t xml:space="preserve"> </w:t>
      </w:r>
      <w:r w:rsidRPr="000D1DDA">
        <w:t>fever</w:t>
      </w:r>
      <w:r>
        <w:t xml:space="preserve"> </w:t>
      </w:r>
      <w:r w:rsidRPr="000D1DDA">
        <w:t>for</w:t>
      </w:r>
      <w:r>
        <w:t xml:space="preserve"> </w:t>
      </w:r>
      <w:r w:rsidRPr="000D1DDA">
        <w:t>a</w:t>
      </w:r>
      <w:r>
        <w:t xml:space="preserve"> </w:t>
      </w:r>
      <w:r w:rsidRPr="000D1DDA">
        <w:t>day</w:t>
      </w:r>
      <w:r>
        <w:t xml:space="preserve"> </w:t>
      </w:r>
      <w:r w:rsidRPr="000D1DDA">
        <w:t>or</w:t>
      </w:r>
      <w:r>
        <w:t xml:space="preserve"> </w:t>
      </w:r>
      <w:r w:rsidRPr="000D1DDA">
        <w:t>two</w:t>
      </w:r>
      <w:r>
        <w:t xml:space="preserve"> </w:t>
      </w:r>
      <w:r w:rsidRPr="000D1DDA">
        <w:t>before</w:t>
      </w:r>
      <w:r>
        <w:t xml:space="preserve"> </w:t>
      </w:r>
      <w:r w:rsidRPr="000D1DDA">
        <w:t>the</w:t>
      </w:r>
      <w:r>
        <w:t xml:space="preserve"> </w:t>
      </w:r>
      <w:r w:rsidRPr="000D1DDA">
        <w:t>disease</w:t>
      </w:r>
      <w:r>
        <w:t xml:space="preserve"> </w:t>
      </w:r>
      <w:r w:rsidRPr="000D1DDA">
        <w:t>is</w:t>
      </w:r>
      <w:r>
        <w:t xml:space="preserve"> </w:t>
      </w:r>
      <w:r w:rsidRPr="000D1DDA">
        <w:t>characterised</w:t>
      </w:r>
      <w:r>
        <w:t xml:space="preserve"> </w:t>
      </w:r>
      <w:r w:rsidRPr="000D1DDA">
        <w:t>by</w:t>
      </w:r>
      <w:r>
        <w:t xml:space="preserve"> </w:t>
      </w:r>
      <w:r w:rsidRPr="000D1DDA">
        <w:t>swelling</w:t>
      </w:r>
      <w:r>
        <w:t xml:space="preserve"> </w:t>
      </w:r>
      <w:r w:rsidRPr="000D1DDA">
        <w:t>of</w:t>
      </w:r>
      <w:r>
        <w:t xml:space="preserve"> </w:t>
      </w:r>
      <w:r w:rsidRPr="000D1DDA">
        <w:t>the</w:t>
      </w:r>
      <w:r>
        <w:t xml:space="preserve"> </w:t>
      </w:r>
      <w:r w:rsidRPr="000D1DDA">
        <w:t>parotid</w:t>
      </w:r>
      <w:r>
        <w:t xml:space="preserve"> </w:t>
      </w:r>
      <w:r w:rsidRPr="000D1DDA">
        <w:t>glands</w:t>
      </w:r>
      <w:r>
        <w:t xml:space="preserve"> </w:t>
      </w:r>
      <w:r w:rsidRPr="000D1DDA">
        <w:t>which</w:t>
      </w:r>
      <w:r>
        <w:t xml:space="preserve"> </w:t>
      </w:r>
      <w:r w:rsidRPr="000D1DDA">
        <w:t>may</w:t>
      </w:r>
      <w:r>
        <w:t xml:space="preserve"> </w:t>
      </w:r>
      <w:r w:rsidRPr="000D1DDA">
        <w:t>be</w:t>
      </w:r>
      <w:r>
        <w:t xml:space="preserve"> </w:t>
      </w:r>
      <w:r w:rsidRPr="000D1DDA">
        <w:t>unilateral</w:t>
      </w:r>
      <w:r>
        <w:t xml:space="preserve"> </w:t>
      </w:r>
      <w:r w:rsidRPr="000D1DDA">
        <w:t>(one</w:t>
      </w:r>
      <w:r>
        <w:t xml:space="preserve"> </w:t>
      </w:r>
      <w:r w:rsidRPr="000D1DDA">
        <w:t>side)</w:t>
      </w:r>
      <w:r>
        <w:t xml:space="preserve"> </w:t>
      </w:r>
      <w:r w:rsidRPr="000D1DDA">
        <w:t>or</w:t>
      </w:r>
      <w:r>
        <w:t xml:space="preserve"> </w:t>
      </w:r>
      <w:r w:rsidRPr="000D1DDA">
        <w:t>bilateral</w:t>
      </w:r>
      <w:r>
        <w:t xml:space="preserve"> </w:t>
      </w:r>
      <w:r w:rsidRPr="000D1DDA">
        <w:t>(both</w:t>
      </w:r>
      <w:r>
        <w:t xml:space="preserve"> </w:t>
      </w:r>
      <w:r w:rsidRPr="000D1DDA">
        <w:t>sides).</w:t>
      </w:r>
      <w:r>
        <w:t xml:space="preserve"> </w:t>
      </w:r>
      <w:r w:rsidRPr="000D1DDA">
        <w:rPr>
          <w:shd w:val="clear" w:color="auto" w:fill="FFFFFF"/>
        </w:rPr>
        <w:t>Other</w:t>
      </w:r>
      <w:r>
        <w:rPr>
          <w:shd w:val="clear" w:color="auto" w:fill="FFFFFF"/>
        </w:rPr>
        <w:t xml:space="preserve"> </w:t>
      </w:r>
      <w:r w:rsidRPr="000D1DDA">
        <w:rPr>
          <w:shd w:val="clear" w:color="auto" w:fill="FFFFFF"/>
        </w:rPr>
        <w:t>symptoms</w:t>
      </w:r>
      <w:r>
        <w:rPr>
          <w:shd w:val="clear" w:color="auto" w:fill="FFFFFF"/>
        </w:rPr>
        <w:t xml:space="preserve"> </w:t>
      </w:r>
      <w:r w:rsidRPr="000D1DDA">
        <w:rPr>
          <w:shd w:val="clear" w:color="auto" w:fill="FFFFFF"/>
        </w:rPr>
        <w:t>include</w:t>
      </w:r>
      <w:r>
        <w:rPr>
          <w:shd w:val="clear" w:color="auto" w:fill="FFFFFF"/>
        </w:rPr>
        <w:t xml:space="preserve"> </w:t>
      </w:r>
      <w:r w:rsidRPr="000D1DDA">
        <w:rPr>
          <w:shd w:val="clear" w:color="auto" w:fill="FFFFFF"/>
        </w:rPr>
        <w:t>headache,</w:t>
      </w:r>
      <w:r>
        <w:rPr>
          <w:shd w:val="clear" w:color="auto" w:fill="FFFFFF"/>
        </w:rPr>
        <w:t xml:space="preserve"> </w:t>
      </w:r>
      <w:r w:rsidRPr="000D1DDA">
        <w:rPr>
          <w:shd w:val="clear" w:color="auto" w:fill="FFFFFF"/>
        </w:rPr>
        <w:t>joint</w:t>
      </w:r>
      <w:r>
        <w:rPr>
          <w:shd w:val="clear" w:color="auto" w:fill="FFFFFF"/>
        </w:rPr>
        <w:t xml:space="preserve"> </w:t>
      </w:r>
      <w:r w:rsidRPr="000D1DDA">
        <w:rPr>
          <w:shd w:val="clear" w:color="auto" w:fill="FFFFFF"/>
        </w:rPr>
        <w:t>pain</w:t>
      </w:r>
      <w:r>
        <w:rPr>
          <w:shd w:val="clear" w:color="auto" w:fill="FFFFFF"/>
        </w:rPr>
        <w:t xml:space="preserve"> </w:t>
      </w:r>
      <w:r w:rsidRPr="000D1DDA">
        <w:rPr>
          <w:shd w:val="clear" w:color="auto" w:fill="FFFFFF"/>
        </w:rPr>
        <w:t>and</w:t>
      </w:r>
      <w:r>
        <w:rPr>
          <w:shd w:val="clear" w:color="auto" w:fill="FFFFFF"/>
        </w:rPr>
        <w:t xml:space="preserve"> </w:t>
      </w:r>
      <w:r w:rsidRPr="000D1DDA">
        <w:rPr>
          <w:shd w:val="clear" w:color="auto" w:fill="FFFFFF"/>
        </w:rPr>
        <w:t>a</w:t>
      </w:r>
      <w:r>
        <w:rPr>
          <w:shd w:val="clear" w:color="auto" w:fill="FFFFFF"/>
        </w:rPr>
        <w:t xml:space="preserve"> </w:t>
      </w:r>
      <w:r w:rsidRPr="000D1DDA">
        <w:rPr>
          <w:shd w:val="clear" w:color="auto" w:fill="FFFFFF"/>
        </w:rPr>
        <w:t>high</w:t>
      </w:r>
      <w:r>
        <w:rPr>
          <w:shd w:val="clear" w:color="auto" w:fill="FFFFFF"/>
        </w:rPr>
        <w:t xml:space="preserve"> </w:t>
      </w:r>
      <w:r w:rsidRPr="000D1DDA">
        <w:rPr>
          <w:shd w:val="clear" w:color="auto" w:fill="FFFFFF"/>
        </w:rPr>
        <w:t>temperature,</w:t>
      </w:r>
      <w:r>
        <w:rPr>
          <w:shd w:val="clear" w:color="auto" w:fill="FFFFFF"/>
        </w:rPr>
        <w:t xml:space="preserve"> </w:t>
      </w:r>
      <w:r w:rsidRPr="000D1DDA">
        <w:rPr>
          <w:shd w:val="clear" w:color="auto" w:fill="FFFFFF"/>
        </w:rPr>
        <w:t>which</w:t>
      </w:r>
      <w:r>
        <w:rPr>
          <w:shd w:val="clear" w:color="auto" w:fill="FFFFFF"/>
        </w:rPr>
        <w:t xml:space="preserve"> </w:t>
      </w:r>
      <w:r w:rsidRPr="000D1DDA">
        <w:rPr>
          <w:shd w:val="clear" w:color="auto" w:fill="FFFFFF"/>
        </w:rPr>
        <w:t>may</w:t>
      </w:r>
      <w:r>
        <w:rPr>
          <w:shd w:val="clear" w:color="auto" w:fill="FFFFFF"/>
        </w:rPr>
        <w:t xml:space="preserve"> </w:t>
      </w:r>
      <w:r w:rsidRPr="000D1DDA">
        <w:rPr>
          <w:shd w:val="clear" w:color="auto" w:fill="FFFFFF"/>
        </w:rPr>
        <w:t>develop</w:t>
      </w:r>
      <w:r>
        <w:rPr>
          <w:shd w:val="clear" w:color="auto" w:fill="FFFFFF"/>
        </w:rPr>
        <w:t xml:space="preserve"> </w:t>
      </w:r>
      <w:r w:rsidRPr="000D1DDA">
        <w:rPr>
          <w:shd w:val="clear" w:color="auto" w:fill="FFFFFF"/>
        </w:rPr>
        <w:t>a</w:t>
      </w:r>
      <w:r>
        <w:rPr>
          <w:shd w:val="clear" w:color="auto" w:fill="FFFFFF"/>
        </w:rPr>
        <w:t xml:space="preserve"> </w:t>
      </w:r>
      <w:r w:rsidRPr="000D1DDA">
        <w:rPr>
          <w:shd w:val="clear" w:color="auto" w:fill="FFFFFF"/>
        </w:rPr>
        <w:t>few</w:t>
      </w:r>
      <w:r>
        <w:rPr>
          <w:shd w:val="clear" w:color="auto" w:fill="FFFFFF"/>
        </w:rPr>
        <w:t xml:space="preserve"> </w:t>
      </w:r>
      <w:r w:rsidRPr="000D1DDA">
        <w:rPr>
          <w:shd w:val="clear" w:color="auto" w:fill="FFFFFF"/>
        </w:rPr>
        <w:t>days</w:t>
      </w:r>
      <w:r>
        <w:rPr>
          <w:shd w:val="clear" w:color="auto" w:fill="FFFFFF"/>
        </w:rPr>
        <w:t xml:space="preserve"> </w:t>
      </w:r>
      <w:r w:rsidRPr="000D1DDA">
        <w:rPr>
          <w:shd w:val="clear" w:color="auto" w:fill="FFFFFF"/>
        </w:rPr>
        <w:t>before</w:t>
      </w:r>
      <w:r>
        <w:rPr>
          <w:shd w:val="clear" w:color="auto" w:fill="FFFFFF"/>
        </w:rPr>
        <w:t xml:space="preserve"> </w:t>
      </w:r>
      <w:r w:rsidRPr="000D1DDA">
        <w:rPr>
          <w:shd w:val="clear" w:color="auto" w:fill="FFFFFF"/>
        </w:rPr>
        <w:t>the</w:t>
      </w:r>
      <w:r>
        <w:rPr>
          <w:shd w:val="clear" w:color="auto" w:fill="FFFFFF"/>
        </w:rPr>
        <w:t xml:space="preserve"> </w:t>
      </w:r>
      <w:r w:rsidRPr="000D1DDA">
        <w:rPr>
          <w:shd w:val="clear" w:color="auto" w:fill="FFFFFF"/>
        </w:rPr>
        <w:t>swelling</w:t>
      </w:r>
      <w:r>
        <w:rPr>
          <w:shd w:val="clear" w:color="auto" w:fill="FFFFFF"/>
        </w:rPr>
        <w:t xml:space="preserve"> </w:t>
      </w:r>
      <w:r w:rsidRPr="000D1DDA">
        <w:rPr>
          <w:shd w:val="clear" w:color="auto" w:fill="FFFFFF"/>
        </w:rPr>
        <w:t>of</w:t>
      </w:r>
      <w:r>
        <w:rPr>
          <w:shd w:val="clear" w:color="auto" w:fill="FFFFFF"/>
        </w:rPr>
        <w:t xml:space="preserve"> </w:t>
      </w:r>
      <w:r w:rsidRPr="000D1DDA">
        <w:rPr>
          <w:shd w:val="clear" w:color="auto" w:fill="FFFFFF"/>
        </w:rPr>
        <w:t>the</w:t>
      </w:r>
      <w:r>
        <w:rPr>
          <w:shd w:val="clear" w:color="auto" w:fill="FFFFFF"/>
        </w:rPr>
        <w:t xml:space="preserve"> </w:t>
      </w:r>
      <w:r w:rsidRPr="000D1DDA">
        <w:rPr>
          <w:shd w:val="clear" w:color="auto" w:fill="FFFFFF"/>
        </w:rPr>
        <w:t>parotid</w:t>
      </w:r>
      <w:r>
        <w:rPr>
          <w:shd w:val="clear" w:color="auto" w:fill="FFFFFF"/>
        </w:rPr>
        <w:t xml:space="preserve"> </w:t>
      </w:r>
      <w:r w:rsidRPr="000D1DDA">
        <w:rPr>
          <w:shd w:val="clear" w:color="auto" w:fill="FFFFFF"/>
        </w:rPr>
        <w:t>glands.</w:t>
      </w:r>
    </w:p>
    <w:p w14:paraId="0D821262" w14:textId="2D8569BA" w:rsidR="00794A72" w:rsidRPr="000D1DDA" w:rsidRDefault="00794A72" w:rsidP="001D6118">
      <w:pPr>
        <w:pStyle w:val="ListParagraph"/>
        <w:numPr>
          <w:ilvl w:val="0"/>
          <w:numId w:val="7"/>
        </w:numPr>
        <w:shd w:val="clear" w:color="auto" w:fill="FFFFFF"/>
        <w:spacing w:before="120"/>
        <w:ind w:left="714" w:hanging="357"/>
        <w:contextualSpacing w:val="0"/>
      </w:pPr>
      <w:r w:rsidRPr="000D1DDA">
        <w:rPr>
          <w:b/>
        </w:rPr>
        <w:t>Complications</w:t>
      </w:r>
      <w:r>
        <w:t xml:space="preserve"> </w:t>
      </w:r>
      <w:r w:rsidRPr="000D1DDA">
        <w:t>of</w:t>
      </w:r>
      <w:r>
        <w:t xml:space="preserve"> </w:t>
      </w:r>
      <w:r w:rsidRPr="000D1DDA">
        <w:t>symptomatic</w:t>
      </w:r>
      <w:r>
        <w:t xml:space="preserve"> </w:t>
      </w:r>
      <w:r w:rsidR="00816338">
        <w:t>mumps</w:t>
      </w:r>
      <w:r>
        <w:t xml:space="preserve"> </w:t>
      </w:r>
      <w:r w:rsidRPr="000D1DDA">
        <w:t>include</w:t>
      </w:r>
      <w:r>
        <w:t xml:space="preserve"> </w:t>
      </w:r>
      <w:r w:rsidRPr="000D1DDA">
        <w:t>swelling</w:t>
      </w:r>
      <w:r>
        <w:t xml:space="preserve"> </w:t>
      </w:r>
      <w:r w:rsidRPr="000D1DDA">
        <w:t>of</w:t>
      </w:r>
      <w:r>
        <w:t xml:space="preserve"> </w:t>
      </w:r>
      <w:r w:rsidRPr="000D1DDA">
        <w:t>the</w:t>
      </w:r>
      <w:r>
        <w:t xml:space="preserve"> </w:t>
      </w:r>
      <w:r w:rsidRPr="000D1DDA">
        <w:t>ovaries</w:t>
      </w:r>
      <w:r>
        <w:t xml:space="preserve"> </w:t>
      </w:r>
      <w:r w:rsidRPr="000D1DDA">
        <w:t>(</w:t>
      </w:r>
      <w:proofErr w:type="spellStart"/>
      <w:r w:rsidRPr="000D1DDA">
        <w:t>oophoritis</w:t>
      </w:r>
      <w:proofErr w:type="spellEnd"/>
      <w:r w:rsidRPr="000D1DDA">
        <w:t>),</w:t>
      </w:r>
      <w:r>
        <w:t xml:space="preserve"> </w:t>
      </w:r>
      <w:r w:rsidRPr="000D1DDA">
        <w:t>swelling</w:t>
      </w:r>
      <w:r>
        <w:t xml:space="preserve"> </w:t>
      </w:r>
      <w:r w:rsidRPr="000D1DDA">
        <w:t>of</w:t>
      </w:r>
      <w:r>
        <w:t xml:space="preserve"> </w:t>
      </w:r>
      <w:r w:rsidRPr="000D1DDA">
        <w:t>the</w:t>
      </w:r>
      <w:r>
        <w:t xml:space="preserve"> </w:t>
      </w:r>
      <w:r w:rsidRPr="000D1DDA">
        <w:t>testes</w:t>
      </w:r>
      <w:r>
        <w:t xml:space="preserve"> </w:t>
      </w:r>
      <w:r w:rsidRPr="000D1DDA">
        <w:t>(orchitis),</w:t>
      </w:r>
      <w:r>
        <w:t xml:space="preserve"> </w:t>
      </w:r>
      <w:r w:rsidRPr="000D1DDA">
        <w:t>aseptic</w:t>
      </w:r>
      <w:r>
        <w:t xml:space="preserve"> </w:t>
      </w:r>
      <w:r w:rsidRPr="000D1DDA">
        <w:t>meningitis</w:t>
      </w:r>
      <w:r>
        <w:t xml:space="preserve"> </w:t>
      </w:r>
      <w:r w:rsidRPr="000D1DDA">
        <w:t>and</w:t>
      </w:r>
      <w:r>
        <w:t xml:space="preserve"> </w:t>
      </w:r>
      <w:r w:rsidRPr="000D1DDA">
        <w:t>deafness.</w:t>
      </w:r>
      <w:r>
        <w:t xml:space="preserve"> </w:t>
      </w:r>
      <w:r w:rsidRPr="000D1DDA">
        <w:t>Cases</w:t>
      </w:r>
      <w:r>
        <w:t xml:space="preserve"> </w:t>
      </w:r>
      <w:r w:rsidRPr="000D1DDA">
        <w:t>may</w:t>
      </w:r>
      <w:r>
        <w:t xml:space="preserve"> </w:t>
      </w:r>
      <w:r w:rsidRPr="000D1DDA">
        <w:t>have</w:t>
      </w:r>
      <w:r>
        <w:t xml:space="preserve"> </w:t>
      </w:r>
      <w:r w:rsidRPr="000D1DDA">
        <w:t>no</w:t>
      </w:r>
      <w:r>
        <w:t xml:space="preserve"> </w:t>
      </w:r>
      <w:r w:rsidRPr="000D1DDA">
        <w:t>salivary</w:t>
      </w:r>
      <w:r>
        <w:t xml:space="preserve"> </w:t>
      </w:r>
      <w:r w:rsidRPr="000D1DDA">
        <w:t>gland</w:t>
      </w:r>
      <w:r>
        <w:t xml:space="preserve"> </w:t>
      </w:r>
      <w:r w:rsidRPr="000D1DDA">
        <w:t>involvement</w:t>
      </w:r>
      <w:r>
        <w:t xml:space="preserve"> </w:t>
      </w:r>
      <w:r w:rsidRPr="000D1DDA">
        <w:t>but</w:t>
      </w:r>
      <w:r>
        <w:t xml:space="preserve"> </w:t>
      </w:r>
      <w:r w:rsidRPr="000D1DDA">
        <w:t>develop</w:t>
      </w:r>
      <w:r>
        <w:t xml:space="preserve"> </w:t>
      </w:r>
      <w:r w:rsidRPr="000D1DDA">
        <w:t>symptoms</w:t>
      </w:r>
      <w:r>
        <w:t xml:space="preserve"> </w:t>
      </w:r>
      <w:r w:rsidRPr="000D1DDA">
        <w:t>elsewhere</w:t>
      </w:r>
      <w:r>
        <w:t xml:space="preserve"> </w:t>
      </w:r>
      <w:r w:rsidRPr="000D1DDA">
        <w:t>(orchitis,</w:t>
      </w:r>
      <w:r>
        <w:t xml:space="preserve"> </w:t>
      </w:r>
      <w:r w:rsidRPr="000D1DDA">
        <w:t>meningitis).</w:t>
      </w:r>
      <w:r>
        <w:t xml:space="preserve"> </w:t>
      </w:r>
      <w:r w:rsidRPr="000D1DDA">
        <w:t>Despite</w:t>
      </w:r>
      <w:r>
        <w:t xml:space="preserve"> </w:t>
      </w:r>
      <w:r w:rsidRPr="000D1DDA">
        <w:t>common</w:t>
      </w:r>
      <w:r>
        <w:t xml:space="preserve"> </w:t>
      </w:r>
      <w:r w:rsidRPr="000D1DDA">
        <w:t>belief,</w:t>
      </w:r>
      <w:r>
        <w:t xml:space="preserve"> </w:t>
      </w:r>
      <w:r w:rsidRPr="000D1DDA">
        <w:t>there</w:t>
      </w:r>
      <w:r>
        <w:t xml:space="preserve"> </w:t>
      </w:r>
      <w:r w:rsidRPr="000D1DDA">
        <w:t>is</w:t>
      </w:r>
      <w:r>
        <w:t xml:space="preserve"> </w:t>
      </w:r>
      <w:r w:rsidRPr="000D1DDA">
        <w:t>no</w:t>
      </w:r>
      <w:r>
        <w:t xml:space="preserve"> </w:t>
      </w:r>
      <w:r w:rsidRPr="000D1DDA">
        <w:t>firm</w:t>
      </w:r>
      <w:r>
        <w:t xml:space="preserve"> </w:t>
      </w:r>
      <w:r w:rsidRPr="000D1DDA">
        <w:t>evidence</w:t>
      </w:r>
      <w:r>
        <w:t xml:space="preserve"> </w:t>
      </w:r>
      <w:r w:rsidRPr="000D1DDA">
        <w:t>that</w:t>
      </w:r>
      <w:r>
        <w:t xml:space="preserve"> </w:t>
      </w:r>
      <w:r w:rsidRPr="000D1DDA">
        <w:t>orchitis</w:t>
      </w:r>
      <w:r>
        <w:t xml:space="preserve"> </w:t>
      </w:r>
      <w:r w:rsidRPr="000D1DDA">
        <w:t>causes</w:t>
      </w:r>
      <w:r>
        <w:t xml:space="preserve"> </w:t>
      </w:r>
      <w:r w:rsidRPr="000D1DDA">
        <w:t>sterility.</w:t>
      </w:r>
      <w:r>
        <w:t xml:space="preserve"> </w:t>
      </w:r>
      <w:r w:rsidRPr="000D1DDA">
        <w:t>Other</w:t>
      </w:r>
      <w:r>
        <w:t xml:space="preserve"> </w:t>
      </w:r>
      <w:r w:rsidRPr="000D1DDA">
        <w:t>symptoms</w:t>
      </w:r>
      <w:r>
        <w:t xml:space="preserve"> </w:t>
      </w:r>
      <w:r w:rsidRPr="000D1DDA">
        <w:t>may</w:t>
      </w:r>
      <w:r>
        <w:t xml:space="preserve"> </w:t>
      </w:r>
      <w:r w:rsidRPr="000D1DDA">
        <w:t>include</w:t>
      </w:r>
      <w:r>
        <w:t xml:space="preserve"> </w:t>
      </w:r>
      <w:r w:rsidRPr="000D1DDA">
        <w:t>pancreatitis,</w:t>
      </w:r>
      <w:r>
        <w:t xml:space="preserve"> </w:t>
      </w:r>
      <w:r w:rsidRPr="000D1DDA">
        <w:t>neuritis,</w:t>
      </w:r>
      <w:r>
        <w:t xml:space="preserve"> </w:t>
      </w:r>
      <w:r w:rsidRPr="000D1DDA">
        <w:t>arthritis,</w:t>
      </w:r>
      <w:r>
        <w:t xml:space="preserve"> </w:t>
      </w:r>
      <w:r w:rsidRPr="000D1DDA">
        <w:t>mastitis,</w:t>
      </w:r>
      <w:r>
        <w:t xml:space="preserve"> </w:t>
      </w:r>
      <w:r w:rsidRPr="000D1DDA">
        <w:t>nephritis,</w:t>
      </w:r>
      <w:r>
        <w:t xml:space="preserve"> </w:t>
      </w:r>
      <w:r w:rsidRPr="000D1DDA">
        <w:t>thyroiditis</w:t>
      </w:r>
      <w:r>
        <w:t xml:space="preserve"> </w:t>
      </w:r>
      <w:r w:rsidRPr="000D1DDA">
        <w:t>and</w:t>
      </w:r>
      <w:r>
        <w:t xml:space="preserve"> </w:t>
      </w:r>
      <w:r w:rsidRPr="000D1DDA">
        <w:t>pericarditis.</w:t>
      </w:r>
      <w:r>
        <w:t xml:space="preserve"> Mumps </w:t>
      </w:r>
      <w:r w:rsidRPr="000D1DDA">
        <w:t>was</w:t>
      </w:r>
      <w:r>
        <w:t xml:space="preserve"> </w:t>
      </w:r>
      <w:r w:rsidRPr="000D1DDA">
        <w:t>the</w:t>
      </w:r>
      <w:r>
        <w:t xml:space="preserve"> </w:t>
      </w:r>
      <w:r w:rsidRPr="000D1DDA">
        <w:t>commonest</w:t>
      </w:r>
      <w:r>
        <w:t xml:space="preserve"> </w:t>
      </w:r>
      <w:r w:rsidRPr="000D1DDA">
        <w:t>cause</w:t>
      </w:r>
      <w:r>
        <w:t xml:space="preserve"> </w:t>
      </w:r>
      <w:r w:rsidRPr="000D1DDA">
        <w:t>of</w:t>
      </w:r>
      <w:r>
        <w:t xml:space="preserve"> </w:t>
      </w:r>
      <w:r w:rsidRPr="000D1DDA">
        <w:t>viral</w:t>
      </w:r>
      <w:r>
        <w:t xml:space="preserve"> </w:t>
      </w:r>
      <w:r w:rsidRPr="000D1DDA">
        <w:t>meningitis</w:t>
      </w:r>
      <w:r>
        <w:t xml:space="preserve"> </w:t>
      </w:r>
      <w:r w:rsidRPr="000D1DDA">
        <w:t>in</w:t>
      </w:r>
      <w:r>
        <w:t xml:space="preserve"> </w:t>
      </w:r>
      <w:r w:rsidRPr="000D1DDA">
        <w:t>children</w:t>
      </w:r>
      <w:r>
        <w:t xml:space="preserve"> </w:t>
      </w:r>
      <w:r w:rsidRPr="000D1DDA">
        <w:t>prior</w:t>
      </w:r>
      <w:r>
        <w:t xml:space="preserve"> </w:t>
      </w:r>
      <w:r w:rsidRPr="000D1DDA">
        <w:t>to</w:t>
      </w:r>
      <w:r>
        <w:t xml:space="preserve"> </w:t>
      </w:r>
      <w:r w:rsidRPr="000D1DDA">
        <w:t>1988,</w:t>
      </w:r>
      <w:r>
        <w:t xml:space="preserve"> </w:t>
      </w:r>
      <w:r w:rsidRPr="000D1DDA">
        <w:t>when</w:t>
      </w:r>
      <w:r>
        <w:t xml:space="preserve"> </w:t>
      </w:r>
      <w:r w:rsidRPr="000D1DDA">
        <w:t>a</w:t>
      </w:r>
      <w:r>
        <w:t xml:space="preserve"> </w:t>
      </w:r>
      <w:r w:rsidRPr="000D1DDA">
        <w:t>vaccine</w:t>
      </w:r>
      <w:r>
        <w:t xml:space="preserve"> </w:t>
      </w:r>
      <w:r w:rsidRPr="000D1DDA">
        <w:t>was</w:t>
      </w:r>
      <w:r>
        <w:t xml:space="preserve"> </w:t>
      </w:r>
      <w:r w:rsidRPr="000D1DDA">
        <w:t>introduced.</w:t>
      </w:r>
    </w:p>
    <w:p w14:paraId="189721FA" w14:textId="15DEE820" w:rsidR="00794A72" w:rsidRPr="000D1DDA" w:rsidRDefault="00794A72" w:rsidP="001D6118">
      <w:pPr>
        <w:pStyle w:val="ListParagraph"/>
        <w:numPr>
          <w:ilvl w:val="0"/>
          <w:numId w:val="7"/>
        </w:numPr>
        <w:shd w:val="clear" w:color="auto" w:fill="FFFFFF"/>
        <w:spacing w:before="120"/>
        <w:ind w:left="714" w:hanging="357"/>
        <w:contextualSpacing w:val="0"/>
      </w:pPr>
      <w:r w:rsidRPr="000D1DDA">
        <w:rPr>
          <w:b/>
        </w:rPr>
        <w:t>The</w:t>
      </w:r>
      <w:r>
        <w:rPr>
          <w:b/>
        </w:rPr>
        <w:t xml:space="preserve"> </w:t>
      </w:r>
      <w:r w:rsidRPr="000D1DDA">
        <w:rPr>
          <w:b/>
        </w:rPr>
        <w:t>incubation</w:t>
      </w:r>
      <w:r>
        <w:rPr>
          <w:b/>
        </w:rPr>
        <w:t xml:space="preserve"> </w:t>
      </w:r>
      <w:r w:rsidRPr="000D1DDA">
        <w:rPr>
          <w:b/>
        </w:rPr>
        <w:t>period</w:t>
      </w:r>
      <w:r>
        <w:t xml:space="preserve"> </w:t>
      </w:r>
      <w:r w:rsidRPr="000D1DDA">
        <w:t>is</w:t>
      </w:r>
      <w:r>
        <w:t xml:space="preserve"> </w:t>
      </w:r>
      <w:r w:rsidRPr="000D1DDA">
        <w:t>14-21</w:t>
      </w:r>
      <w:r>
        <w:t xml:space="preserve"> </w:t>
      </w:r>
      <w:r w:rsidRPr="000D1DDA">
        <w:t>days</w:t>
      </w:r>
      <w:r>
        <w:t xml:space="preserve"> </w:t>
      </w:r>
      <w:r w:rsidRPr="000D1DDA">
        <w:t>and</w:t>
      </w:r>
      <w:r>
        <w:t xml:space="preserve"> </w:t>
      </w:r>
      <w:r w:rsidR="00816338">
        <w:t>mumps</w:t>
      </w:r>
      <w:r>
        <w:t xml:space="preserve"> </w:t>
      </w:r>
      <w:proofErr w:type="gramStart"/>
      <w:r w:rsidRPr="000D1DDA">
        <w:t>is</w:t>
      </w:r>
      <w:proofErr w:type="gramEnd"/>
      <w:r>
        <w:t xml:space="preserve"> </w:t>
      </w:r>
      <w:r w:rsidRPr="000D1DDA">
        <w:t>transmissible</w:t>
      </w:r>
      <w:r>
        <w:t xml:space="preserve"> </w:t>
      </w:r>
      <w:r w:rsidRPr="000D1DDA">
        <w:t>from</w:t>
      </w:r>
      <w:r>
        <w:t xml:space="preserve"> </w:t>
      </w:r>
      <w:r w:rsidRPr="000D1DDA">
        <w:t>several</w:t>
      </w:r>
      <w:r>
        <w:t xml:space="preserve"> </w:t>
      </w:r>
      <w:r w:rsidRPr="000D1DDA">
        <w:t>days</w:t>
      </w:r>
      <w:r>
        <w:t xml:space="preserve"> </w:t>
      </w:r>
      <w:r w:rsidRPr="000D1DDA">
        <w:t>before</w:t>
      </w:r>
      <w:r>
        <w:t xml:space="preserve"> </w:t>
      </w:r>
      <w:r w:rsidRPr="000D1DDA">
        <w:t>the</w:t>
      </w:r>
      <w:r>
        <w:t xml:space="preserve"> </w:t>
      </w:r>
      <w:r w:rsidRPr="000D1DDA">
        <w:t>parotid</w:t>
      </w:r>
      <w:r>
        <w:t xml:space="preserve"> </w:t>
      </w:r>
      <w:r w:rsidRPr="000D1DDA">
        <w:t>swelling</w:t>
      </w:r>
      <w:r>
        <w:t xml:space="preserve"> </w:t>
      </w:r>
      <w:r w:rsidRPr="000D1DDA">
        <w:t>to</w:t>
      </w:r>
      <w:r>
        <w:t xml:space="preserve"> </w:t>
      </w:r>
      <w:r w:rsidRPr="000D1DDA">
        <w:t>several</w:t>
      </w:r>
      <w:r>
        <w:t xml:space="preserve"> </w:t>
      </w:r>
      <w:r w:rsidRPr="000D1DDA">
        <w:t>days</w:t>
      </w:r>
      <w:r>
        <w:t xml:space="preserve"> </w:t>
      </w:r>
      <w:r w:rsidRPr="000D1DDA">
        <w:t>after</w:t>
      </w:r>
      <w:r>
        <w:t xml:space="preserve"> </w:t>
      </w:r>
      <w:r w:rsidRPr="000D1DDA">
        <w:t>it</w:t>
      </w:r>
      <w:r>
        <w:t xml:space="preserve"> </w:t>
      </w:r>
      <w:r w:rsidRPr="000D1DDA">
        <w:t>appears.</w:t>
      </w:r>
    </w:p>
    <w:p w14:paraId="74254BA5" w14:textId="588FCE85" w:rsidR="00794A72" w:rsidRPr="000D1DDA" w:rsidRDefault="00794A72" w:rsidP="001D6118">
      <w:pPr>
        <w:pStyle w:val="ListParagraph"/>
        <w:numPr>
          <w:ilvl w:val="0"/>
          <w:numId w:val="7"/>
        </w:numPr>
        <w:shd w:val="clear" w:color="auto" w:fill="FFFFFF"/>
        <w:spacing w:before="120"/>
        <w:ind w:left="714" w:hanging="357"/>
        <w:contextualSpacing w:val="0"/>
      </w:pPr>
      <w:r w:rsidRPr="000D1DDA">
        <w:rPr>
          <w:b/>
        </w:rPr>
        <w:t>Contagiousness</w:t>
      </w:r>
      <w:r>
        <w:rPr>
          <w:b/>
        </w:rPr>
        <w:t xml:space="preserve"> </w:t>
      </w:r>
      <w:r w:rsidRPr="000D1DDA">
        <w:t>is</w:t>
      </w:r>
      <w:r>
        <w:t xml:space="preserve"> </w:t>
      </w:r>
      <w:r w:rsidRPr="000D1DDA">
        <w:t>similar</w:t>
      </w:r>
      <w:r>
        <w:t xml:space="preserve"> </w:t>
      </w:r>
      <w:r w:rsidRPr="000D1DDA">
        <w:t>to</w:t>
      </w:r>
      <w:r>
        <w:t xml:space="preserve"> </w:t>
      </w:r>
      <w:r w:rsidRPr="000D1DDA">
        <w:t>that</w:t>
      </w:r>
      <w:r>
        <w:t xml:space="preserve"> </w:t>
      </w:r>
      <w:r w:rsidRPr="000D1DDA">
        <w:t>of</w:t>
      </w:r>
      <w:r>
        <w:t xml:space="preserve"> </w:t>
      </w:r>
      <w:r w:rsidRPr="000D1DDA">
        <w:t>influenza</w:t>
      </w:r>
      <w:r>
        <w:t xml:space="preserve"> </w:t>
      </w:r>
      <w:r w:rsidRPr="000D1DDA">
        <w:t>and</w:t>
      </w:r>
      <w:r>
        <w:t xml:space="preserve"> </w:t>
      </w:r>
      <w:r w:rsidR="00816338">
        <w:t>rubella</w:t>
      </w:r>
      <w:r>
        <w:t xml:space="preserve"> </w:t>
      </w:r>
      <w:r w:rsidRPr="000D1DDA">
        <w:t>but</w:t>
      </w:r>
      <w:r>
        <w:t xml:space="preserve"> </w:t>
      </w:r>
      <w:r w:rsidRPr="000D1DDA">
        <w:t>not</w:t>
      </w:r>
      <w:r>
        <w:t xml:space="preserve"> </w:t>
      </w:r>
      <w:r w:rsidRPr="000D1DDA">
        <w:t>as</w:t>
      </w:r>
      <w:r>
        <w:t xml:space="preserve"> </w:t>
      </w:r>
      <w:r w:rsidRPr="000D1DDA">
        <w:t>infectious</w:t>
      </w:r>
      <w:r>
        <w:t xml:space="preserve"> </w:t>
      </w:r>
      <w:r w:rsidRPr="000D1DDA">
        <w:t>as</w:t>
      </w:r>
      <w:r>
        <w:t xml:space="preserve"> </w:t>
      </w:r>
      <w:r w:rsidRPr="000D1DDA">
        <w:t>chickenpox</w:t>
      </w:r>
      <w:r>
        <w:t xml:space="preserve"> </w:t>
      </w:r>
      <w:r w:rsidRPr="000D1DDA">
        <w:t>or</w:t>
      </w:r>
      <w:r>
        <w:t xml:space="preserve"> </w:t>
      </w:r>
      <w:r w:rsidR="00816338">
        <w:t>measles</w:t>
      </w:r>
      <w:r w:rsidRPr="000D1DDA">
        <w:t>.</w:t>
      </w:r>
      <w:r>
        <w:t xml:space="preserve"> </w:t>
      </w:r>
      <w:r w:rsidRPr="000D1DDA">
        <w:t>Exposed</w:t>
      </w:r>
      <w:r>
        <w:t xml:space="preserve"> </w:t>
      </w:r>
      <w:r w:rsidRPr="000D1DDA">
        <w:t>individuals</w:t>
      </w:r>
      <w:r>
        <w:t xml:space="preserve"> </w:t>
      </w:r>
      <w:r w:rsidRPr="000D1DDA">
        <w:t>should</w:t>
      </w:r>
      <w:r>
        <w:t xml:space="preserve"> </w:t>
      </w:r>
      <w:r w:rsidRPr="000D1DDA">
        <w:t>be</w:t>
      </w:r>
      <w:r>
        <w:t xml:space="preserve"> </w:t>
      </w:r>
      <w:r w:rsidRPr="000D1DDA">
        <w:t>considered</w:t>
      </w:r>
      <w:r>
        <w:t xml:space="preserve"> </w:t>
      </w:r>
      <w:r w:rsidRPr="000D1DDA">
        <w:t>infectious</w:t>
      </w:r>
      <w:r>
        <w:t xml:space="preserve"> </w:t>
      </w:r>
      <w:r w:rsidRPr="000D1DDA">
        <w:t>from</w:t>
      </w:r>
      <w:r>
        <w:t xml:space="preserve"> </w:t>
      </w:r>
      <w:r w:rsidRPr="000D1DDA">
        <w:t>12</w:t>
      </w:r>
      <w:r>
        <w:t xml:space="preserve"> </w:t>
      </w:r>
      <w:r w:rsidRPr="000D1DDA">
        <w:t>to</w:t>
      </w:r>
      <w:r>
        <w:t xml:space="preserve"> </w:t>
      </w:r>
      <w:r w:rsidRPr="000D1DDA">
        <w:t>25</w:t>
      </w:r>
      <w:r>
        <w:t xml:space="preserve"> </w:t>
      </w:r>
      <w:r w:rsidRPr="000D1DDA">
        <w:t>days</w:t>
      </w:r>
      <w:r>
        <w:t xml:space="preserve"> </w:t>
      </w:r>
      <w:r w:rsidRPr="000D1DDA">
        <w:t>after</w:t>
      </w:r>
      <w:r>
        <w:t xml:space="preserve"> </w:t>
      </w:r>
      <w:r w:rsidRPr="000D1DDA">
        <w:t>exposure.</w:t>
      </w:r>
    </w:p>
    <w:p w14:paraId="3BD6C28E" w14:textId="77777777" w:rsidR="00794A72" w:rsidRPr="000D1DDA" w:rsidRDefault="00794A72" w:rsidP="001D6118">
      <w:pPr>
        <w:spacing w:before="120"/>
        <w:rPr>
          <w:b/>
        </w:rPr>
      </w:pPr>
      <w:r w:rsidRPr="000D1DDA">
        <w:rPr>
          <w:b/>
        </w:rPr>
        <w:t>Epidemiology</w:t>
      </w:r>
    </w:p>
    <w:p w14:paraId="38F2A8B0" w14:textId="77777777" w:rsidR="00794A72" w:rsidRPr="000D1DDA" w:rsidRDefault="00794A72" w:rsidP="001D6118">
      <w:r>
        <w:t xml:space="preserve">Mumps </w:t>
      </w:r>
      <w:r w:rsidRPr="000D1DDA">
        <w:t>incidence</w:t>
      </w:r>
      <w:r>
        <w:t xml:space="preserve"> </w:t>
      </w:r>
      <w:r w:rsidRPr="000D1DDA">
        <w:t>peaks</w:t>
      </w:r>
      <w:r>
        <w:t xml:space="preserve"> </w:t>
      </w:r>
      <w:r w:rsidRPr="000D1DDA">
        <w:t>in</w:t>
      </w:r>
      <w:r>
        <w:t xml:space="preserve"> </w:t>
      </w:r>
      <w:r w:rsidRPr="000D1DDA">
        <w:t>winter</w:t>
      </w:r>
      <w:r>
        <w:t xml:space="preserve"> </w:t>
      </w:r>
      <w:r w:rsidRPr="000D1DDA">
        <w:t>and</w:t>
      </w:r>
      <w:r>
        <w:t xml:space="preserve"> </w:t>
      </w:r>
      <w:r w:rsidRPr="000D1DDA">
        <w:t>spring</w:t>
      </w:r>
      <w:r>
        <w:t xml:space="preserve"> </w:t>
      </w:r>
      <w:r w:rsidRPr="000D1DDA">
        <w:t>but</w:t>
      </w:r>
      <w:r>
        <w:t xml:space="preserve"> </w:t>
      </w:r>
      <w:r w:rsidRPr="000D1DDA">
        <w:t>has</w:t>
      </w:r>
      <w:r>
        <w:t xml:space="preserve"> </w:t>
      </w:r>
      <w:r w:rsidRPr="000D1DDA">
        <w:t>been</w:t>
      </w:r>
      <w:r>
        <w:t xml:space="preserve"> </w:t>
      </w:r>
      <w:r w:rsidRPr="000D1DDA">
        <w:t>reported</w:t>
      </w:r>
      <w:r>
        <w:t xml:space="preserve"> </w:t>
      </w:r>
      <w:r w:rsidRPr="000D1DDA">
        <w:t>throughout</w:t>
      </w:r>
      <w:r>
        <w:t xml:space="preserve"> </w:t>
      </w:r>
      <w:r w:rsidRPr="000D1DDA">
        <w:t>the</w:t>
      </w:r>
      <w:r>
        <w:t xml:space="preserve"> </w:t>
      </w:r>
      <w:r w:rsidRPr="000D1DDA">
        <w:t>year.</w:t>
      </w:r>
      <w:r>
        <w:t xml:space="preserve"> </w:t>
      </w:r>
    </w:p>
    <w:p w14:paraId="503E3F61" w14:textId="2F5819C6" w:rsidR="00794A72" w:rsidRDefault="00794A72" w:rsidP="001D6118">
      <w:pPr>
        <w:spacing w:before="220"/>
      </w:pPr>
      <w:r w:rsidRPr="000D1DDA">
        <w:t>As</w:t>
      </w:r>
      <w:r>
        <w:t xml:space="preserve"> </w:t>
      </w:r>
      <w:r w:rsidRPr="000D1DDA">
        <w:t>with</w:t>
      </w:r>
      <w:r>
        <w:t xml:space="preserve"> </w:t>
      </w:r>
      <w:r w:rsidR="00816338">
        <w:t>measles</w:t>
      </w:r>
      <w:r>
        <w:t xml:space="preserve"> and </w:t>
      </w:r>
      <w:r w:rsidR="00816338">
        <w:t>rubella</w:t>
      </w:r>
      <w:r w:rsidRPr="000D1DDA">
        <w:t>,</w:t>
      </w:r>
      <w:r>
        <w:t xml:space="preserve"> </w:t>
      </w:r>
      <w:r w:rsidRPr="000D1DDA">
        <w:t>confirmation</w:t>
      </w:r>
      <w:r>
        <w:t xml:space="preserve"> </w:t>
      </w:r>
      <w:r w:rsidRPr="000D1DDA">
        <w:t>of</w:t>
      </w:r>
      <w:r>
        <w:t xml:space="preserve"> </w:t>
      </w:r>
      <w:r w:rsidRPr="000D1DDA">
        <w:t>clinical</w:t>
      </w:r>
      <w:r>
        <w:t xml:space="preserve"> </w:t>
      </w:r>
      <w:r w:rsidRPr="000D1DDA">
        <w:t>diagnosis</w:t>
      </w:r>
      <w:r>
        <w:t xml:space="preserve"> </w:t>
      </w:r>
      <w:r w:rsidRPr="000D1DDA">
        <w:t>by</w:t>
      </w:r>
      <w:r>
        <w:t xml:space="preserve"> </w:t>
      </w:r>
      <w:r w:rsidRPr="000D1DDA">
        <w:t>oral</w:t>
      </w:r>
      <w:r>
        <w:t xml:space="preserve"> </w:t>
      </w:r>
      <w:r w:rsidRPr="000D1DDA">
        <w:t>fluid</w:t>
      </w:r>
      <w:r>
        <w:t xml:space="preserve"> </w:t>
      </w:r>
      <w:r w:rsidRPr="000D1DDA">
        <w:t>testing</w:t>
      </w:r>
      <w:r>
        <w:t xml:space="preserve"> </w:t>
      </w:r>
      <w:r w:rsidRPr="000D1DDA">
        <w:t>is</w:t>
      </w:r>
      <w:r>
        <w:t xml:space="preserve"> </w:t>
      </w:r>
      <w:r w:rsidRPr="000D1DDA">
        <w:t>offered</w:t>
      </w:r>
      <w:r>
        <w:t xml:space="preserve"> </w:t>
      </w:r>
      <w:r w:rsidRPr="000D1DDA">
        <w:t>by</w:t>
      </w:r>
      <w:r>
        <w:t xml:space="preserve"> UKHSA</w:t>
      </w:r>
      <w:r w:rsidRPr="000D1DDA">
        <w:t>.</w:t>
      </w:r>
    </w:p>
    <w:p w14:paraId="7F12451A" w14:textId="77777777" w:rsidR="00794A72" w:rsidRPr="000D1DDA" w:rsidRDefault="00794A72" w:rsidP="00794A72">
      <w:pPr>
        <w:rPr>
          <w:b/>
        </w:rPr>
      </w:pPr>
      <w:r w:rsidRPr="000D1DDA">
        <w:rPr>
          <w:b/>
        </w:rPr>
        <w:lastRenderedPageBreak/>
        <w:t>Treatment</w:t>
      </w:r>
    </w:p>
    <w:p w14:paraId="7AF1E09E" w14:textId="5DBD4BB0" w:rsidR="00794A72" w:rsidRPr="000D1DDA" w:rsidRDefault="00794A72" w:rsidP="00794A72">
      <w:r w:rsidRPr="000D1DDA">
        <w:t>There</w:t>
      </w:r>
      <w:r>
        <w:t xml:space="preserve"> </w:t>
      </w:r>
      <w:r w:rsidRPr="000D1DDA">
        <w:t>is</w:t>
      </w:r>
      <w:r>
        <w:t xml:space="preserve"> </w:t>
      </w:r>
      <w:r w:rsidRPr="000D1DDA">
        <w:t>no</w:t>
      </w:r>
      <w:r>
        <w:t xml:space="preserve"> </w:t>
      </w:r>
      <w:r w:rsidRPr="000D1DDA">
        <w:t>specific</w:t>
      </w:r>
      <w:r>
        <w:t xml:space="preserve"> </w:t>
      </w:r>
      <w:r w:rsidRPr="000D1DDA">
        <w:t>treatment</w:t>
      </w:r>
      <w:r>
        <w:t xml:space="preserve"> </w:t>
      </w:r>
      <w:r w:rsidRPr="000D1DDA">
        <w:t>for</w:t>
      </w:r>
      <w:r>
        <w:t xml:space="preserve"> </w:t>
      </w:r>
      <w:r w:rsidR="00816338">
        <w:t>mumps</w:t>
      </w:r>
      <w:r w:rsidRPr="000D1DDA">
        <w:t>.</w:t>
      </w:r>
      <w:r>
        <w:t xml:space="preserve"> </w:t>
      </w:r>
      <w:r w:rsidRPr="000D1DDA">
        <w:t>Treatment</w:t>
      </w:r>
      <w:r>
        <w:t xml:space="preserve"> </w:t>
      </w:r>
      <w:r w:rsidRPr="000D1DDA">
        <w:t>should</w:t>
      </w:r>
      <w:r>
        <w:t xml:space="preserve"> </w:t>
      </w:r>
      <w:r w:rsidRPr="000D1DDA">
        <w:t>be</w:t>
      </w:r>
      <w:r>
        <w:t xml:space="preserve"> </w:t>
      </w:r>
      <w:r w:rsidRPr="000D1DDA">
        <w:t>based</w:t>
      </w:r>
      <w:r>
        <w:t xml:space="preserve"> </w:t>
      </w:r>
      <w:r w:rsidRPr="000D1DDA">
        <w:t>on</w:t>
      </w:r>
      <w:r>
        <w:t xml:space="preserve"> </w:t>
      </w:r>
      <w:r w:rsidRPr="000D1DDA">
        <w:t>alleviating</w:t>
      </w:r>
      <w:r>
        <w:t xml:space="preserve"> </w:t>
      </w:r>
      <w:r w:rsidRPr="000D1DDA">
        <w:t>symptoms.</w:t>
      </w:r>
    </w:p>
    <w:p w14:paraId="2C42F613" w14:textId="77777777" w:rsidR="00794A72" w:rsidRPr="000D1DDA" w:rsidRDefault="00794A72" w:rsidP="00794A72"/>
    <w:p w14:paraId="1FE7074D" w14:textId="77777777" w:rsidR="00794A72" w:rsidRPr="000D1DDA" w:rsidRDefault="00794A72" w:rsidP="00794A72">
      <w:pPr>
        <w:rPr>
          <w:b/>
        </w:rPr>
      </w:pPr>
      <w:r w:rsidRPr="000D1DDA">
        <w:rPr>
          <w:b/>
        </w:rPr>
        <w:t>Prevention</w:t>
      </w:r>
    </w:p>
    <w:p w14:paraId="7D0FEAFD" w14:textId="77777777" w:rsidR="00794A72" w:rsidRPr="000D1DDA" w:rsidRDefault="00794A72" w:rsidP="00794A72">
      <w:r>
        <w:t xml:space="preserve">Mumps </w:t>
      </w:r>
      <w:r w:rsidRPr="000D1DDA">
        <w:t>vaccine</w:t>
      </w:r>
      <w:r>
        <w:t xml:space="preserve"> </w:t>
      </w:r>
      <w:r w:rsidRPr="000D1DDA">
        <w:t>is</w:t>
      </w:r>
      <w:r>
        <w:t xml:space="preserve"> </w:t>
      </w:r>
      <w:r w:rsidRPr="000D1DDA">
        <w:t>one</w:t>
      </w:r>
      <w:r>
        <w:t xml:space="preserve"> </w:t>
      </w:r>
      <w:r w:rsidRPr="000D1DDA">
        <w:t>of</w:t>
      </w:r>
      <w:r>
        <w:t xml:space="preserve"> </w:t>
      </w:r>
      <w:r w:rsidRPr="000D1DDA">
        <w:t>the</w:t>
      </w:r>
      <w:r>
        <w:t xml:space="preserve"> </w:t>
      </w:r>
      <w:r w:rsidRPr="000D1DDA">
        <w:t>components</w:t>
      </w:r>
      <w:r>
        <w:t xml:space="preserve"> </w:t>
      </w:r>
      <w:r w:rsidRPr="000D1DDA">
        <w:t>of</w:t>
      </w:r>
      <w:r>
        <w:t xml:space="preserve"> </w:t>
      </w:r>
      <w:r w:rsidRPr="000D1DDA">
        <w:t>the</w:t>
      </w:r>
      <w:r>
        <w:t xml:space="preserve"> </w:t>
      </w:r>
      <w:r w:rsidRPr="000D1DDA">
        <w:t>MMR</w:t>
      </w:r>
      <w:r>
        <w:t xml:space="preserve"> </w:t>
      </w:r>
      <w:r w:rsidRPr="000D1DDA">
        <w:t>vaccine.</w:t>
      </w:r>
      <w:r>
        <w:t xml:space="preserve"> </w:t>
      </w:r>
    </w:p>
    <w:p w14:paraId="66B6D9D4" w14:textId="77777777" w:rsidR="00794A72" w:rsidRPr="000D1DDA" w:rsidRDefault="00794A72" w:rsidP="00794A72"/>
    <w:p w14:paraId="0FCF85D7" w14:textId="77777777" w:rsidR="00794A72" w:rsidRPr="000D1DDA" w:rsidRDefault="00794A72" w:rsidP="00794A72">
      <w:pPr>
        <w:rPr>
          <w:b/>
        </w:rPr>
      </w:pPr>
      <w:r w:rsidRPr="000D1DDA">
        <w:rPr>
          <w:b/>
        </w:rPr>
        <w:t>Recommended</w:t>
      </w:r>
      <w:r>
        <w:rPr>
          <w:b/>
        </w:rPr>
        <w:t xml:space="preserve"> </w:t>
      </w:r>
      <w:r w:rsidRPr="000D1DDA">
        <w:rPr>
          <w:b/>
        </w:rPr>
        <w:t>immunisation</w:t>
      </w:r>
      <w:r>
        <w:rPr>
          <w:b/>
        </w:rPr>
        <w:t xml:space="preserve"> </w:t>
      </w:r>
      <w:r w:rsidRPr="000D1DDA">
        <w:rPr>
          <w:b/>
        </w:rPr>
        <w:t>schedule</w:t>
      </w:r>
    </w:p>
    <w:p w14:paraId="274E4B32" w14:textId="77777777" w:rsidR="00794A72" w:rsidRPr="000D1DDA" w:rsidRDefault="00794A72" w:rsidP="00794A72">
      <w:r w:rsidRPr="000D1DDA">
        <w:t>MMR</w:t>
      </w:r>
      <w:r>
        <w:t xml:space="preserve"> </w:t>
      </w:r>
      <w:r w:rsidRPr="000D1DDA">
        <w:t>is</w:t>
      </w:r>
      <w:r>
        <w:t xml:space="preserve"> </w:t>
      </w:r>
      <w:r w:rsidRPr="000D1DDA">
        <w:t>given</w:t>
      </w:r>
      <w:r>
        <w:t xml:space="preserve"> </w:t>
      </w:r>
      <w:r w:rsidRPr="000D1DDA">
        <w:t>in</w:t>
      </w:r>
      <w:r>
        <w:t xml:space="preserve"> </w:t>
      </w:r>
      <w:r w:rsidRPr="000D1DDA">
        <w:t>the</w:t>
      </w:r>
      <w:r>
        <w:t xml:space="preserve"> </w:t>
      </w:r>
      <w:r w:rsidRPr="000D1DDA">
        <w:t>national</w:t>
      </w:r>
      <w:r>
        <w:t xml:space="preserve"> </w:t>
      </w:r>
      <w:r w:rsidRPr="000D1DDA">
        <w:t>immunisation</w:t>
      </w:r>
      <w:r>
        <w:t xml:space="preserve"> </w:t>
      </w:r>
      <w:r w:rsidRPr="000D1DDA">
        <w:t>programme</w:t>
      </w:r>
      <w:r>
        <w:t xml:space="preserve"> </w:t>
      </w:r>
      <w:r w:rsidRPr="000D1DDA">
        <w:t>at</w:t>
      </w:r>
      <w:r>
        <w:t xml:space="preserve"> 1 year </w:t>
      </w:r>
      <w:r w:rsidRPr="000D1DDA">
        <w:t>and</w:t>
      </w:r>
      <w:r>
        <w:t xml:space="preserve"> </w:t>
      </w:r>
      <w:r w:rsidRPr="000D1DDA">
        <w:t>at</w:t>
      </w:r>
      <w:r>
        <w:t xml:space="preserve"> 3 years + 4 months </w:t>
      </w:r>
      <w:r w:rsidRPr="000D1DDA">
        <w:t>of</w:t>
      </w:r>
      <w:r>
        <w:t xml:space="preserve"> </w:t>
      </w:r>
      <w:r w:rsidRPr="000D1DDA">
        <w:t>age.</w:t>
      </w:r>
      <w:r>
        <w:t xml:space="preserve"> </w:t>
      </w:r>
      <w:r w:rsidRPr="000D1DDA">
        <w:t>There</w:t>
      </w:r>
      <w:r>
        <w:t xml:space="preserve"> </w:t>
      </w:r>
      <w:r w:rsidRPr="000D1DDA">
        <w:t>is</w:t>
      </w:r>
      <w:r>
        <w:t xml:space="preserve"> </w:t>
      </w:r>
      <w:r w:rsidRPr="000D1DDA">
        <w:t>no</w:t>
      </w:r>
      <w:r>
        <w:t xml:space="preserve"> </w:t>
      </w:r>
      <w:r w:rsidRPr="000D1DDA">
        <w:t>upper</w:t>
      </w:r>
      <w:r>
        <w:t xml:space="preserve"> </w:t>
      </w:r>
      <w:r w:rsidRPr="000D1DDA">
        <w:t>age</w:t>
      </w:r>
      <w:r>
        <w:t xml:space="preserve"> </w:t>
      </w:r>
      <w:r w:rsidRPr="000D1DDA">
        <w:t>limit</w:t>
      </w:r>
      <w:r>
        <w:t xml:space="preserve"> </w:t>
      </w:r>
      <w:r w:rsidRPr="000D1DDA">
        <w:t>and</w:t>
      </w:r>
      <w:r>
        <w:t xml:space="preserve"> </w:t>
      </w:r>
      <w:r w:rsidRPr="000D1DDA">
        <w:t>where</w:t>
      </w:r>
      <w:r>
        <w:t xml:space="preserve"> </w:t>
      </w:r>
      <w:r w:rsidRPr="000D1DDA">
        <w:t>required,</w:t>
      </w:r>
      <w:r>
        <w:t xml:space="preserve"> </w:t>
      </w:r>
      <w:r w:rsidRPr="000D1DDA">
        <w:t>two</w:t>
      </w:r>
      <w:r>
        <w:t xml:space="preserve"> </w:t>
      </w:r>
      <w:r w:rsidRPr="000D1DDA">
        <w:t>doses</w:t>
      </w:r>
      <w:r>
        <w:t xml:space="preserve"> </w:t>
      </w:r>
      <w:r w:rsidRPr="000D1DDA">
        <w:t>can</w:t>
      </w:r>
      <w:r>
        <w:t xml:space="preserve"> </w:t>
      </w:r>
      <w:r w:rsidRPr="000D1DDA">
        <w:t>be</w:t>
      </w:r>
      <w:r>
        <w:t xml:space="preserve"> </w:t>
      </w:r>
      <w:r w:rsidRPr="000D1DDA">
        <w:t>given</w:t>
      </w:r>
      <w:r>
        <w:t xml:space="preserve"> </w:t>
      </w:r>
      <w:r w:rsidRPr="000D1DDA">
        <w:t>separated</w:t>
      </w:r>
      <w:r>
        <w:t xml:space="preserve"> </w:t>
      </w:r>
      <w:r w:rsidRPr="000D1DDA">
        <w:t>by</w:t>
      </w:r>
      <w:r>
        <w:t xml:space="preserve"> </w:t>
      </w:r>
      <w:r w:rsidRPr="000D1DDA">
        <w:t>at</w:t>
      </w:r>
      <w:r>
        <w:t xml:space="preserve"> </w:t>
      </w:r>
      <w:r w:rsidRPr="000D1DDA">
        <w:t>least</w:t>
      </w:r>
      <w:r>
        <w:t xml:space="preserve"> </w:t>
      </w:r>
      <w:r w:rsidRPr="000D1DDA">
        <w:t>a</w:t>
      </w:r>
      <w:r>
        <w:t xml:space="preserve"> </w:t>
      </w:r>
      <w:r w:rsidRPr="000D1DDA">
        <w:t>one</w:t>
      </w:r>
      <w:r>
        <w:t>-</w:t>
      </w:r>
      <w:r w:rsidRPr="000D1DDA">
        <w:t>month</w:t>
      </w:r>
      <w:r>
        <w:t xml:space="preserve"> </w:t>
      </w:r>
      <w:r w:rsidRPr="000D1DDA">
        <w:t>interval.</w:t>
      </w:r>
    </w:p>
    <w:p w14:paraId="10C9C78B" w14:textId="3ED9A0C1" w:rsidR="00794A72" w:rsidRPr="00794A72" w:rsidRDefault="00794A72" w:rsidP="00794A72">
      <w:pPr>
        <w:pStyle w:val="Heading1"/>
      </w:pPr>
      <w:bookmarkStart w:id="9" w:name="_Toc412619986"/>
      <w:bookmarkStart w:id="10" w:name="_Toc125730795"/>
      <w:r w:rsidRPr="00794A72">
        <w:t xml:space="preserve">General </w:t>
      </w:r>
      <w:r w:rsidR="00C7079B">
        <w:t>i</w:t>
      </w:r>
      <w:r w:rsidRPr="00794A72">
        <w:t xml:space="preserve">nformation on </w:t>
      </w:r>
      <w:r w:rsidR="00816338">
        <w:t>measles</w:t>
      </w:r>
      <w:bookmarkEnd w:id="9"/>
      <w:bookmarkEnd w:id="10"/>
    </w:p>
    <w:p w14:paraId="4BF99F03" w14:textId="77777777" w:rsidR="00BE32EB" w:rsidRDefault="00BE32EB" w:rsidP="00794A72">
      <w:pPr>
        <w:pStyle w:val="NormalWeb"/>
        <w:rPr>
          <w:rStyle w:val="Strong"/>
          <w:rFonts w:asciiTheme="minorHAnsi" w:hAnsiTheme="minorHAnsi" w:cs="Arial"/>
          <w:szCs w:val="22"/>
          <w:shd w:val="clear" w:color="auto" w:fill="FFFFFF"/>
        </w:rPr>
      </w:pPr>
    </w:p>
    <w:p w14:paraId="27F8EA0D" w14:textId="6185256D" w:rsidR="00794A72" w:rsidRDefault="00794A72" w:rsidP="00794A72">
      <w:pPr>
        <w:pStyle w:val="NormalWeb"/>
        <w:rPr>
          <w:rStyle w:val="Strong"/>
          <w:rFonts w:asciiTheme="minorHAnsi" w:hAnsiTheme="minorHAnsi" w:cs="Arial"/>
          <w:szCs w:val="22"/>
          <w:shd w:val="clear" w:color="auto" w:fill="FFFFFF"/>
        </w:rPr>
      </w:pPr>
      <w:r w:rsidRPr="00C7079B">
        <w:rPr>
          <w:rStyle w:val="Strong"/>
          <w:rFonts w:asciiTheme="minorHAnsi" w:hAnsiTheme="minorHAnsi" w:cs="Arial"/>
          <w:szCs w:val="22"/>
          <w:shd w:val="clear" w:color="auto" w:fill="FFFFFF"/>
        </w:rPr>
        <w:t xml:space="preserve">Measles </w:t>
      </w:r>
      <w:r w:rsidRPr="001D6118">
        <w:rPr>
          <w:rStyle w:val="Strong"/>
          <w:rFonts w:asciiTheme="minorHAnsi" w:hAnsiTheme="minorHAnsi" w:cs="Arial"/>
          <w:b w:val="0"/>
          <w:szCs w:val="22"/>
          <w:shd w:val="clear" w:color="auto" w:fill="FFFFFF"/>
        </w:rPr>
        <w:t>is a highly infectious viral illness that can be very unpleasant and can sometimes lead to serious complications.</w:t>
      </w:r>
      <w:r w:rsidRPr="001D6118">
        <w:rPr>
          <w:rStyle w:val="apple-converted-space"/>
          <w:rFonts w:asciiTheme="minorHAnsi" w:hAnsiTheme="minorHAnsi" w:cs="Arial"/>
          <w:b/>
          <w:bCs/>
          <w:szCs w:val="22"/>
          <w:shd w:val="clear" w:color="auto" w:fill="FFFFFF"/>
        </w:rPr>
        <w:t xml:space="preserve"> </w:t>
      </w:r>
      <w:r w:rsidRPr="001D6118">
        <w:rPr>
          <w:rStyle w:val="Strong"/>
          <w:rFonts w:asciiTheme="minorHAnsi" w:hAnsiTheme="minorHAnsi" w:cs="Arial"/>
          <w:b w:val="0"/>
          <w:szCs w:val="22"/>
          <w:shd w:val="clear" w:color="auto" w:fill="FFFFFF"/>
        </w:rPr>
        <w:t>However, it’s now relatively uncommon in the UK because of the effectiveness of the MMR vaccination.</w:t>
      </w:r>
    </w:p>
    <w:p w14:paraId="6102C520" w14:textId="77777777" w:rsidR="00C7079B" w:rsidRPr="00C7079B" w:rsidRDefault="00C7079B" w:rsidP="00794A72">
      <w:pPr>
        <w:pStyle w:val="NormalWeb"/>
        <w:rPr>
          <w:rStyle w:val="Strong"/>
          <w:rFonts w:asciiTheme="minorHAnsi" w:hAnsiTheme="minorHAnsi" w:cs="Arial"/>
          <w:b w:val="0"/>
          <w:bCs w:val="0"/>
          <w:szCs w:val="22"/>
        </w:rPr>
      </w:pPr>
    </w:p>
    <w:p w14:paraId="1337CFCD" w14:textId="77777777" w:rsidR="00794A72" w:rsidRPr="00C7079B" w:rsidRDefault="00794A72" w:rsidP="00794A72">
      <w:pPr>
        <w:rPr>
          <w:rFonts w:asciiTheme="minorHAnsi" w:hAnsiTheme="minorHAnsi"/>
          <w:b/>
        </w:rPr>
      </w:pPr>
      <w:r w:rsidRPr="00C7079B">
        <w:rPr>
          <w:rFonts w:asciiTheme="minorHAnsi" w:hAnsiTheme="minorHAnsi"/>
          <w:b/>
        </w:rPr>
        <w:t>The Illness</w:t>
      </w:r>
    </w:p>
    <w:p w14:paraId="5F2BA9D9" w14:textId="77777777" w:rsidR="00794A72" w:rsidRDefault="00794A72" w:rsidP="00CD6858">
      <w:pPr>
        <w:pStyle w:val="ListParagraph"/>
        <w:numPr>
          <w:ilvl w:val="0"/>
          <w:numId w:val="8"/>
        </w:numPr>
        <w:shd w:val="clear" w:color="auto" w:fill="FFFFFF"/>
      </w:pPr>
      <w:r w:rsidRPr="000D1DDA">
        <w:rPr>
          <w:b/>
        </w:rPr>
        <w:t>Infectious</w:t>
      </w:r>
      <w:r>
        <w:rPr>
          <w:b/>
        </w:rPr>
        <w:t xml:space="preserve"> </w:t>
      </w:r>
      <w:r w:rsidRPr="000D1DDA">
        <w:rPr>
          <w:b/>
        </w:rPr>
        <w:t>agent:</w:t>
      </w:r>
      <w:r>
        <w:t xml:space="preserve"> </w:t>
      </w:r>
      <w:r w:rsidRPr="000D1DDA">
        <w:t>Measles</w:t>
      </w:r>
      <w:r>
        <w:t xml:space="preserve"> </w:t>
      </w:r>
      <w:r w:rsidRPr="000D1DDA">
        <w:t>virus,</w:t>
      </w:r>
      <w:r>
        <w:t xml:space="preserve"> </w:t>
      </w:r>
      <w:r w:rsidRPr="000D1DDA">
        <w:t>a</w:t>
      </w:r>
      <w:r>
        <w:t xml:space="preserve"> </w:t>
      </w:r>
      <w:r w:rsidRPr="000D1DDA">
        <w:t>member</w:t>
      </w:r>
      <w:r>
        <w:t xml:space="preserve"> </w:t>
      </w:r>
      <w:r w:rsidRPr="000D1DDA">
        <w:t>of</w:t>
      </w:r>
      <w:r>
        <w:t xml:space="preserve"> </w:t>
      </w:r>
      <w:r w:rsidRPr="000D1DDA">
        <w:t>the</w:t>
      </w:r>
      <w:r>
        <w:t xml:space="preserve"> </w:t>
      </w:r>
      <w:r w:rsidRPr="000D1DDA">
        <w:t>genus</w:t>
      </w:r>
      <w:r>
        <w:t xml:space="preserve"> </w:t>
      </w:r>
      <w:r w:rsidRPr="000D1DDA">
        <w:t>‘morbillivirus’</w:t>
      </w:r>
      <w:r>
        <w:t xml:space="preserve"> </w:t>
      </w:r>
      <w:r w:rsidRPr="000D1DDA">
        <w:t>of</w:t>
      </w:r>
      <w:r>
        <w:t xml:space="preserve"> </w:t>
      </w:r>
      <w:r w:rsidRPr="000D1DDA">
        <w:t>the</w:t>
      </w:r>
      <w:r>
        <w:t xml:space="preserve"> </w:t>
      </w:r>
      <w:r w:rsidRPr="000D1DDA">
        <w:t>family</w:t>
      </w:r>
      <w:r>
        <w:t xml:space="preserve"> </w:t>
      </w:r>
      <w:proofErr w:type="spellStart"/>
      <w:r w:rsidRPr="000D1DDA">
        <w:t>Paramyxoviridae</w:t>
      </w:r>
      <w:proofErr w:type="spellEnd"/>
      <w:r w:rsidRPr="000D1DDA">
        <w:t>.</w:t>
      </w:r>
      <w:r>
        <w:t xml:space="preserve"> </w:t>
      </w:r>
    </w:p>
    <w:p w14:paraId="46BFEFB9" w14:textId="00910B4D" w:rsidR="00794A72" w:rsidRDefault="00794A72" w:rsidP="001D6118">
      <w:pPr>
        <w:pStyle w:val="ListParagraph"/>
        <w:numPr>
          <w:ilvl w:val="0"/>
          <w:numId w:val="8"/>
        </w:numPr>
        <w:shd w:val="clear" w:color="auto" w:fill="FFFFFF"/>
        <w:spacing w:before="120"/>
        <w:ind w:left="714" w:hanging="357"/>
        <w:contextualSpacing w:val="0"/>
      </w:pPr>
      <w:r w:rsidRPr="000D1DDA">
        <w:rPr>
          <w:b/>
        </w:rPr>
        <w:t>Transmission:</w:t>
      </w:r>
      <w:r>
        <w:t xml:space="preserve"> </w:t>
      </w:r>
      <w:r w:rsidRPr="000D1DDA">
        <w:t>Airborne</w:t>
      </w:r>
      <w:r>
        <w:t xml:space="preserve"> </w:t>
      </w:r>
      <w:r w:rsidRPr="000D1DDA">
        <w:t>by</w:t>
      </w:r>
      <w:r>
        <w:t xml:space="preserve"> </w:t>
      </w:r>
      <w:r w:rsidRPr="000D1DDA">
        <w:t>droplet</w:t>
      </w:r>
      <w:r>
        <w:t xml:space="preserve"> </w:t>
      </w:r>
      <w:r w:rsidRPr="000D1DDA">
        <w:t>spread,</w:t>
      </w:r>
      <w:r>
        <w:t xml:space="preserve"> </w:t>
      </w:r>
      <w:r w:rsidRPr="000D1DDA">
        <w:t>direct</w:t>
      </w:r>
      <w:r>
        <w:t xml:space="preserve"> </w:t>
      </w:r>
      <w:r w:rsidRPr="000D1DDA">
        <w:t>contact</w:t>
      </w:r>
      <w:r>
        <w:t xml:space="preserve"> </w:t>
      </w:r>
      <w:r w:rsidRPr="000D1DDA">
        <w:t>with</w:t>
      </w:r>
      <w:r>
        <w:t xml:space="preserve"> </w:t>
      </w:r>
      <w:r w:rsidRPr="000D1DDA">
        <w:t>nasal</w:t>
      </w:r>
      <w:r>
        <w:t xml:space="preserve"> </w:t>
      </w:r>
      <w:r w:rsidRPr="000D1DDA">
        <w:t>or</w:t>
      </w:r>
      <w:r>
        <w:t xml:space="preserve"> </w:t>
      </w:r>
      <w:r w:rsidRPr="000D1DDA">
        <w:t>throat</w:t>
      </w:r>
      <w:r>
        <w:t xml:space="preserve"> </w:t>
      </w:r>
      <w:r w:rsidRPr="000D1DDA">
        <w:t>secretions</w:t>
      </w:r>
      <w:r>
        <w:t xml:space="preserve"> </w:t>
      </w:r>
      <w:r w:rsidRPr="000D1DDA">
        <w:t>of</w:t>
      </w:r>
      <w:r>
        <w:t xml:space="preserve"> </w:t>
      </w:r>
      <w:r w:rsidRPr="000D1DDA">
        <w:t>infected</w:t>
      </w:r>
      <w:r>
        <w:t xml:space="preserve"> </w:t>
      </w:r>
      <w:r w:rsidRPr="000D1DDA">
        <w:t>persons,</w:t>
      </w:r>
      <w:r>
        <w:t xml:space="preserve"> </w:t>
      </w:r>
      <w:r w:rsidRPr="000D1DDA">
        <w:t>and,</w:t>
      </w:r>
      <w:r>
        <w:t xml:space="preserve"> </w:t>
      </w:r>
      <w:r w:rsidRPr="000D1DDA">
        <w:t>less</w:t>
      </w:r>
      <w:r>
        <w:t xml:space="preserve"> </w:t>
      </w:r>
      <w:r w:rsidRPr="000D1DDA">
        <w:t>commonly,</w:t>
      </w:r>
      <w:r>
        <w:t xml:space="preserve"> </w:t>
      </w:r>
      <w:r w:rsidRPr="000D1DDA">
        <w:t>by</w:t>
      </w:r>
      <w:r>
        <w:t xml:space="preserve"> </w:t>
      </w:r>
      <w:r w:rsidRPr="000D1DDA">
        <w:t>articles</w:t>
      </w:r>
      <w:r>
        <w:t xml:space="preserve"> </w:t>
      </w:r>
      <w:r w:rsidRPr="000D1DDA">
        <w:t>freshly</w:t>
      </w:r>
      <w:r>
        <w:t xml:space="preserve"> </w:t>
      </w:r>
      <w:r w:rsidRPr="000D1DDA">
        <w:t>soiled</w:t>
      </w:r>
      <w:r>
        <w:t xml:space="preserve"> </w:t>
      </w:r>
      <w:r w:rsidRPr="000D1DDA">
        <w:t>with</w:t>
      </w:r>
      <w:r>
        <w:t xml:space="preserve"> </w:t>
      </w:r>
      <w:r w:rsidRPr="000D1DDA">
        <w:t>nose</w:t>
      </w:r>
      <w:r>
        <w:t xml:space="preserve"> </w:t>
      </w:r>
      <w:r w:rsidRPr="000D1DDA">
        <w:t>and</w:t>
      </w:r>
      <w:r>
        <w:t xml:space="preserve"> </w:t>
      </w:r>
      <w:r w:rsidRPr="000D1DDA">
        <w:t>throat</w:t>
      </w:r>
      <w:r>
        <w:t xml:space="preserve"> </w:t>
      </w:r>
      <w:r w:rsidRPr="000D1DDA">
        <w:t>secretions.</w:t>
      </w:r>
      <w:r>
        <w:t xml:space="preserve"> </w:t>
      </w:r>
      <w:r w:rsidRPr="000D1DDA">
        <w:t>Measles</w:t>
      </w:r>
      <w:r>
        <w:t xml:space="preserve"> </w:t>
      </w:r>
      <w:r w:rsidRPr="000D1DDA">
        <w:t>is</w:t>
      </w:r>
      <w:r>
        <w:t xml:space="preserve"> </w:t>
      </w:r>
      <w:r w:rsidRPr="000D1DDA">
        <w:t>one</w:t>
      </w:r>
      <w:r>
        <w:t xml:space="preserve"> </w:t>
      </w:r>
      <w:r w:rsidRPr="000D1DDA">
        <w:t>of</w:t>
      </w:r>
      <w:r>
        <w:t xml:space="preserve"> </w:t>
      </w:r>
      <w:r w:rsidRPr="000D1DDA">
        <w:t>the</w:t>
      </w:r>
      <w:r>
        <w:t xml:space="preserve"> </w:t>
      </w:r>
      <w:r w:rsidRPr="000D1DDA">
        <w:t>most</w:t>
      </w:r>
      <w:r>
        <w:t xml:space="preserve"> </w:t>
      </w:r>
      <w:r w:rsidRPr="000D1DDA">
        <w:t>highly</w:t>
      </w:r>
      <w:r>
        <w:t xml:space="preserve"> </w:t>
      </w:r>
      <w:r w:rsidRPr="000D1DDA">
        <w:t>communicable</w:t>
      </w:r>
      <w:r>
        <w:t xml:space="preserve"> </w:t>
      </w:r>
      <w:r w:rsidRPr="000D1DDA">
        <w:t>infectious</w:t>
      </w:r>
      <w:r>
        <w:t xml:space="preserve"> </w:t>
      </w:r>
      <w:r w:rsidRPr="000D1DDA">
        <w:t>diseases.</w:t>
      </w:r>
      <w:r>
        <w:t xml:space="preserve"> </w:t>
      </w:r>
      <w:r w:rsidRPr="000D1DDA">
        <w:t>Spending</w:t>
      </w:r>
      <w:r>
        <w:t xml:space="preserve"> </w:t>
      </w:r>
      <w:r w:rsidRPr="000D1DDA">
        <w:t>more</w:t>
      </w:r>
      <w:r>
        <w:t xml:space="preserve"> </w:t>
      </w:r>
      <w:r w:rsidRPr="000D1DDA">
        <w:t>than</w:t>
      </w:r>
      <w:r>
        <w:t xml:space="preserve"> </w:t>
      </w:r>
      <w:r w:rsidRPr="000D1DDA">
        <w:t>15</w:t>
      </w:r>
      <w:r>
        <w:t xml:space="preserve"> </w:t>
      </w:r>
      <w:r w:rsidRPr="000D1DDA">
        <w:t>minutes</w:t>
      </w:r>
      <w:r>
        <w:t xml:space="preserve"> </w:t>
      </w:r>
      <w:r w:rsidRPr="000D1DDA">
        <w:t>in</w:t>
      </w:r>
      <w:r>
        <w:t xml:space="preserve"> </w:t>
      </w:r>
      <w:r w:rsidRPr="000D1DDA">
        <w:t>direct</w:t>
      </w:r>
      <w:r>
        <w:t xml:space="preserve"> </w:t>
      </w:r>
      <w:r w:rsidRPr="000D1DDA">
        <w:t>contact</w:t>
      </w:r>
      <w:r>
        <w:t xml:space="preserve"> </w:t>
      </w:r>
      <w:r w:rsidRPr="000D1DDA">
        <w:t>with</w:t>
      </w:r>
      <w:r>
        <w:t xml:space="preserve"> </w:t>
      </w:r>
      <w:r w:rsidRPr="000D1DDA">
        <w:t>someone</w:t>
      </w:r>
      <w:r>
        <w:t xml:space="preserve"> </w:t>
      </w:r>
      <w:r w:rsidRPr="000D1DDA">
        <w:t>infected</w:t>
      </w:r>
      <w:r>
        <w:t xml:space="preserve"> </w:t>
      </w:r>
      <w:r w:rsidRPr="000D1DDA">
        <w:t>with</w:t>
      </w:r>
      <w:r>
        <w:t xml:space="preserve"> </w:t>
      </w:r>
      <w:r w:rsidR="00816338">
        <w:t>measles</w:t>
      </w:r>
      <w:r>
        <w:t xml:space="preserve"> </w:t>
      </w:r>
      <w:r w:rsidRPr="000D1DDA">
        <w:t>is</w:t>
      </w:r>
      <w:r>
        <w:t xml:space="preserve"> </w:t>
      </w:r>
      <w:r w:rsidRPr="000D1DDA">
        <w:t>sufficient</w:t>
      </w:r>
      <w:r>
        <w:t xml:space="preserve"> </w:t>
      </w:r>
      <w:r w:rsidRPr="000D1DDA">
        <w:t>to</w:t>
      </w:r>
      <w:r>
        <w:t xml:space="preserve"> </w:t>
      </w:r>
      <w:r w:rsidRPr="000D1DDA">
        <w:t>transmit</w:t>
      </w:r>
      <w:r>
        <w:t xml:space="preserve"> </w:t>
      </w:r>
      <w:r w:rsidRPr="000D1DDA">
        <w:t>virus.</w:t>
      </w:r>
      <w:r>
        <w:t xml:space="preserve"> </w:t>
      </w:r>
    </w:p>
    <w:p w14:paraId="0D0C0B55" w14:textId="77777777" w:rsidR="00794A72" w:rsidRDefault="00794A72" w:rsidP="001D6118">
      <w:pPr>
        <w:pStyle w:val="ListParagraph"/>
        <w:numPr>
          <w:ilvl w:val="0"/>
          <w:numId w:val="8"/>
        </w:numPr>
        <w:shd w:val="clear" w:color="auto" w:fill="FFFFFF"/>
        <w:spacing w:before="120"/>
        <w:ind w:left="714" w:hanging="357"/>
        <w:contextualSpacing w:val="0"/>
      </w:pPr>
      <w:r w:rsidRPr="000D1DDA">
        <w:rPr>
          <w:b/>
        </w:rPr>
        <w:t>Clinical</w:t>
      </w:r>
      <w:r>
        <w:rPr>
          <w:b/>
        </w:rPr>
        <w:t xml:space="preserve"> </w:t>
      </w:r>
      <w:r w:rsidRPr="000D1DDA">
        <w:rPr>
          <w:b/>
        </w:rPr>
        <w:t>Signs</w:t>
      </w:r>
      <w:r>
        <w:rPr>
          <w:b/>
        </w:rPr>
        <w:t xml:space="preserve"> </w:t>
      </w:r>
      <w:r w:rsidRPr="000D1DDA">
        <w:rPr>
          <w:b/>
        </w:rPr>
        <w:t>&amp;</w:t>
      </w:r>
      <w:r>
        <w:rPr>
          <w:b/>
        </w:rPr>
        <w:t xml:space="preserve"> </w:t>
      </w:r>
      <w:r w:rsidRPr="000D1DDA">
        <w:rPr>
          <w:b/>
        </w:rPr>
        <w:t>Symptoms:</w:t>
      </w:r>
      <w:r>
        <w:rPr>
          <w:b/>
        </w:rPr>
        <w:t xml:space="preserve"> </w:t>
      </w:r>
      <w:r w:rsidRPr="000D1DDA">
        <w:t>Measles</w:t>
      </w:r>
      <w:r>
        <w:t xml:space="preserve"> </w:t>
      </w:r>
      <w:r w:rsidRPr="000D1DDA">
        <w:t>normally</w:t>
      </w:r>
      <w:r>
        <w:t xml:space="preserve"> </w:t>
      </w:r>
      <w:r w:rsidRPr="000D1DDA">
        <w:t>presents</w:t>
      </w:r>
      <w:r>
        <w:t xml:space="preserve"> </w:t>
      </w:r>
      <w:r w:rsidRPr="000D1DDA">
        <w:t>with</w:t>
      </w:r>
      <w:r>
        <w:t xml:space="preserve"> </w:t>
      </w:r>
      <w:r w:rsidRPr="000D1DDA">
        <w:t>prodromal</w:t>
      </w:r>
      <w:r>
        <w:t xml:space="preserve"> </w:t>
      </w:r>
      <w:r w:rsidRPr="000D1DDA">
        <w:t>fever,</w:t>
      </w:r>
      <w:r>
        <w:t xml:space="preserve"> </w:t>
      </w:r>
      <w:r w:rsidRPr="000D1DDA">
        <w:t>conjunctivitis,</w:t>
      </w:r>
      <w:r>
        <w:t xml:space="preserve"> </w:t>
      </w:r>
      <w:r w:rsidRPr="000D1DDA">
        <w:t>coryza,</w:t>
      </w:r>
      <w:r>
        <w:t xml:space="preserve"> </w:t>
      </w:r>
      <w:r w:rsidRPr="000D1DDA">
        <w:t>cough</w:t>
      </w:r>
      <w:r>
        <w:t xml:space="preserve"> </w:t>
      </w:r>
      <w:r w:rsidRPr="000D1DDA">
        <w:t>and</w:t>
      </w:r>
      <w:r>
        <w:t xml:space="preserve"> </w:t>
      </w:r>
      <w:proofErr w:type="spellStart"/>
      <w:r w:rsidRPr="000D1DDA">
        <w:t>Koplik</w:t>
      </w:r>
      <w:proofErr w:type="spellEnd"/>
      <w:r>
        <w:t xml:space="preserve"> </w:t>
      </w:r>
      <w:r w:rsidRPr="000D1DDA">
        <w:t>spots</w:t>
      </w:r>
      <w:r>
        <w:t xml:space="preserve"> </w:t>
      </w:r>
      <w:r w:rsidRPr="000D1DDA">
        <w:t>(small</w:t>
      </w:r>
      <w:r>
        <w:t xml:space="preserve"> </w:t>
      </w:r>
      <w:r w:rsidRPr="000D1DDA">
        <w:t>spots</w:t>
      </w:r>
      <w:r>
        <w:t xml:space="preserve"> </w:t>
      </w:r>
      <w:r w:rsidRPr="000D1DDA">
        <w:t>with</w:t>
      </w:r>
      <w:r>
        <w:t xml:space="preserve"> </w:t>
      </w:r>
      <w:r w:rsidRPr="000D1DDA">
        <w:t>white</w:t>
      </w:r>
      <w:r>
        <w:t xml:space="preserve"> </w:t>
      </w:r>
      <w:r w:rsidRPr="000D1DDA">
        <w:t>or</w:t>
      </w:r>
      <w:r>
        <w:t xml:space="preserve"> </w:t>
      </w:r>
      <w:r w:rsidRPr="000D1DDA">
        <w:t>bluish</w:t>
      </w:r>
      <w:r>
        <w:t xml:space="preserve"> </w:t>
      </w:r>
      <w:r w:rsidRPr="000D1DDA">
        <w:t>white</w:t>
      </w:r>
      <w:r>
        <w:t xml:space="preserve"> </w:t>
      </w:r>
      <w:r w:rsidRPr="000D1DDA">
        <w:t>centres</w:t>
      </w:r>
      <w:r>
        <w:t xml:space="preserve"> </w:t>
      </w:r>
      <w:r w:rsidRPr="000D1DDA">
        <w:t>on</w:t>
      </w:r>
      <w:r>
        <w:t xml:space="preserve"> </w:t>
      </w:r>
      <w:r w:rsidRPr="000D1DDA">
        <w:t>an</w:t>
      </w:r>
      <w:r>
        <w:t xml:space="preserve"> </w:t>
      </w:r>
      <w:r w:rsidRPr="000D1DDA">
        <w:t>erythematous</w:t>
      </w:r>
      <w:r>
        <w:t xml:space="preserve"> </w:t>
      </w:r>
      <w:r w:rsidRPr="000D1DDA">
        <w:t>base</w:t>
      </w:r>
      <w:r>
        <w:t xml:space="preserve"> </w:t>
      </w:r>
      <w:r w:rsidRPr="000D1DDA">
        <w:t>on</w:t>
      </w:r>
      <w:r>
        <w:t xml:space="preserve"> </w:t>
      </w:r>
      <w:r w:rsidRPr="000D1DDA">
        <w:t>the</w:t>
      </w:r>
      <w:r>
        <w:t xml:space="preserve"> </w:t>
      </w:r>
      <w:r w:rsidRPr="000D1DDA">
        <w:t>buccal</w:t>
      </w:r>
      <w:r>
        <w:t xml:space="preserve"> </w:t>
      </w:r>
      <w:r w:rsidRPr="000D1DDA">
        <w:t>mucosa).</w:t>
      </w:r>
      <w:r>
        <w:t xml:space="preserve"> </w:t>
      </w:r>
      <w:r w:rsidRPr="000D1DDA">
        <w:t>A</w:t>
      </w:r>
      <w:r>
        <w:t xml:space="preserve"> </w:t>
      </w:r>
      <w:r w:rsidRPr="000D1DDA">
        <w:t>characteristic</w:t>
      </w:r>
      <w:r>
        <w:t xml:space="preserve"> </w:t>
      </w:r>
      <w:r w:rsidRPr="000D1DDA">
        <w:t>red</w:t>
      </w:r>
      <w:r>
        <w:t xml:space="preserve"> </w:t>
      </w:r>
      <w:r w:rsidRPr="000D1DDA">
        <w:t>blotchy</w:t>
      </w:r>
      <w:r>
        <w:t xml:space="preserve"> </w:t>
      </w:r>
      <w:r w:rsidRPr="000D1DDA">
        <w:t>maculopapular</w:t>
      </w:r>
      <w:r>
        <w:t xml:space="preserve"> </w:t>
      </w:r>
      <w:r w:rsidRPr="000D1DDA">
        <w:t>rash</w:t>
      </w:r>
      <w:r>
        <w:t xml:space="preserve"> </w:t>
      </w:r>
      <w:r w:rsidRPr="000D1DDA">
        <w:t>which</w:t>
      </w:r>
      <w:r>
        <w:t xml:space="preserve"> </w:t>
      </w:r>
      <w:r w:rsidRPr="000D1DDA">
        <w:t>is</w:t>
      </w:r>
      <w:r>
        <w:t xml:space="preserve"> </w:t>
      </w:r>
      <w:r w:rsidRPr="000D1DDA">
        <w:t>not</w:t>
      </w:r>
      <w:r>
        <w:t xml:space="preserve"> </w:t>
      </w:r>
      <w:r w:rsidRPr="000D1DDA">
        <w:t>itchy</w:t>
      </w:r>
      <w:r>
        <w:t xml:space="preserve"> </w:t>
      </w:r>
      <w:r w:rsidRPr="000D1DDA">
        <w:t>appears</w:t>
      </w:r>
      <w:r>
        <w:t xml:space="preserve"> </w:t>
      </w:r>
      <w:r w:rsidRPr="000D1DDA">
        <w:t>on</w:t>
      </w:r>
      <w:r>
        <w:t xml:space="preserve"> </w:t>
      </w:r>
      <w:r w:rsidRPr="000D1DDA">
        <w:t>the</w:t>
      </w:r>
      <w:r>
        <w:t xml:space="preserve"> </w:t>
      </w:r>
      <w:r w:rsidRPr="000D1DDA">
        <w:t>third</w:t>
      </w:r>
      <w:r>
        <w:t xml:space="preserve"> </w:t>
      </w:r>
      <w:r w:rsidRPr="000D1DDA">
        <w:t>to</w:t>
      </w:r>
      <w:r>
        <w:t xml:space="preserve"> </w:t>
      </w:r>
      <w:r w:rsidRPr="000D1DDA">
        <w:t>seventh</w:t>
      </w:r>
      <w:r>
        <w:t xml:space="preserve"> </w:t>
      </w:r>
      <w:r w:rsidRPr="000D1DDA">
        <w:t>day.</w:t>
      </w:r>
      <w:r>
        <w:t xml:space="preserve"> </w:t>
      </w:r>
      <w:r w:rsidRPr="000D1DDA">
        <w:t>The</w:t>
      </w:r>
      <w:r>
        <w:t xml:space="preserve"> </w:t>
      </w:r>
      <w:r w:rsidRPr="000D1DDA">
        <w:t>rash</w:t>
      </w:r>
      <w:r>
        <w:t xml:space="preserve"> </w:t>
      </w:r>
      <w:r w:rsidRPr="000D1DDA">
        <w:t>begins</w:t>
      </w:r>
      <w:r>
        <w:t xml:space="preserve"> </w:t>
      </w:r>
      <w:r w:rsidRPr="000D1DDA">
        <w:t>on</w:t>
      </w:r>
      <w:r>
        <w:t xml:space="preserve"> </w:t>
      </w:r>
      <w:r w:rsidRPr="000D1DDA">
        <w:t>the</w:t>
      </w:r>
      <w:r>
        <w:t xml:space="preserve"> </w:t>
      </w:r>
      <w:r w:rsidRPr="000D1DDA">
        <w:t>face</w:t>
      </w:r>
      <w:r>
        <w:t xml:space="preserve"> </w:t>
      </w:r>
      <w:r w:rsidRPr="000D1DDA">
        <w:t>and</w:t>
      </w:r>
      <w:r>
        <w:t xml:space="preserve"> </w:t>
      </w:r>
      <w:r w:rsidRPr="000D1DDA">
        <w:t>behind</w:t>
      </w:r>
      <w:r>
        <w:t xml:space="preserve"> </w:t>
      </w:r>
      <w:r w:rsidRPr="000D1DDA">
        <w:t>the</w:t>
      </w:r>
      <w:r>
        <w:t xml:space="preserve"> </w:t>
      </w:r>
      <w:r w:rsidRPr="000D1DDA">
        <w:t>ears,</w:t>
      </w:r>
      <w:r>
        <w:t xml:space="preserve"> </w:t>
      </w:r>
      <w:r w:rsidRPr="000D1DDA">
        <w:t>then</w:t>
      </w:r>
      <w:r>
        <w:t xml:space="preserve"> </w:t>
      </w:r>
      <w:r w:rsidRPr="000D1DDA">
        <w:t>becomes</w:t>
      </w:r>
      <w:r>
        <w:t xml:space="preserve"> </w:t>
      </w:r>
      <w:r w:rsidRPr="000D1DDA">
        <w:t>generalised</w:t>
      </w:r>
      <w:r>
        <w:t xml:space="preserve"> </w:t>
      </w:r>
      <w:r w:rsidRPr="000D1DDA">
        <w:t>lasting</w:t>
      </w:r>
      <w:r>
        <w:t xml:space="preserve"> </w:t>
      </w:r>
      <w:r w:rsidRPr="000D1DDA">
        <w:t>for</w:t>
      </w:r>
      <w:r>
        <w:t xml:space="preserve"> </w:t>
      </w:r>
      <w:r w:rsidRPr="000D1DDA">
        <w:t>4-7</w:t>
      </w:r>
      <w:r>
        <w:t xml:space="preserve"> </w:t>
      </w:r>
      <w:r w:rsidRPr="000D1DDA">
        <w:t>days.</w:t>
      </w:r>
      <w:r>
        <w:t xml:space="preserve"> </w:t>
      </w:r>
    </w:p>
    <w:p w14:paraId="1174C8C5" w14:textId="1CCDE58B" w:rsidR="00794A72" w:rsidRDefault="00794A72" w:rsidP="001D6118">
      <w:pPr>
        <w:pStyle w:val="ListParagraph"/>
        <w:numPr>
          <w:ilvl w:val="0"/>
          <w:numId w:val="8"/>
        </w:numPr>
        <w:shd w:val="clear" w:color="auto" w:fill="FFFFFF"/>
        <w:spacing w:before="120"/>
        <w:ind w:left="714" w:hanging="357"/>
        <w:contextualSpacing w:val="0"/>
      </w:pPr>
      <w:r w:rsidRPr="000D1DDA">
        <w:rPr>
          <w:b/>
        </w:rPr>
        <w:t>Complications:</w:t>
      </w:r>
      <w:r>
        <w:rPr>
          <w:b/>
        </w:rPr>
        <w:t xml:space="preserve"> </w:t>
      </w:r>
      <w:r w:rsidRPr="000D1DDA">
        <w:t>Even</w:t>
      </w:r>
      <w:r>
        <w:t xml:space="preserve"> </w:t>
      </w:r>
      <w:r w:rsidRPr="000D1DDA">
        <w:t>in</w:t>
      </w:r>
      <w:r>
        <w:t xml:space="preserve"> </w:t>
      </w:r>
      <w:r w:rsidRPr="000D1DDA">
        <w:t>healthy</w:t>
      </w:r>
      <w:r>
        <w:t xml:space="preserve"> </w:t>
      </w:r>
      <w:r w:rsidRPr="000D1DDA">
        <w:t>individuals,</w:t>
      </w:r>
      <w:r>
        <w:t xml:space="preserve"> </w:t>
      </w:r>
      <w:r w:rsidR="00816338">
        <w:t>measles</w:t>
      </w:r>
      <w:r>
        <w:t xml:space="preserve"> </w:t>
      </w:r>
      <w:r w:rsidRPr="000D1DDA">
        <w:t>can</w:t>
      </w:r>
      <w:r>
        <w:t xml:space="preserve"> </w:t>
      </w:r>
      <w:r w:rsidRPr="000D1DDA">
        <w:t>be</w:t>
      </w:r>
      <w:r>
        <w:t xml:space="preserve"> </w:t>
      </w:r>
      <w:r w:rsidRPr="000D1DDA">
        <w:t>debilitating,</w:t>
      </w:r>
      <w:r>
        <w:t xml:space="preserve"> </w:t>
      </w:r>
      <w:r w:rsidRPr="000D1DDA">
        <w:t>resulting</w:t>
      </w:r>
      <w:r>
        <w:t xml:space="preserve"> </w:t>
      </w:r>
      <w:r w:rsidRPr="000D1DDA">
        <w:t>in</w:t>
      </w:r>
      <w:r>
        <w:t xml:space="preserve"> </w:t>
      </w:r>
      <w:r w:rsidRPr="000D1DDA">
        <w:t>morbidity</w:t>
      </w:r>
      <w:r>
        <w:t xml:space="preserve"> </w:t>
      </w:r>
      <w:r w:rsidRPr="000D1DDA">
        <w:t>and</w:t>
      </w:r>
      <w:r>
        <w:t xml:space="preserve"> </w:t>
      </w:r>
      <w:r w:rsidRPr="000D1DDA">
        <w:t>time</w:t>
      </w:r>
      <w:r>
        <w:t xml:space="preserve"> </w:t>
      </w:r>
      <w:r w:rsidRPr="000D1DDA">
        <w:t>off</w:t>
      </w:r>
      <w:r>
        <w:t xml:space="preserve"> </w:t>
      </w:r>
      <w:r w:rsidR="001D6118">
        <w:t>studies</w:t>
      </w:r>
      <w:r>
        <w:t xml:space="preserve"> </w:t>
      </w:r>
      <w:r w:rsidRPr="000D1DDA">
        <w:t>and</w:t>
      </w:r>
      <w:r>
        <w:t xml:space="preserve"> </w:t>
      </w:r>
      <w:r w:rsidRPr="000D1DDA">
        <w:t>work.</w:t>
      </w:r>
      <w:r>
        <w:t xml:space="preserve"> </w:t>
      </w:r>
      <w:r w:rsidRPr="000D1DDA">
        <w:t>Complications</w:t>
      </w:r>
      <w:r>
        <w:t xml:space="preserve"> </w:t>
      </w:r>
      <w:r w:rsidRPr="000D1DDA">
        <w:t>from</w:t>
      </w:r>
      <w:r>
        <w:t xml:space="preserve"> </w:t>
      </w:r>
      <w:r w:rsidR="00816338">
        <w:t>measles</w:t>
      </w:r>
      <w:r>
        <w:t xml:space="preserve"> </w:t>
      </w:r>
      <w:r w:rsidRPr="000D1DDA">
        <w:t>are</w:t>
      </w:r>
      <w:r>
        <w:t xml:space="preserve"> </w:t>
      </w:r>
      <w:r w:rsidRPr="000D1DDA">
        <w:t>frequent</w:t>
      </w:r>
      <w:r>
        <w:t xml:space="preserve"> </w:t>
      </w:r>
      <w:r w:rsidRPr="000D1DDA">
        <w:t>and</w:t>
      </w:r>
      <w:r>
        <w:t xml:space="preserve"> </w:t>
      </w:r>
      <w:r w:rsidRPr="000D1DDA">
        <w:t>include</w:t>
      </w:r>
      <w:r>
        <w:t xml:space="preserve"> </w:t>
      </w:r>
      <w:r w:rsidRPr="000D1DDA">
        <w:t>pneumonia,</w:t>
      </w:r>
      <w:r>
        <w:t xml:space="preserve"> </w:t>
      </w:r>
      <w:r w:rsidRPr="000D1DDA">
        <w:t>otitis</w:t>
      </w:r>
      <w:r>
        <w:t xml:space="preserve"> </w:t>
      </w:r>
      <w:r w:rsidRPr="000D1DDA">
        <w:t>media</w:t>
      </w:r>
      <w:r>
        <w:t xml:space="preserve"> </w:t>
      </w:r>
      <w:r w:rsidRPr="000D1DDA">
        <w:t>and</w:t>
      </w:r>
      <w:r>
        <w:t xml:space="preserve"> </w:t>
      </w:r>
      <w:r w:rsidRPr="000D1DDA">
        <w:t>diarrhoea;</w:t>
      </w:r>
      <w:r>
        <w:t xml:space="preserve"> </w:t>
      </w:r>
      <w:r w:rsidRPr="000D1DDA">
        <w:t>less</w:t>
      </w:r>
      <w:r>
        <w:t xml:space="preserve"> </w:t>
      </w:r>
      <w:r w:rsidRPr="000D1DDA">
        <w:t>frequently</w:t>
      </w:r>
      <w:r>
        <w:t xml:space="preserve"> </w:t>
      </w:r>
      <w:r w:rsidRPr="000D1DDA">
        <w:t>encephalitis</w:t>
      </w:r>
      <w:r>
        <w:t xml:space="preserve"> </w:t>
      </w:r>
      <w:r w:rsidRPr="000D1DDA">
        <w:t>may</w:t>
      </w:r>
      <w:r>
        <w:t xml:space="preserve"> </w:t>
      </w:r>
      <w:r w:rsidRPr="000D1DDA">
        <w:t>occur</w:t>
      </w:r>
      <w:r>
        <w:t xml:space="preserve"> </w:t>
      </w:r>
      <w:r w:rsidRPr="000D1DDA">
        <w:t>and</w:t>
      </w:r>
      <w:r>
        <w:t xml:space="preserve"> </w:t>
      </w:r>
      <w:r w:rsidRPr="000D1DDA">
        <w:t>rarely</w:t>
      </w:r>
      <w:r>
        <w:t xml:space="preserve"> </w:t>
      </w:r>
      <w:r w:rsidRPr="000D1DDA">
        <w:t>sub-acute</w:t>
      </w:r>
      <w:r>
        <w:t xml:space="preserve"> </w:t>
      </w:r>
      <w:r w:rsidRPr="000D1DDA">
        <w:t>sclerosing</w:t>
      </w:r>
      <w:r>
        <w:t xml:space="preserve"> </w:t>
      </w:r>
      <w:r w:rsidRPr="000D1DDA">
        <w:t>panencephalitis</w:t>
      </w:r>
      <w:r>
        <w:t xml:space="preserve"> </w:t>
      </w:r>
      <w:r w:rsidRPr="000D1DDA">
        <w:t>(SSPE).</w:t>
      </w:r>
      <w:r>
        <w:t xml:space="preserve"> </w:t>
      </w:r>
    </w:p>
    <w:p w14:paraId="6153FEC1" w14:textId="406F25AB" w:rsidR="00794A72" w:rsidRDefault="00794A72" w:rsidP="001D6118">
      <w:pPr>
        <w:pStyle w:val="ListParagraph"/>
        <w:numPr>
          <w:ilvl w:val="0"/>
          <w:numId w:val="8"/>
        </w:numPr>
        <w:shd w:val="clear" w:color="auto" w:fill="FFFFFF"/>
        <w:spacing w:before="120"/>
        <w:ind w:left="714" w:hanging="357"/>
        <w:contextualSpacing w:val="0"/>
      </w:pPr>
      <w:r w:rsidRPr="000D1DDA">
        <w:rPr>
          <w:b/>
        </w:rPr>
        <w:t>Diagnosis:</w:t>
      </w:r>
      <w:r>
        <w:rPr>
          <w:b/>
        </w:rPr>
        <w:t xml:space="preserve"> </w:t>
      </w:r>
      <w:r w:rsidRPr="000D1DDA">
        <w:t>Confirmation</w:t>
      </w:r>
      <w:r>
        <w:t xml:space="preserve"> </w:t>
      </w:r>
      <w:r w:rsidRPr="000D1DDA">
        <w:t>of</w:t>
      </w:r>
      <w:r>
        <w:t xml:space="preserve"> </w:t>
      </w:r>
      <w:r w:rsidRPr="000D1DDA">
        <w:t>the</w:t>
      </w:r>
      <w:r>
        <w:t xml:space="preserve"> </w:t>
      </w:r>
      <w:r w:rsidRPr="000D1DDA">
        <w:t>diagnosis</w:t>
      </w:r>
      <w:r>
        <w:t xml:space="preserve"> </w:t>
      </w:r>
      <w:r w:rsidRPr="000D1DDA">
        <w:t>of</w:t>
      </w:r>
      <w:r>
        <w:t xml:space="preserve"> </w:t>
      </w:r>
      <w:r w:rsidR="00816338">
        <w:t>measles</w:t>
      </w:r>
      <w:r>
        <w:t xml:space="preserve"> </w:t>
      </w:r>
      <w:r w:rsidRPr="000D1DDA">
        <w:t>is</w:t>
      </w:r>
      <w:r>
        <w:t xml:space="preserve"> </w:t>
      </w:r>
      <w:r w:rsidRPr="000D1DDA">
        <w:t>performed</w:t>
      </w:r>
      <w:r>
        <w:t xml:space="preserve"> </w:t>
      </w:r>
      <w:r w:rsidRPr="000D1DDA">
        <w:t>on</w:t>
      </w:r>
      <w:r>
        <w:t xml:space="preserve"> </w:t>
      </w:r>
      <w:r w:rsidRPr="000D1DDA">
        <w:t>oral</w:t>
      </w:r>
      <w:r>
        <w:t xml:space="preserve"> </w:t>
      </w:r>
      <w:r w:rsidRPr="000D1DDA">
        <w:t>fluid</w:t>
      </w:r>
      <w:r>
        <w:t xml:space="preserve"> </w:t>
      </w:r>
      <w:r w:rsidRPr="000D1DDA">
        <w:t>or</w:t>
      </w:r>
      <w:r>
        <w:t xml:space="preserve"> </w:t>
      </w:r>
      <w:r w:rsidRPr="000D1DDA">
        <w:t>serum</w:t>
      </w:r>
      <w:r>
        <w:t xml:space="preserve"> </w:t>
      </w:r>
      <w:r w:rsidRPr="000D1DDA">
        <w:t>samples.</w:t>
      </w:r>
      <w:r>
        <w:t xml:space="preserve"> </w:t>
      </w:r>
      <w:r w:rsidRPr="000D1DDA">
        <w:t>In</w:t>
      </w:r>
      <w:r>
        <w:t xml:space="preserve"> </w:t>
      </w:r>
      <w:r w:rsidRPr="000D1DDA">
        <w:t>acute</w:t>
      </w:r>
      <w:r>
        <w:t xml:space="preserve"> </w:t>
      </w:r>
      <w:r w:rsidRPr="000D1DDA">
        <w:t>cases</w:t>
      </w:r>
      <w:r>
        <w:t xml:space="preserve"> </w:t>
      </w:r>
      <w:r w:rsidR="00816338">
        <w:t>measles</w:t>
      </w:r>
      <w:r>
        <w:t xml:space="preserve"> </w:t>
      </w:r>
      <w:r w:rsidRPr="000D1DDA">
        <w:t>RNA</w:t>
      </w:r>
      <w:r>
        <w:t xml:space="preserve"> </w:t>
      </w:r>
      <w:r w:rsidRPr="000D1DDA">
        <w:t>can</w:t>
      </w:r>
      <w:r>
        <w:t xml:space="preserve"> </w:t>
      </w:r>
      <w:r w:rsidRPr="000D1DDA">
        <w:t>also</w:t>
      </w:r>
      <w:r>
        <w:t xml:space="preserve"> </w:t>
      </w:r>
      <w:r w:rsidRPr="000D1DDA">
        <w:t>be</w:t>
      </w:r>
      <w:r>
        <w:t xml:space="preserve"> </w:t>
      </w:r>
      <w:r w:rsidRPr="000D1DDA">
        <w:t>detected</w:t>
      </w:r>
      <w:r>
        <w:t xml:space="preserve"> </w:t>
      </w:r>
      <w:r w:rsidRPr="000D1DDA">
        <w:t>in</w:t>
      </w:r>
      <w:r>
        <w:t xml:space="preserve"> </w:t>
      </w:r>
      <w:r w:rsidRPr="000D1DDA">
        <w:t>clinical</w:t>
      </w:r>
      <w:r>
        <w:t xml:space="preserve"> </w:t>
      </w:r>
      <w:r w:rsidRPr="000D1DDA">
        <w:t>specimens.</w:t>
      </w:r>
      <w:r>
        <w:t xml:space="preserve"> </w:t>
      </w:r>
    </w:p>
    <w:p w14:paraId="1E30C900" w14:textId="77777777" w:rsidR="00794A72" w:rsidRDefault="00794A72" w:rsidP="001D6118">
      <w:pPr>
        <w:pStyle w:val="ListParagraph"/>
        <w:numPr>
          <w:ilvl w:val="0"/>
          <w:numId w:val="8"/>
        </w:numPr>
        <w:shd w:val="clear" w:color="auto" w:fill="FFFFFF"/>
        <w:spacing w:before="120"/>
        <w:ind w:left="714" w:hanging="357"/>
        <w:contextualSpacing w:val="0"/>
      </w:pPr>
      <w:r w:rsidRPr="000D1DDA">
        <w:rPr>
          <w:b/>
        </w:rPr>
        <w:t>Period</w:t>
      </w:r>
      <w:r>
        <w:rPr>
          <w:b/>
        </w:rPr>
        <w:t xml:space="preserve"> </w:t>
      </w:r>
      <w:r w:rsidRPr="000D1DDA">
        <w:rPr>
          <w:b/>
        </w:rPr>
        <w:t>of</w:t>
      </w:r>
      <w:r>
        <w:rPr>
          <w:b/>
        </w:rPr>
        <w:t xml:space="preserve"> </w:t>
      </w:r>
      <w:r w:rsidRPr="000D1DDA">
        <w:rPr>
          <w:b/>
        </w:rPr>
        <w:t>infectivity:</w:t>
      </w:r>
      <w:r>
        <w:rPr>
          <w:b/>
        </w:rPr>
        <w:t xml:space="preserve"> </w:t>
      </w:r>
      <w:r w:rsidRPr="000D1DDA">
        <w:t>Patient</w:t>
      </w:r>
      <w:r>
        <w:t xml:space="preserve"> </w:t>
      </w:r>
      <w:r w:rsidRPr="000D1DDA">
        <w:t>is</w:t>
      </w:r>
      <w:r>
        <w:t xml:space="preserve"> </w:t>
      </w:r>
      <w:r w:rsidRPr="000D1DDA">
        <w:t>infectious</w:t>
      </w:r>
      <w:r>
        <w:t xml:space="preserve"> </w:t>
      </w:r>
      <w:r w:rsidRPr="000D1DDA">
        <w:t>from</w:t>
      </w:r>
      <w:r>
        <w:t xml:space="preserve"> </w:t>
      </w:r>
      <w:r w:rsidRPr="000D1DDA">
        <w:t>4</w:t>
      </w:r>
      <w:r>
        <w:t xml:space="preserve"> </w:t>
      </w:r>
      <w:r w:rsidRPr="000D1DDA">
        <w:t>days</w:t>
      </w:r>
      <w:r>
        <w:t xml:space="preserve"> </w:t>
      </w:r>
      <w:r w:rsidRPr="000D1DDA">
        <w:t>before</w:t>
      </w:r>
      <w:r>
        <w:t xml:space="preserve"> </w:t>
      </w:r>
      <w:r w:rsidRPr="000D1DDA">
        <w:t>to</w:t>
      </w:r>
      <w:r>
        <w:t xml:space="preserve"> </w:t>
      </w:r>
      <w:r w:rsidRPr="000D1DDA">
        <w:t>4</w:t>
      </w:r>
      <w:r>
        <w:t xml:space="preserve"> </w:t>
      </w:r>
      <w:r w:rsidRPr="000D1DDA">
        <w:t>days</w:t>
      </w:r>
      <w:r>
        <w:t xml:space="preserve"> </w:t>
      </w:r>
      <w:r w:rsidRPr="000D1DDA">
        <w:t>after</w:t>
      </w:r>
      <w:r>
        <w:t xml:space="preserve"> </w:t>
      </w:r>
      <w:r w:rsidRPr="000D1DDA">
        <w:t>the</w:t>
      </w:r>
      <w:r>
        <w:t xml:space="preserve"> </w:t>
      </w:r>
      <w:r w:rsidRPr="000D1DDA">
        <w:t>onset</w:t>
      </w:r>
      <w:r>
        <w:t xml:space="preserve"> </w:t>
      </w:r>
      <w:r w:rsidRPr="000D1DDA">
        <w:t>of</w:t>
      </w:r>
      <w:r>
        <w:t xml:space="preserve"> </w:t>
      </w:r>
      <w:r w:rsidRPr="000D1DDA">
        <w:t>rash.</w:t>
      </w:r>
      <w:r>
        <w:t xml:space="preserve"> </w:t>
      </w:r>
    </w:p>
    <w:p w14:paraId="0595BD3B" w14:textId="77777777" w:rsidR="00794A72" w:rsidRDefault="00794A72" w:rsidP="001D6118">
      <w:pPr>
        <w:pStyle w:val="ListParagraph"/>
        <w:numPr>
          <w:ilvl w:val="0"/>
          <w:numId w:val="8"/>
        </w:numPr>
        <w:shd w:val="clear" w:color="auto" w:fill="FFFFFF"/>
        <w:spacing w:before="120"/>
        <w:ind w:left="714" w:hanging="357"/>
        <w:contextualSpacing w:val="0"/>
      </w:pPr>
      <w:r w:rsidRPr="000D1DDA">
        <w:rPr>
          <w:b/>
        </w:rPr>
        <w:t>Incubation</w:t>
      </w:r>
      <w:r>
        <w:rPr>
          <w:b/>
        </w:rPr>
        <w:t xml:space="preserve"> </w:t>
      </w:r>
      <w:r w:rsidRPr="000D1DDA">
        <w:rPr>
          <w:b/>
        </w:rPr>
        <w:t>period:</w:t>
      </w:r>
      <w:r>
        <w:rPr>
          <w:b/>
        </w:rPr>
        <w:t xml:space="preserve"> </w:t>
      </w:r>
      <w:r w:rsidRPr="000D1DDA">
        <w:t>7-18</w:t>
      </w:r>
      <w:r>
        <w:t xml:space="preserve"> </w:t>
      </w:r>
      <w:r w:rsidRPr="000D1DDA">
        <w:t>days</w:t>
      </w:r>
      <w:r>
        <w:t xml:space="preserve"> </w:t>
      </w:r>
      <w:r w:rsidRPr="000D1DDA">
        <w:t>(average</w:t>
      </w:r>
      <w:r>
        <w:t xml:space="preserve"> </w:t>
      </w:r>
      <w:r w:rsidRPr="000D1DDA">
        <w:t>10-12</w:t>
      </w:r>
      <w:r>
        <w:t xml:space="preserve"> </w:t>
      </w:r>
      <w:r w:rsidRPr="000D1DDA">
        <w:t>days).</w:t>
      </w:r>
      <w:r>
        <w:t xml:space="preserve"> </w:t>
      </w:r>
    </w:p>
    <w:p w14:paraId="1784F8B7" w14:textId="77777777" w:rsidR="00794A72" w:rsidRPr="000D1DDA" w:rsidRDefault="00794A72" w:rsidP="001D6118">
      <w:pPr>
        <w:pStyle w:val="ListParagraph"/>
        <w:numPr>
          <w:ilvl w:val="0"/>
          <w:numId w:val="8"/>
        </w:numPr>
        <w:shd w:val="clear" w:color="auto" w:fill="FFFFFF"/>
        <w:spacing w:before="120"/>
        <w:ind w:left="714" w:hanging="357"/>
        <w:contextualSpacing w:val="0"/>
      </w:pPr>
      <w:r w:rsidRPr="000D1DDA">
        <w:rPr>
          <w:b/>
        </w:rPr>
        <w:t>Prevention:</w:t>
      </w:r>
      <w:r>
        <w:t xml:space="preserve"> </w:t>
      </w:r>
      <w:r w:rsidRPr="000D1DDA">
        <w:t>MMR</w:t>
      </w:r>
      <w:r>
        <w:t xml:space="preserve"> </w:t>
      </w:r>
      <w:r w:rsidRPr="000D1DDA">
        <w:t>vaccination.</w:t>
      </w:r>
    </w:p>
    <w:p w14:paraId="046FCAC8" w14:textId="77777777" w:rsidR="00376862" w:rsidRDefault="00376862">
      <w:pPr>
        <w:spacing w:after="160" w:line="259" w:lineRule="auto"/>
        <w:rPr>
          <w:rFonts w:asciiTheme="majorHAnsi" w:eastAsiaTheme="majorEastAsia" w:hAnsiTheme="majorHAnsi" w:cstheme="majorBidi"/>
          <w:color w:val="2E74B5" w:themeColor="accent1" w:themeShade="BF"/>
          <w:sz w:val="32"/>
          <w:szCs w:val="32"/>
        </w:rPr>
      </w:pPr>
      <w:bookmarkStart w:id="11" w:name="_Toc412619987"/>
      <w:bookmarkStart w:id="12" w:name="_Toc125730796"/>
      <w:r>
        <w:br w:type="page"/>
      </w:r>
    </w:p>
    <w:p w14:paraId="50ED3137" w14:textId="2600B6C1" w:rsidR="00794A72" w:rsidRPr="00794A72" w:rsidRDefault="00794A72" w:rsidP="00794A72">
      <w:pPr>
        <w:pStyle w:val="Heading1"/>
      </w:pPr>
      <w:r w:rsidRPr="00794A72">
        <w:lastRenderedPageBreak/>
        <w:t xml:space="preserve">General </w:t>
      </w:r>
      <w:r w:rsidR="00C7079B">
        <w:t>i</w:t>
      </w:r>
      <w:r w:rsidRPr="00794A72">
        <w:t xml:space="preserve">nformation on </w:t>
      </w:r>
      <w:r w:rsidR="00816338">
        <w:t>rubella</w:t>
      </w:r>
      <w:bookmarkEnd w:id="11"/>
      <w:bookmarkEnd w:id="12"/>
    </w:p>
    <w:p w14:paraId="3685FBE6" w14:textId="77777777" w:rsidR="00794A72" w:rsidRPr="004C5E0D" w:rsidRDefault="00794A72" w:rsidP="00794A72"/>
    <w:p w14:paraId="4D1D7621" w14:textId="44C7F52E" w:rsidR="00794A72" w:rsidRPr="004C5E0D" w:rsidRDefault="00794A72" w:rsidP="00794A72">
      <w:r w:rsidRPr="00325A60">
        <w:rPr>
          <w:b/>
        </w:rPr>
        <w:t>Rubella</w:t>
      </w:r>
      <w:r w:rsidRPr="004C5E0D">
        <w:t xml:space="preserve"> (also known as </w:t>
      </w:r>
      <w:r w:rsidR="00C7079B">
        <w:t>German</w:t>
      </w:r>
      <w:r w:rsidR="00816338">
        <w:t xml:space="preserve"> measles</w:t>
      </w:r>
      <w:r w:rsidRPr="004C5E0D">
        <w:t xml:space="preserve">) is a mild disease caused by </w:t>
      </w:r>
      <w:proofErr w:type="spellStart"/>
      <w:r w:rsidRPr="004C5E0D">
        <w:t>togavirus</w:t>
      </w:r>
      <w:proofErr w:type="spellEnd"/>
      <w:r w:rsidRPr="004C5E0D">
        <w:t>.  Transmission is through direct contact with an infected person or droplet spread. Rubella can cause serious complications for pregnant women and their unborn baby.</w:t>
      </w:r>
    </w:p>
    <w:p w14:paraId="7E49A614" w14:textId="77777777" w:rsidR="00794A72" w:rsidRPr="004C5E0D" w:rsidRDefault="00794A72" w:rsidP="00794A72"/>
    <w:p w14:paraId="6A754227" w14:textId="4B81D037" w:rsidR="00794A72" w:rsidRPr="004C5E0D" w:rsidRDefault="00794A72" w:rsidP="00325A60">
      <w:pPr>
        <w:pStyle w:val="ListParagraph"/>
        <w:numPr>
          <w:ilvl w:val="0"/>
          <w:numId w:val="21"/>
        </w:numPr>
      </w:pPr>
      <w:r w:rsidRPr="00325A60">
        <w:rPr>
          <w:b/>
        </w:rPr>
        <w:t>Symptoms</w:t>
      </w:r>
      <w:r w:rsidR="00325A60">
        <w:rPr>
          <w:b/>
        </w:rPr>
        <w:t>:</w:t>
      </w:r>
      <w:r w:rsidRPr="004C5E0D">
        <w:t xml:space="preserve"> include a transient red rash, swollen lymph glands around the ears and back of the head, and occasionally arthritis (any abnormality of a joint caused by inflammation) and arthralgia (pain in a joint caused by inflammation) in adults.</w:t>
      </w:r>
    </w:p>
    <w:p w14:paraId="1F1F829B" w14:textId="0A67395E" w:rsidR="00794A72" w:rsidRPr="004C5E0D" w:rsidRDefault="00325A60" w:rsidP="00325A60">
      <w:pPr>
        <w:pStyle w:val="ListParagraph"/>
        <w:numPr>
          <w:ilvl w:val="0"/>
          <w:numId w:val="21"/>
        </w:numPr>
        <w:spacing w:before="120"/>
        <w:contextualSpacing w:val="0"/>
      </w:pPr>
      <w:r w:rsidRPr="00325A60">
        <w:rPr>
          <w:b/>
        </w:rPr>
        <w:t>Prevention</w:t>
      </w:r>
      <w:r>
        <w:t xml:space="preserve">: </w:t>
      </w:r>
      <w:r w:rsidR="00794A72" w:rsidRPr="004C5E0D">
        <w:t>Rubella is vaccine preventable. In the UK</w:t>
      </w:r>
      <w:r>
        <w:t>,</w:t>
      </w:r>
      <w:r w:rsidR="00794A72" w:rsidRPr="004C5E0D">
        <w:t xml:space="preserve"> children receive 2 doses of the combined </w:t>
      </w:r>
      <w:r w:rsidR="00816338">
        <w:t>measles</w:t>
      </w:r>
      <w:r w:rsidR="00794A72" w:rsidRPr="004C5E0D">
        <w:t xml:space="preserve"> </w:t>
      </w:r>
      <w:r w:rsidR="00816338">
        <w:t>mumps</w:t>
      </w:r>
      <w:r w:rsidR="00794A72" w:rsidRPr="004C5E0D">
        <w:t xml:space="preserve"> </w:t>
      </w:r>
      <w:r w:rsidR="00816338">
        <w:t>rubella</w:t>
      </w:r>
      <w:r w:rsidR="00794A72" w:rsidRPr="004C5E0D">
        <w:t xml:space="preserve"> (MMR) vaccine as part of the routine childhood immunisation schedule. Women are screened for </w:t>
      </w:r>
      <w:r w:rsidR="00816338">
        <w:t>rubella</w:t>
      </w:r>
      <w:r w:rsidR="00794A72" w:rsidRPr="004C5E0D">
        <w:t xml:space="preserve"> susceptibility during pregnancy and those identified as susceptible should be offered MMR vaccine post-partum. </w:t>
      </w:r>
    </w:p>
    <w:p w14:paraId="7E64CCF2" w14:textId="77777777" w:rsidR="00794A72" w:rsidRPr="004C5E0D" w:rsidRDefault="00794A72" w:rsidP="00325A60">
      <w:pPr>
        <w:spacing w:before="120"/>
        <w:ind w:left="720"/>
      </w:pPr>
      <w:r w:rsidRPr="004C5E0D">
        <w:t>If there is doubt about an individual’s vaccination status, MMR should still be given as there are no ill effects from vaccinating those who are already immune.</w:t>
      </w:r>
    </w:p>
    <w:p w14:paraId="763B70CE" w14:textId="458835C1" w:rsidR="00794A72" w:rsidRPr="00794A72" w:rsidRDefault="00794A72" w:rsidP="00794A72">
      <w:pPr>
        <w:pStyle w:val="Heading1"/>
      </w:pPr>
      <w:bookmarkStart w:id="13" w:name="_Toc412619988"/>
      <w:bookmarkStart w:id="14" w:name="_Toc125730797"/>
      <w:r w:rsidRPr="00794A72">
        <w:t xml:space="preserve">Case </w:t>
      </w:r>
      <w:r w:rsidR="00C7079B">
        <w:t>m</w:t>
      </w:r>
      <w:r w:rsidRPr="00794A72">
        <w:t xml:space="preserve">anagement of </w:t>
      </w:r>
      <w:r w:rsidR="00816338">
        <w:t>mumps</w:t>
      </w:r>
      <w:r w:rsidRPr="00794A72">
        <w:t xml:space="preserve">, </w:t>
      </w:r>
      <w:r w:rsidR="00816338">
        <w:t>measles</w:t>
      </w:r>
      <w:r w:rsidRPr="00794A72">
        <w:t xml:space="preserve"> and </w:t>
      </w:r>
      <w:r w:rsidR="00816338">
        <w:t>rubella</w:t>
      </w:r>
      <w:bookmarkEnd w:id="13"/>
      <w:bookmarkEnd w:id="14"/>
    </w:p>
    <w:p w14:paraId="61637B2E" w14:textId="77777777" w:rsidR="00794A72" w:rsidRPr="00325A60" w:rsidRDefault="00794A72" w:rsidP="00794A72">
      <w:pPr>
        <w:rPr>
          <w:sz w:val="16"/>
          <w:szCs w:val="16"/>
        </w:rPr>
      </w:pPr>
    </w:p>
    <w:p w14:paraId="407986BA" w14:textId="60F8A95F" w:rsidR="00794A72" w:rsidRPr="000D1DDA" w:rsidRDefault="00794A72" w:rsidP="00794A72">
      <w:r w:rsidRPr="004C5E0D">
        <w:t xml:space="preserve">The following actions should be taken when a student presents with a possible case of </w:t>
      </w:r>
      <w:r w:rsidR="00816338">
        <w:t>mumps</w:t>
      </w:r>
      <w:r w:rsidRPr="004C5E0D">
        <w:t xml:space="preserve">, </w:t>
      </w:r>
      <w:r w:rsidR="00816338">
        <w:t>measles</w:t>
      </w:r>
      <w:r w:rsidRPr="004C5E0D">
        <w:t xml:space="preserve"> or </w:t>
      </w:r>
      <w:r w:rsidR="00816338">
        <w:t>rubella</w:t>
      </w:r>
      <w:r w:rsidRPr="004C5E0D">
        <w:t>:</w:t>
      </w:r>
    </w:p>
    <w:p w14:paraId="54AAA4D8" w14:textId="493F7178" w:rsidR="00794A72" w:rsidRPr="004C5E0D" w:rsidRDefault="00794A72" w:rsidP="00C7079B">
      <w:pPr>
        <w:pStyle w:val="ListParagraph"/>
        <w:numPr>
          <w:ilvl w:val="0"/>
          <w:numId w:val="9"/>
        </w:numPr>
        <w:shd w:val="clear" w:color="auto" w:fill="FFFFFF"/>
        <w:spacing w:before="120"/>
        <w:ind w:left="714" w:hanging="357"/>
        <w:contextualSpacing w:val="0"/>
      </w:pPr>
      <w:r w:rsidRPr="004C5E0D">
        <w:t xml:space="preserve">Any student with symptoms considered likely to be </w:t>
      </w:r>
      <w:r w:rsidR="00816338">
        <w:t>mumps</w:t>
      </w:r>
      <w:r w:rsidRPr="004C5E0D">
        <w:t xml:space="preserve"> (</w:t>
      </w:r>
      <w:r w:rsidRPr="004C5E0D">
        <w:rPr>
          <w:iCs/>
        </w:rPr>
        <w:t>with</w:t>
      </w:r>
      <w:r w:rsidRPr="004C5E0D">
        <w:rPr>
          <w:shd w:val="clear" w:color="auto" w:fill="FFFFFF"/>
        </w:rPr>
        <w:t xml:space="preserve"> painful swellings at the side of the face under the ears</w:t>
      </w:r>
      <w:r w:rsidRPr="004C5E0D">
        <w:rPr>
          <w:rStyle w:val="apple-converted-space"/>
          <w:shd w:val="clear" w:color="auto" w:fill="FFFFFF"/>
        </w:rPr>
        <w:t xml:space="preserve"> (</w:t>
      </w:r>
      <w:r w:rsidRPr="004C5E0D">
        <w:rPr>
          <w:iCs/>
        </w:rPr>
        <w:t>parotid glands)</w:t>
      </w:r>
      <w:r w:rsidRPr="004C5E0D">
        <w:t xml:space="preserve">), </w:t>
      </w:r>
      <w:r w:rsidR="00816338">
        <w:t>measles</w:t>
      </w:r>
      <w:r w:rsidRPr="004C5E0D">
        <w:t xml:space="preserve"> (rash), or </w:t>
      </w:r>
      <w:r w:rsidR="00816338">
        <w:t>rubella</w:t>
      </w:r>
      <w:r w:rsidRPr="004C5E0D">
        <w:t xml:space="preserve"> (rash and swollen lymph glands) should be advised to avoid contact with any vulnerable (immunosuppressed, pregnant, infants) students/staff unless they are known or likely to be immune.</w:t>
      </w:r>
    </w:p>
    <w:p w14:paraId="01C525CC" w14:textId="31C6C703" w:rsidR="00794A72" w:rsidRPr="004C5E0D" w:rsidRDefault="00794A72" w:rsidP="00C7079B">
      <w:pPr>
        <w:pStyle w:val="ListParagraph"/>
        <w:numPr>
          <w:ilvl w:val="0"/>
          <w:numId w:val="9"/>
        </w:numPr>
        <w:shd w:val="clear" w:color="auto" w:fill="FFFFFF"/>
        <w:spacing w:before="120"/>
        <w:ind w:left="714" w:hanging="357"/>
        <w:contextualSpacing w:val="0"/>
      </w:pPr>
      <w:r w:rsidRPr="004C5E0D">
        <w:t xml:space="preserve">Advise any student with symptoms of </w:t>
      </w:r>
      <w:r w:rsidR="00816338">
        <w:t>mumps</w:t>
      </w:r>
      <w:r w:rsidRPr="004C5E0D">
        <w:t xml:space="preserve">, </w:t>
      </w:r>
      <w:r w:rsidR="00816338">
        <w:t>measles</w:t>
      </w:r>
      <w:r w:rsidRPr="004C5E0D">
        <w:t xml:space="preserve"> or </w:t>
      </w:r>
      <w:r w:rsidR="00816338">
        <w:t>rubella</w:t>
      </w:r>
      <w:r w:rsidRPr="004C5E0D">
        <w:t xml:space="preserve">, especially if preceded by a fever, to telephone, if possible, before turning up at a GP surgery or at A&amp;E and/or advise the receptionist immediately on arrival to prevent the spread of infection. </w:t>
      </w:r>
    </w:p>
    <w:p w14:paraId="722E7EEA" w14:textId="77777777" w:rsidR="00794A72" w:rsidRPr="004C5E0D" w:rsidRDefault="00794A72" w:rsidP="00C7079B">
      <w:pPr>
        <w:pStyle w:val="ListParagraph"/>
        <w:numPr>
          <w:ilvl w:val="0"/>
          <w:numId w:val="9"/>
        </w:numPr>
        <w:shd w:val="clear" w:color="auto" w:fill="FFFFFF"/>
        <w:spacing w:before="120"/>
        <w:ind w:left="714" w:hanging="357"/>
        <w:contextualSpacing w:val="0"/>
      </w:pPr>
      <w:r w:rsidRPr="004C5E0D">
        <w:t>Send oral fluid (</w:t>
      </w:r>
      <w:r w:rsidRPr="00CE3152">
        <w:t>saliva) kit to the Virus Reference Department (</w:t>
      </w:r>
      <w:r>
        <w:t>UKSHA</w:t>
      </w:r>
      <w:r w:rsidRPr="00CE3152">
        <w:t>) for</w:t>
      </w:r>
      <w:r w:rsidRPr="004C5E0D">
        <w:t xml:space="preserve"> confirmation of diagnosis, even if already confirmed at a local laboratory. Specimen to be taken as soon as possible and up to 6 weeks after the onset of symptoms. </w:t>
      </w:r>
    </w:p>
    <w:p w14:paraId="153C888A" w14:textId="385E4AB8" w:rsidR="00794A72" w:rsidRPr="004C5E0D" w:rsidRDefault="00794A72" w:rsidP="00C7079B">
      <w:pPr>
        <w:pStyle w:val="ListParagraph"/>
        <w:numPr>
          <w:ilvl w:val="0"/>
          <w:numId w:val="9"/>
        </w:numPr>
        <w:shd w:val="clear" w:color="auto" w:fill="FFFFFF"/>
        <w:spacing w:before="120"/>
        <w:ind w:left="714" w:hanging="357"/>
        <w:contextualSpacing w:val="0"/>
      </w:pPr>
      <w:r w:rsidRPr="004C5E0D">
        <w:t xml:space="preserve">Most students with </w:t>
      </w:r>
      <w:r w:rsidR="00816338">
        <w:t>mumps</w:t>
      </w:r>
      <w:r w:rsidRPr="004C5E0D">
        <w:t xml:space="preserve">, </w:t>
      </w:r>
      <w:r w:rsidR="00816338">
        <w:t>measles</w:t>
      </w:r>
      <w:r w:rsidRPr="004C5E0D">
        <w:t xml:space="preserve"> or </w:t>
      </w:r>
      <w:r w:rsidR="00816338">
        <w:t>rubella</w:t>
      </w:r>
      <w:r w:rsidRPr="004C5E0D">
        <w:t xml:space="preserve"> can be managed at home with bed rest, increased fluid intake and control of fever.</w:t>
      </w:r>
    </w:p>
    <w:p w14:paraId="4B159FBA" w14:textId="77777777" w:rsidR="00325A60" w:rsidRPr="00325A60" w:rsidRDefault="00794A72" w:rsidP="00C7079B">
      <w:pPr>
        <w:pStyle w:val="ListParagraph"/>
        <w:numPr>
          <w:ilvl w:val="0"/>
          <w:numId w:val="9"/>
        </w:numPr>
        <w:shd w:val="clear" w:color="auto" w:fill="FFFFFF"/>
        <w:spacing w:before="120"/>
        <w:ind w:left="714" w:hanging="357"/>
        <w:contextualSpacing w:val="0"/>
      </w:pPr>
      <w:r w:rsidRPr="004C5E0D">
        <w:t xml:space="preserve">Complications may require medical assessment. Complications of </w:t>
      </w:r>
      <w:r w:rsidR="00816338">
        <w:t>mumps</w:t>
      </w:r>
      <w:r w:rsidRPr="004C5E0D">
        <w:t xml:space="preserve"> include </w:t>
      </w:r>
      <w:r w:rsidRPr="004C5E0D">
        <w:rPr>
          <w:iCs/>
        </w:rPr>
        <w:t>swollen testicles in male, swollen ovaries in female, viral meningitis, pancreatitis and encephalitis.</w:t>
      </w:r>
    </w:p>
    <w:p w14:paraId="63B71C9C" w14:textId="77777777" w:rsidR="00325A60" w:rsidRDefault="00794A72" w:rsidP="00325A60">
      <w:pPr>
        <w:shd w:val="clear" w:color="auto" w:fill="FFFFFF"/>
        <w:spacing w:before="120"/>
        <w:ind w:left="714"/>
        <w:rPr>
          <w:iCs/>
        </w:rPr>
      </w:pPr>
      <w:r w:rsidRPr="00325A60">
        <w:rPr>
          <w:iCs/>
        </w:rPr>
        <w:t xml:space="preserve">Complications of </w:t>
      </w:r>
      <w:r w:rsidR="00816338" w:rsidRPr="00325A60">
        <w:rPr>
          <w:iCs/>
        </w:rPr>
        <w:t>measles</w:t>
      </w:r>
      <w:r w:rsidRPr="00325A60">
        <w:rPr>
          <w:iCs/>
        </w:rPr>
        <w:t xml:space="preserve"> include pneumonia, ear infections, and encephalitis.  </w:t>
      </w:r>
    </w:p>
    <w:p w14:paraId="417661E0" w14:textId="02D1793F" w:rsidR="00794A72" w:rsidRPr="004C5E0D" w:rsidRDefault="00794A72" w:rsidP="00325A60">
      <w:pPr>
        <w:shd w:val="clear" w:color="auto" w:fill="FFFFFF"/>
        <w:spacing w:before="120"/>
        <w:ind w:left="714"/>
      </w:pPr>
      <w:r w:rsidRPr="00325A60">
        <w:rPr>
          <w:iCs/>
        </w:rPr>
        <w:t xml:space="preserve">Complications of </w:t>
      </w:r>
      <w:r w:rsidR="00816338" w:rsidRPr="00325A60">
        <w:rPr>
          <w:iCs/>
        </w:rPr>
        <w:t>rubella</w:t>
      </w:r>
      <w:r w:rsidRPr="00325A60">
        <w:rPr>
          <w:iCs/>
        </w:rPr>
        <w:t xml:space="preserve"> are rare but serious, including ear infection or encephalitis;</w:t>
      </w:r>
      <w:r w:rsidRPr="00325A60">
        <w:rPr>
          <w:b/>
          <w:iCs/>
        </w:rPr>
        <w:t xml:space="preserve"> however, there is a serious risk to unborn babies.  Pregnant women who have suspected </w:t>
      </w:r>
      <w:r w:rsidR="00816338" w:rsidRPr="00325A60">
        <w:rPr>
          <w:b/>
          <w:iCs/>
        </w:rPr>
        <w:t>rubella</w:t>
      </w:r>
      <w:r w:rsidRPr="00325A60">
        <w:rPr>
          <w:b/>
          <w:iCs/>
        </w:rPr>
        <w:t xml:space="preserve"> or who have been in contact with someone with suspected </w:t>
      </w:r>
      <w:r w:rsidR="00816338" w:rsidRPr="00325A60">
        <w:rPr>
          <w:b/>
          <w:iCs/>
        </w:rPr>
        <w:t>rubella</w:t>
      </w:r>
      <w:r w:rsidRPr="00325A60">
        <w:rPr>
          <w:b/>
          <w:iCs/>
        </w:rPr>
        <w:t xml:space="preserve"> should be strongly advised to seek medical advice.</w:t>
      </w:r>
    </w:p>
    <w:p w14:paraId="2F905276" w14:textId="77777777" w:rsidR="00794A72" w:rsidRPr="000D1DDA" w:rsidRDefault="00794A72" w:rsidP="00C7079B">
      <w:pPr>
        <w:pStyle w:val="ListParagraph"/>
        <w:numPr>
          <w:ilvl w:val="0"/>
          <w:numId w:val="9"/>
        </w:numPr>
        <w:shd w:val="clear" w:color="auto" w:fill="FFFFFF"/>
        <w:spacing w:before="120"/>
        <w:ind w:left="714" w:hanging="357"/>
        <w:contextualSpacing w:val="0"/>
      </w:pPr>
      <w:r w:rsidRPr="00942CF6">
        <w:t>Previously unimmunised or partially immunised cases need to be fully immunised</w:t>
      </w:r>
      <w:r>
        <w:t xml:space="preserve"> </w:t>
      </w:r>
      <w:r w:rsidRPr="000D1DDA">
        <w:t>with</w:t>
      </w:r>
      <w:r>
        <w:t xml:space="preserve"> </w:t>
      </w:r>
      <w:r w:rsidRPr="000D1DDA">
        <w:t>MMR</w:t>
      </w:r>
      <w:r>
        <w:t xml:space="preserve"> </w:t>
      </w:r>
      <w:r w:rsidRPr="000D1DDA">
        <w:t>vaccine</w:t>
      </w:r>
      <w:r>
        <w:t xml:space="preserve"> </w:t>
      </w:r>
      <w:r w:rsidRPr="000D1DDA">
        <w:t>on</w:t>
      </w:r>
      <w:r>
        <w:t xml:space="preserve"> </w:t>
      </w:r>
      <w:r w:rsidRPr="000D1DDA">
        <w:t>their</w:t>
      </w:r>
      <w:r>
        <w:t xml:space="preserve"> </w:t>
      </w:r>
      <w:r w:rsidRPr="000D1DDA">
        <w:t>recovery</w:t>
      </w:r>
      <w:r>
        <w:t xml:space="preserve"> </w:t>
      </w:r>
      <w:r w:rsidRPr="000D1DDA">
        <w:t>to</w:t>
      </w:r>
      <w:r>
        <w:t xml:space="preserve"> </w:t>
      </w:r>
      <w:r w:rsidRPr="000D1DDA">
        <w:t>protect</w:t>
      </w:r>
      <w:r>
        <w:t xml:space="preserve"> </w:t>
      </w:r>
      <w:r w:rsidRPr="000D1DDA">
        <w:t>against</w:t>
      </w:r>
      <w:r>
        <w:t xml:space="preserve"> </w:t>
      </w:r>
      <w:r w:rsidRPr="000D1DDA">
        <w:t>the</w:t>
      </w:r>
      <w:r>
        <w:t xml:space="preserve"> </w:t>
      </w:r>
      <w:r w:rsidRPr="000D1DDA">
        <w:t>other</w:t>
      </w:r>
      <w:r>
        <w:t xml:space="preserve"> </w:t>
      </w:r>
      <w:r w:rsidRPr="000D1DDA">
        <w:t>infections.</w:t>
      </w:r>
      <w:r>
        <w:t xml:space="preserve"> </w:t>
      </w:r>
      <w:r w:rsidRPr="000D1DDA">
        <w:t>This</w:t>
      </w:r>
      <w:r>
        <w:t xml:space="preserve"> </w:t>
      </w:r>
      <w:r w:rsidRPr="000D1DDA">
        <w:t>should</w:t>
      </w:r>
      <w:r>
        <w:t xml:space="preserve"> </w:t>
      </w:r>
      <w:r w:rsidRPr="000D1DDA">
        <w:t>be</w:t>
      </w:r>
      <w:r>
        <w:t xml:space="preserve"> </w:t>
      </w:r>
      <w:r w:rsidRPr="000D1DDA">
        <w:t>given</w:t>
      </w:r>
      <w:r>
        <w:t xml:space="preserve"> </w:t>
      </w:r>
      <w:r w:rsidRPr="000D1DDA">
        <w:t>when</w:t>
      </w:r>
      <w:r>
        <w:t xml:space="preserve"> </w:t>
      </w:r>
      <w:r w:rsidRPr="000D1DDA">
        <w:t>the</w:t>
      </w:r>
      <w:r>
        <w:t xml:space="preserve"> </w:t>
      </w:r>
      <w:r w:rsidRPr="000D1DDA">
        <w:t>student</w:t>
      </w:r>
      <w:r>
        <w:t xml:space="preserve"> </w:t>
      </w:r>
      <w:r w:rsidRPr="000D1DDA">
        <w:t>is</w:t>
      </w:r>
      <w:r>
        <w:t xml:space="preserve"> </w:t>
      </w:r>
      <w:r w:rsidRPr="000D1DDA">
        <w:t>fully</w:t>
      </w:r>
      <w:r>
        <w:t xml:space="preserve"> </w:t>
      </w:r>
      <w:r w:rsidRPr="000D1DDA">
        <w:t>recovered,</w:t>
      </w:r>
      <w:r>
        <w:t xml:space="preserve"> </w:t>
      </w:r>
      <w:r w:rsidRPr="000D1DDA">
        <w:t>ideally</w:t>
      </w:r>
      <w:r>
        <w:t xml:space="preserve"> </w:t>
      </w:r>
      <w:r w:rsidRPr="000D1DDA">
        <w:t>around</w:t>
      </w:r>
      <w:r>
        <w:t xml:space="preserve"> </w:t>
      </w:r>
      <w:r w:rsidRPr="000D1DDA">
        <w:t>four</w:t>
      </w:r>
      <w:r>
        <w:t xml:space="preserve"> </w:t>
      </w:r>
      <w:r w:rsidRPr="000D1DDA">
        <w:t>weeks</w:t>
      </w:r>
      <w:r>
        <w:t xml:space="preserve"> </w:t>
      </w:r>
      <w:r w:rsidRPr="000D1DDA">
        <w:t>after</w:t>
      </w:r>
      <w:r>
        <w:t xml:space="preserve"> </w:t>
      </w:r>
      <w:r w:rsidRPr="000D1DDA">
        <w:t>onset</w:t>
      </w:r>
      <w:r>
        <w:t xml:space="preserve"> </w:t>
      </w:r>
      <w:r w:rsidRPr="000D1DDA">
        <w:t>(to</w:t>
      </w:r>
      <w:r>
        <w:t xml:space="preserve"> </w:t>
      </w:r>
      <w:r w:rsidRPr="000D1DDA">
        <w:t>ensure</w:t>
      </w:r>
      <w:r>
        <w:t xml:space="preserve"> </w:t>
      </w:r>
      <w:r w:rsidRPr="000D1DDA">
        <w:t>an</w:t>
      </w:r>
      <w:r>
        <w:t xml:space="preserve"> </w:t>
      </w:r>
      <w:r w:rsidRPr="000D1DDA">
        <w:t>optimal</w:t>
      </w:r>
      <w:r>
        <w:t xml:space="preserve"> </w:t>
      </w:r>
      <w:r w:rsidRPr="000D1DDA">
        <w:t>response).</w:t>
      </w:r>
      <w:r>
        <w:t xml:space="preserve"> </w:t>
      </w:r>
      <w:r w:rsidRPr="000D1DDA">
        <w:t>MMR</w:t>
      </w:r>
      <w:r>
        <w:t xml:space="preserve"> </w:t>
      </w:r>
      <w:r w:rsidRPr="000D1DDA">
        <w:t>may</w:t>
      </w:r>
      <w:r>
        <w:t xml:space="preserve"> </w:t>
      </w:r>
      <w:r w:rsidRPr="000D1DDA">
        <w:t>be</w:t>
      </w:r>
      <w:r>
        <w:t xml:space="preserve"> </w:t>
      </w:r>
      <w:r w:rsidRPr="000D1DDA">
        <w:t>given</w:t>
      </w:r>
      <w:r>
        <w:t xml:space="preserve"> </w:t>
      </w:r>
      <w:r w:rsidRPr="000D1DDA">
        <w:t>sooner</w:t>
      </w:r>
      <w:r>
        <w:t xml:space="preserve"> </w:t>
      </w:r>
      <w:r w:rsidRPr="000D1DDA">
        <w:t>particularly</w:t>
      </w:r>
      <w:r>
        <w:t xml:space="preserve"> </w:t>
      </w:r>
      <w:r w:rsidRPr="000D1DDA">
        <w:t>if</w:t>
      </w:r>
      <w:r>
        <w:t xml:space="preserve"> </w:t>
      </w:r>
      <w:r w:rsidRPr="000D1DDA">
        <w:t>it</w:t>
      </w:r>
      <w:r>
        <w:t xml:space="preserve"> </w:t>
      </w:r>
      <w:r w:rsidRPr="000D1DDA">
        <w:t>may</w:t>
      </w:r>
      <w:r>
        <w:t xml:space="preserve"> </w:t>
      </w:r>
      <w:r w:rsidRPr="000D1DDA">
        <w:t>be</w:t>
      </w:r>
      <w:r>
        <w:t xml:space="preserve"> </w:t>
      </w:r>
      <w:r w:rsidRPr="000D1DDA">
        <w:t>difficult</w:t>
      </w:r>
      <w:r>
        <w:t xml:space="preserve"> </w:t>
      </w:r>
      <w:r w:rsidRPr="000D1DDA">
        <w:t>to</w:t>
      </w:r>
      <w:r>
        <w:t xml:space="preserve"> </w:t>
      </w:r>
      <w:r w:rsidRPr="000D1DDA">
        <w:t>ensure</w:t>
      </w:r>
      <w:r>
        <w:t xml:space="preserve"> </w:t>
      </w:r>
      <w:r w:rsidRPr="000D1DDA">
        <w:t>compliance</w:t>
      </w:r>
      <w:r>
        <w:t xml:space="preserve"> </w:t>
      </w:r>
      <w:r w:rsidRPr="000D1DDA">
        <w:t>at</w:t>
      </w:r>
      <w:r>
        <w:t xml:space="preserve"> </w:t>
      </w:r>
      <w:r w:rsidRPr="000D1DDA">
        <w:t>a</w:t>
      </w:r>
      <w:r>
        <w:t xml:space="preserve"> </w:t>
      </w:r>
      <w:r w:rsidRPr="000D1DDA">
        <w:t>later</w:t>
      </w:r>
      <w:r>
        <w:t xml:space="preserve"> </w:t>
      </w:r>
      <w:r w:rsidRPr="000D1DDA">
        <w:t>date.</w:t>
      </w:r>
      <w:r>
        <w:t xml:space="preserve"> </w:t>
      </w:r>
      <w:r w:rsidRPr="000D1DDA">
        <w:t>The</w:t>
      </w:r>
      <w:r>
        <w:t xml:space="preserve"> </w:t>
      </w:r>
      <w:r w:rsidRPr="000D1DDA">
        <w:t>GP</w:t>
      </w:r>
      <w:r>
        <w:t xml:space="preserve"> </w:t>
      </w:r>
      <w:r w:rsidRPr="000D1DDA">
        <w:t>should</w:t>
      </w:r>
      <w:r>
        <w:t xml:space="preserve"> </w:t>
      </w:r>
      <w:r w:rsidRPr="000D1DDA">
        <w:t>be</w:t>
      </w:r>
      <w:r>
        <w:t xml:space="preserve"> </w:t>
      </w:r>
      <w:r w:rsidRPr="000D1DDA">
        <w:t>advised</w:t>
      </w:r>
      <w:r>
        <w:t xml:space="preserve"> </w:t>
      </w:r>
      <w:r w:rsidRPr="000D1DDA">
        <w:t>accordingly.</w:t>
      </w:r>
    </w:p>
    <w:p w14:paraId="0F60E5E8" w14:textId="7BDD8186" w:rsidR="00794A72" w:rsidRPr="004C5E0D" w:rsidRDefault="00794A72" w:rsidP="00376862">
      <w:pPr>
        <w:pStyle w:val="ListParagraph"/>
        <w:keepLines/>
        <w:numPr>
          <w:ilvl w:val="0"/>
          <w:numId w:val="9"/>
        </w:numPr>
        <w:shd w:val="clear" w:color="auto" w:fill="FFFFFF"/>
        <w:spacing w:before="120"/>
        <w:ind w:left="714" w:hanging="357"/>
        <w:contextualSpacing w:val="0"/>
      </w:pPr>
      <w:r w:rsidRPr="004C5E0D">
        <w:lastRenderedPageBreak/>
        <w:t xml:space="preserve">Whenever possible, signs should be placed in public areas of the </w:t>
      </w:r>
      <w:r w:rsidR="00C13121">
        <w:t>university</w:t>
      </w:r>
      <w:r w:rsidRPr="004C5E0D">
        <w:t xml:space="preserve"> advising students with possible symptoms of </w:t>
      </w:r>
      <w:r w:rsidR="00816338">
        <w:t>mumps</w:t>
      </w:r>
      <w:r w:rsidRPr="004C5E0D">
        <w:t xml:space="preserve"> (swollen glands), </w:t>
      </w:r>
      <w:r w:rsidR="00816338">
        <w:t>measles</w:t>
      </w:r>
      <w:r w:rsidRPr="004C5E0D">
        <w:t xml:space="preserve"> (rash) or </w:t>
      </w:r>
      <w:r w:rsidR="00816338">
        <w:t>rubella</w:t>
      </w:r>
      <w:r w:rsidRPr="004C5E0D">
        <w:t xml:space="preserve"> (rash and swollen glands) to report to the Nurse Heath Advisers on campus. The SIZ should also be made aware of the occurrence and of the signs and symptoms.</w:t>
      </w:r>
    </w:p>
    <w:p w14:paraId="7C6DE0B5" w14:textId="22D86354" w:rsidR="00794A72" w:rsidRPr="004C5E0D" w:rsidRDefault="00794A72" w:rsidP="00C7079B">
      <w:pPr>
        <w:pStyle w:val="ListParagraph"/>
        <w:numPr>
          <w:ilvl w:val="0"/>
          <w:numId w:val="9"/>
        </w:numPr>
        <w:shd w:val="clear" w:color="auto" w:fill="FFFFFF"/>
        <w:spacing w:before="120"/>
        <w:ind w:left="714" w:hanging="357"/>
        <w:contextualSpacing w:val="0"/>
      </w:pPr>
      <w:r w:rsidRPr="004C5E0D">
        <w:t xml:space="preserve">When a likely case of </w:t>
      </w:r>
      <w:r w:rsidR="00816338">
        <w:t>rubella</w:t>
      </w:r>
      <w:r w:rsidRPr="004C5E0D">
        <w:t xml:space="preserve"> is notified</w:t>
      </w:r>
      <w:r w:rsidR="00325A60">
        <w:t>,</w:t>
      </w:r>
      <w:r w:rsidRPr="004C5E0D">
        <w:t xml:space="preserve"> the Nurse Health Advisers will inform all students known to them who are pregnant </w:t>
      </w:r>
      <w:r w:rsidRPr="00CE3152">
        <w:t xml:space="preserve">and advise immediate test for </w:t>
      </w:r>
      <w:r w:rsidR="00816338">
        <w:t>rubella</w:t>
      </w:r>
      <w:r w:rsidRPr="00CE3152">
        <w:t xml:space="preserve"> susceptibility if this has not already been done.  All members of staff will also be notified that a case of </w:t>
      </w:r>
      <w:r w:rsidR="00816338">
        <w:t>rubella</w:t>
      </w:r>
      <w:r w:rsidRPr="00CE3152">
        <w:t xml:space="preserve"> has been diagnosed.</w:t>
      </w:r>
    </w:p>
    <w:p w14:paraId="5E68474C" w14:textId="162C6601" w:rsidR="00794A72" w:rsidRPr="004C5E0D" w:rsidRDefault="00794A72" w:rsidP="00C7079B">
      <w:pPr>
        <w:pStyle w:val="ListParagraph"/>
        <w:numPr>
          <w:ilvl w:val="0"/>
          <w:numId w:val="9"/>
        </w:numPr>
        <w:shd w:val="clear" w:color="auto" w:fill="FFFFFF"/>
        <w:spacing w:before="120"/>
        <w:ind w:left="714" w:hanging="357"/>
        <w:contextualSpacing w:val="0"/>
      </w:pPr>
      <w:r w:rsidRPr="004C5E0D">
        <w:t xml:space="preserve">Should a Nurse Health Adviser refer cases to A&amp;E/hospital they should inform staff there that </w:t>
      </w:r>
      <w:r w:rsidR="00816338">
        <w:t>mumps</w:t>
      </w:r>
      <w:r w:rsidRPr="004C5E0D">
        <w:t>/</w:t>
      </w:r>
      <w:r w:rsidR="00816338">
        <w:t>measles</w:t>
      </w:r>
      <w:r w:rsidRPr="004C5E0D">
        <w:t>/</w:t>
      </w:r>
      <w:r w:rsidR="00816338">
        <w:t>rubella</w:t>
      </w:r>
      <w:r w:rsidRPr="004C5E0D">
        <w:t xml:space="preserve"> is suspected so that the case can be appropriately isolated on arrival.</w:t>
      </w:r>
    </w:p>
    <w:p w14:paraId="24ABEE44" w14:textId="23B05854" w:rsidR="00794A72" w:rsidRPr="004C5E0D" w:rsidRDefault="00794A72" w:rsidP="00C7079B">
      <w:pPr>
        <w:pStyle w:val="ListParagraph"/>
        <w:numPr>
          <w:ilvl w:val="0"/>
          <w:numId w:val="9"/>
        </w:numPr>
        <w:shd w:val="clear" w:color="auto" w:fill="FFFFFF"/>
        <w:spacing w:before="120"/>
        <w:ind w:left="714" w:hanging="357"/>
        <w:contextualSpacing w:val="0"/>
      </w:pPr>
      <w:r w:rsidRPr="004C5E0D">
        <w:t xml:space="preserve">When a likely case of </w:t>
      </w:r>
      <w:r w:rsidR="00816338">
        <w:t>mumps</w:t>
      </w:r>
      <w:r w:rsidRPr="004C5E0D">
        <w:t>/</w:t>
      </w:r>
      <w:r w:rsidR="00816338">
        <w:t>measles</w:t>
      </w:r>
      <w:r w:rsidRPr="004C5E0D">
        <w:t>/</w:t>
      </w:r>
      <w:r w:rsidR="00816338">
        <w:t>rubella</w:t>
      </w:r>
      <w:r w:rsidRPr="004C5E0D">
        <w:t xml:space="preserve"> is notified, the local HPT should advise about infection control.</w:t>
      </w:r>
    </w:p>
    <w:p w14:paraId="26772B49" w14:textId="716C840B" w:rsidR="00794A72" w:rsidRPr="004C5E0D" w:rsidRDefault="00794A72" w:rsidP="00C7079B">
      <w:pPr>
        <w:pStyle w:val="ListParagraph"/>
        <w:numPr>
          <w:ilvl w:val="0"/>
          <w:numId w:val="9"/>
        </w:numPr>
        <w:shd w:val="clear" w:color="auto" w:fill="FFFFFF"/>
        <w:spacing w:before="120"/>
        <w:ind w:left="714" w:hanging="357"/>
        <w:contextualSpacing w:val="0"/>
      </w:pPr>
      <w:r w:rsidRPr="004C5E0D">
        <w:t xml:space="preserve">Probable or confirmed cases should be excluded from </w:t>
      </w:r>
      <w:r w:rsidR="00C13121">
        <w:t>university</w:t>
      </w:r>
      <w:r w:rsidRPr="004C5E0D">
        <w:t xml:space="preserve"> campus for 5 full days after onset of symptoms. If living on campus in halls it is advised the student returns home to recover.</w:t>
      </w:r>
    </w:p>
    <w:p w14:paraId="3D024BFE" w14:textId="6A557369" w:rsidR="00794A72" w:rsidRPr="000D1DDA" w:rsidRDefault="00794A72" w:rsidP="00C7079B">
      <w:pPr>
        <w:pStyle w:val="ListParagraph"/>
        <w:numPr>
          <w:ilvl w:val="0"/>
          <w:numId w:val="9"/>
        </w:numPr>
        <w:shd w:val="clear" w:color="auto" w:fill="FFFFFF"/>
        <w:spacing w:before="120"/>
        <w:ind w:left="714" w:hanging="357"/>
        <w:contextualSpacing w:val="0"/>
      </w:pPr>
      <w:r w:rsidRPr="000D1DDA">
        <w:t>Students</w:t>
      </w:r>
      <w:r>
        <w:t xml:space="preserve"> </w:t>
      </w:r>
      <w:r w:rsidRPr="000D1DDA">
        <w:t>should</w:t>
      </w:r>
      <w:r>
        <w:t xml:space="preserve"> </w:t>
      </w:r>
      <w:r w:rsidRPr="000D1DDA">
        <w:t>also</w:t>
      </w:r>
      <w:r>
        <w:t xml:space="preserve"> </w:t>
      </w:r>
      <w:r w:rsidRPr="000D1DDA">
        <w:t>be</w:t>
      </w:r>
      <w:r>
        <w:t xml:space="preserve"> </w:t>
      </w:r>
      <w:r w:rsidRPr="000D1DDA">
        <w:t>a</w:t>
      </w:r>
      <w:r w:rsidR="003B30A2">
        <w:t>dvised</w:t>
      </w:r>
      <w:r>
        <w:t xml:space="preserve"> </w:t>
      </w:r>
      <w:r w:rsidRPr="000D1DDA">
        <w:t>to</w:t>
      </w:r>
      <w:r>
        <w:t xml:space="preserve"> </w:t>
      </w:r>
      <w:r w:rsidRPr="000D1DDA">
        <w:t>wash</w:t>
      </w:r>
      <w:r>
        <w:t xml:space="preserve"> </w:t>
      </w:r>
      <w:r w:rsidRPr="000D1DDA">
        <w:t>hands</w:t>
      </w:r>
      <w:r>
        <w:t xml:space="preserve"> </w:t>
      </w:r>
      <w:r w:rsidRPr="000D1DDA">
        <w:t>regularly</w:t>
      </w:r>
      <w:r>
        <w:t xml:space="preserve"> </w:t>
      </w:r>
      <w:r w:rsidRPr="000D1DDA">
        <w:t>with</w:t>
      </w:r>
      <w:r>
        <w:t xml:space="preserve"> </w:t>
      </w:r>
      <w:r w:rsidRPr="000D1DDA">
        <w:t>soap</w:t>
      </w:r>
      <w:r>
        <w:t xml:space="preserve"> </w:t>
      </w:r>
      <w:r w:rsidRPr="000D1DDA">
        <w:t>and</w:t>
      </w:r>
      <w:r>
        <w:t xml:space="preserve"> </w:t>
      </w:r>
      <w:r w:rsidRPr="000D1DDA">
        <w:t>water,</w:t>
      </w:r>
      <w:r>
        <w:t xml:space="preserve"> </w:t>
      </w:r>
      <w:r w:rsidRPr="000D1DDA">
        <w:t>to</w:t>
      </w:r>
      <w:r>
        <w:t xml:space="preserve"> </w:t>
      </w:r>
      <w:r w:rsidRPr="000D1DDA">
        <w:t>always</w:t>
      </w:r>
      <w:r>
        <w:t xml:space="preserve"> </w:t>
      </w:r>
      <w:r w:rsidRPr="000D1DDA">
        <w:t>use</w:t>
      </w:r>
      <w:r>
        <w:t xml:space="preserve"> </w:t>
      </w:r>
      <w:r w:rsidRPr="000D1DDA">
        <w:t>a</w:t>
      </w:r>
      <w:r>
        <w:t xml:space="preserve"> </w:t>
      </w:r>
      <w:r w:rsidRPr="000D1DDA">
        <w:t>tissue</w:t>
      </w:r>
      <w:r>
        <w:t xml:space="preserve"> </w:t>
      </w:r>
      <w:r w:rsidRPr="000D1DDA">
        <w:t>to</w:t>
      </w:r>
      <w:r>
        <w:t xml:space="preserve"> </w:t>
      </w:r>
      <w:r w:rsidRPr="000D1DDA">
        <w:t>cover</w:t>
      </w:r>
      <w:r>
        <w:t xml:space="preserve"> </w:t>
      </w:r>
      <w:r w:rsidRPr="000D1DDA">
        <w:t>their</w:t>
      </w:r>
      <w:r>
        <w:t xml:space="preserve"> </w:t>
      </w:r>
      <w:r w:rsidRPr="000D1DDA">
        <w:t>mouth</w:t>
      </w:r>
      <w:r>
        <w:t xml:space="preserve"> </w:t>
      </w:r>
      <w:r w:rsidRPr="000D1DDA">
        <w:t>and</w:t>
      </w:r>
      <w:r>
        <w:t xml:space="preserve"> </w:t>
      </w:r>
      <w:r w:rsidRPr="000D1DDA">
        <w:t>nose</w:t>
      </w:r>
      <w:r>
        <w:t xml:space="preserve"> </w:t>
      </w:r>
      <w:r w:rsidRPr="000D1DDA">
        <w:t>when</w:t>
      </w:r>
      <w:r>
        <w:t xml:space="preserve"> </w:t>
      </w:r>
      <w:r w:rsidRPr="000D1DDA">
        <w:t>coughing</w:t>
      </w:r>
      <w:r>
        <w:t xml:space="preserve"> </w:t>
      </w:r>
      <w:r w:rsidRPr="000D1DDA">
        <w:t>and</w:t>
      </w:r>
      <w:r>
        <w:t xml:space="preserve"> </w:t>
      </w:r>
      <w:r w:rsidRPr="000D1DDA">
        <w:t>sneezing</w:t>
      </w:r>
      <w:r>
        <w:t xml:space="preserve"> </w:t>
      </w:r>
      <w:r w:rsidRPr="000D1DDA">
        <w:t>and</w:t>
      </w:r>
      <w:r>
        <w:t xml:space="preserve"> </w:t>
      </w:r>
      <w:r w:rsidRPr="000D1DDA">
        <w:t>to</w:t>
      </w:r>
      <w:r>
        <w:t xml:space="preserve"> </w:t>
      </w:r>
      <w:r w:rsidRPr="000D1DDA">
        <w:t>throw</w:t>
      </w:r>
      <w:r>
        <w:t xml:space="preserve"> </w:t>
      </w:r>
      <w:r w:rsidRPr="000D1DDA">
        <w:t>the</w:t>
      </w:r>
      <w:r>
        <w:t xml:space="preserve"> </w:t>
      </w:r>
      <w:r w:rsidRPr="000D1DDA">
        <w:t>tissue</w:t>
      </w:r>
      <w:r>
        <w:t xml:space="preserve"> </w:t>
      </w:r>
      <w:r w:rsidRPr="000D1DDA">
        <w:t>in</w:t>
      </w:r>
      <w:r>
        <w:t xml:space="preserve"> </w:t>
      </w:r>
      <w:r w:rsidRPr="000D1DDA">
        <w:t>the</w:t>
      </w:r>
      <w:r>
        <w:t xml:space="preserve"> </w:t>
      </w:r>
      <w:r w:rsidRPr="000D1DDA">
        <w:t>bin</w:t>
      </w:r>
      <w:r>
        <w:t xml:space="preserve"> </w:t>
      </w:r>
      <w:r w:rsidRPr="000D1DDA">
        <w:t>immediately</w:t>
      </w:r>
      <w:r>
        <w:t xml:space="preserve"> </w:t>
      </w:r>
      <w:r w:rsidRPr="000D1DDA">
        <w:t>afterwards.</w:t>
      </w:r>
      <w:r>
        <w:t xml:space="preserve"> </w:t>
      </w:r>
      <w:r w:rsidRPr="000D1DDA">
        <w:t>Students</w:t>
      </w:r>
      <w:r>
        <w:t xml:space="preserve"> </w:t>
      </w:r>
      <w:r w:rsidRPr="000D1DDA">
        <w:t>should</w:t>
      </w:r>
      <w:r>
        <w:t xml:space="preserve"> </w:t>
      </w:r>
      <w:r w:rsidRPr="000D1DDA">
        <w:t>also</w:t>
      </w:r>
      <w:r>
        <w:t xml:space="preserve"> </w:t>
      </w:r>
      <w:r w:rsidRPr="000D1DDA">
        <w:t>be</w:t>
      </w:r>
      <w:r>
        <w:t xml:space="preserve"> </w:t>
      </w:r>
      <w:r w:rsidRPr="000D1DDA">
        <w:t>advised</w:t>
      </w:r>
      <w:r>
        <w:t xml:space="preserve"> </w:t>
      </w:r>
      <w:r w:rsidRPr="000D1DDA">
        <w:t>to</w:t>
      </w:r>
      <w:r>
        <w:t xml:space="preserve"> </w:t>
      </w:r>
      <w:r w:rsidRPr="000D1DDA">
        <w:t>not</w:t>
      </w:r>
      <w:r>
        <w:t xml:space="preserve"> </w:t>
      </w:r>
      <w:r w:rsidRPr="000D1DDA">
        <w:t>share</w:t>
      </w:r>
      <w:r>
        <w:t xml:space="preserve"> </w:t>
      </w:r>
      <w:r w:rsidRPr="000D1DDA">
        <w:t>water</w:t>
      </w:r>
      <w:r>
        <w:t xml:space="preserve"> </w:t>
      </w:r>
      <w:r w:rsidRPr="000D1DDA">
        <w:t>bottles</w:t>
      </w:r>
      <w:r>
        <w:t xml:space="preserve"> </w:t>
      </w:r>
      <w:r w:rsidRPr="000D1DDA">
        <w:t>at</w:t>
      </w:r>
      <w:r>
        <w:t xml:space="preserve"> </w:t>
      </w:r>
      <w:r w:rsidRPr="000D1DDA">
        <w:t>any</w:t>
      </w:r>
      <w:r>
        <w:t xml:space="preserve"> </w:t>
      </w:r>
      <w:r w:rsidRPr="000D1DDA">
        <w:t>time</w:t>
      </w:r>
      <w:r>
        <w:t xml:space="preserve"> </w:t>
      </w:r>
      <w:r w:rsidRPr="000D1DDA">
        <w:t>to</w:t>
      </w:r>
      <w:r>
        <w:t xml:space="preserve"> </w:t>
      </w:r>
      <w:r w:rsidRPr="000D1DDA">
        <w:t>prevent</w:t>
      </w:r>
      <w:r>
        <w:t xml:space="preserve"> </w:t>
      </w:r>
      <w:r w:rsidRPr="000D1DDA">
        <w:t>the</w:t>
      </w:r>
      <w:r>
        <w:t xml:space="preserve"> </w:t>
      </w:r>
      <w:r w:rsidRPr="000D1DDA">
        <w:t>spread</w:t>
      </w:r>
      <w:r>
        <w:t xml:space="preserve"> </w:t>
      </w:r>
      <w:r w:rsidRPr="000D1DDA">
        <w:t>of</w:t>
      </w:r>
      <w:r>
        <w:t xml:space="preserve"> </w:t>
      </w:r>
      <w:r w:rsidRPr="000D1DDA">
        <w:t>infection.</w:t>
      </w:r>
    </w:p>
    <w:p w14:paraId="0B27E248" w14:textId="77777777" w:rsidR="00794A72" w:rsidRPr="000D1DDA" w:rsidRDefault="00794A72" w:rsidP="00794A72">
      <w:pPr>
        <w:rPr>
          <w:snapToGrid w:val="0"/>
        </w:rPr>
      </w:pPr>
    </w:p>
    <w:p w14:paraId="0655219B" w14:textId="49F30405" w:rsidR="00794A72" w:rsidRDefault="00794A72">
      <w:pPr>
        <w:spacing w:after="160" w:line="259" w:lineRule="auto"/>
      </w:pPr>
      <w:r>
        <w:br w:type="page"/>
      </w:r>
    </w:p>
    <w:p w14:paraId="058AEADD" w14:textId="49C9BDB7" w:rsidR="00794A72" w:rsidRPr="00794A72" w:rsidRDefault="00794A72" w:rsidP="00794A72">
      <w:pPr>
        <w:pStyle w:val="Heading1"/>
      </w:pPr>
      <w:bookmarkStart w:id="15" w:name="_Toc412619989"/>
      <w:bookmarkStart w:id="16" w:name="_Toc125730798"/>
      <w:r w:rsidRPr="00794A72">
        <w:lastRenderedPageBreak/>
        <w:t xml:space="preserve">Management of </w:t>
      </w:r>
      <w:r w:rsidR="00816338">
        <w:t>mumps</w:t>
      </w:r>
      <w:r w:rsidRPr="00794A72">
        <w:t xml:space="preserve"> and </w:t>
      </w:r>
      <w:r w:rsidR="00816338">
        <w:t>measles</w:t>
      </w:r>
      <w:r w:rsidRPr="00794A72">
        <w:t xml:space="preserve"> </w:t>
      </w:r>
      <w:r w:rsidR="00C7079B">
        <w:t>o</w:t>
      </w:r>
      <w:r w:rsidRPr="00794A72">
        <w:t xml:space="preserve">utbreak </w:t>
      </w:r>
      <w:r w:rsidR="00C7079B">
        <w:t>f</w:t>
      </w:r>
      <w:r w:rsidRPr="00794A72">
        <w:t>lowchart</w:t>
      </w:r>
      <w:bookmarkEnd w:id="15"/>
      <w:bookmarkEnd w:id="16"/>
    </w:p>
    <w:p w14:paraId="0AEE1108" w14:textId="77777777" w:rsidR="00794A72" w:rsidRPr="00794A72" w:rsidRDefault="00794A72" w:rsidP="00794A72"/>
    <w:p w14:paraId="3CAE3D4C" w14:textId="54178E24" w:rsidR="00794A72" w:rsidRPr="00794A72" w:rsidRDefault="00794A72" w:rsidP="00794A72">
      <w:r w:rsidRPr="000D1DDA">
        <w:rPr>
          <w:noProof/>
        </w:rPr>
        <w:drawing>
          <wp:inline distT="0" distB="0" distL="0" distR="0" wp14:anchorId="26B4DB83" wp14:editId="4B431D2E">
            <wp:extent cx="5687060" cy="8105775"/>
            <wp:effectExtent l="38100" t="0" r="4699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5A628E6" w14:textId="77777777" w:rsidR="00794A72" w:rsidRPr="00794A72" w:rsidRDefault="00794A72" w:rsidP="00794A72"/>
    <w:p w14:paraId="2B6F09DA" w14:textId="3B6FCA50" w:rsidR="00CD6858" w:rsidRPr="00CD6858" w:rsidRDefault="00CD6858" w:rsidP="00CD6858">
      <w:pPr>
        <w:pStyle w:val="Heading1"/>
      </w:pPr>
      <w:bookmarkStart w:id="17" w:name="_Toc412619990"/>
      <w:bookmarkStart w:id="18" w:name="_Toc125730799"/>
      <w:r w:rsidRPr="00CD6858">
        <w:lastRenderedPageBreak/>
        <w:t xml:space="preserve">Management of </w:t>
      </w:r>
      <w:r w:rsidR="003B30A2">
        <w:t>a</w:t>
      </w:r>
      <w:r w:rsidR="00C13121" w:rsidRPr="00CD6858">
        <w:t>n outbreak of mumps, measles or rubella in the university</w:t>
      </w:r>
      <w:bookmarkEnd w:id="17"/>
      <w:bookmarkEnd w:id="18"/>
    </w:p>
    <w:p w14:paraId="0348D990" w14:textId="4275D8D7" w:rsidR="00CD6858" w:rsidRPr="00CD6858" w:rsidRDefault="00CD6858" w:rsidP="00CD6858">
      <w:pPr>
        <w:pStyle w:val="Heading2"/>
      </w:pPr>
      <w:bookmarkStart w:id="19" w:name="_Toc405556379"/>
      <w:bookmarkStart w:id="20" w:name="_Toc412619991"/>
      <w:bookmarkStart w:id="21" w:name="_Toc125730800"/>
      <w:r w:rsidRPr="00CD6858">
        <w:t xml:space="preserve">Awareness of the dangers of </w:t>
      </w:r>
      <w:bookmarkEnd w:id="19"/>
      <w:r w:rsidR="00816338">
        <w:t>mumps</w:t>
      </w:r>
      <w:r w:rsidRPr="00CD6858">
        <w:t xml:space="preserve"> and </w:t>
      </w:r>
      <w:r w:rsidR="00816338">
        <w:t>measles</w:t>
      </w:r>
      <w:bookmarkEnd w:id="20"/>
      <w:bookmarkEnd w:id="21"/>
    </w:p>
    <w:p w14:paraId="50D81FD3" w14:textId="14B0A769" w:rsidR="00CD6858" w:rsidRPr="004C5E0D" w:rsidRDefault="00CD6858" w:rsidP="00CD6858">
      <w:pPr>
        <w:rPr>
          <w:snapToGrid w:val="0"/>
        </w:rPr>
      </w:pPr>
      <w:r w:rsidRPr="004C5E0D">
        <w:rPr>
          <w:snapToGrid w:val="0"/>
        </w:rPr>
        <w:t xml:space="preserve">It is important that all students are aware of the dangers of </w:t>
      </w:r>
      <w:r w:rsidR="00816338">
        <w:rPr>
          <w:snapToGrid w:val="0"/>
        </w:rPr>
        <w:t>mumps</w:t>
      </w:r>
      <w:r w:rsidRPr="004C5E0D">
        <w:rPr>
          <w:snapToGrid w:val="0"/>
        </w:rPr>
        <w:t xml:space="preserve">, </w:t>
      </w:r>
      <w:r w:rsidR="00816338">
        <w:rPr>
          <w:snapToGrid w:val="0"/>
        </w:rPr>
        <w:t>measles</w:t>
      </w:r>
      <w:r w:rsidRPr="004C5E0D">
        <w:rPr>
          <w:snapToGrid w:val="0"/>
        </w:rPr>
        <w:t xml:space="preserve"> and </w:t>
      </w:r>
      <w:r w:rsidR="00816338">
        <w:rPr>
          <w:snapToGrid w:val="0"/>
        </w:rPr>
        <w:t>rubella</w:t>
      </w:r>
      <w:r w:rsidRPr="004C5E0D">
        <w:rPr>
          <w:snapToGrid w:val="0"/>
        </w:rPr>
        <w:t xml:space="preserve"> and are encouraged to have the MMR vaccine if not already vaccinated or if they are unsure about this (there are</w:t>
      </w:r>
      <w:r w:rsidRPr="004C5E0D">
        <w:t xml:space="preserve"> no ill effects from vaccinating those who are already immune).</w:t>
      </w:r>
      <w:r w:rsidRPr="004C5E0D">
        <w:rPr>
          <w:snapToGrid w:val="0"/>
        </w:rPr>
        <w:t xml:space="preserve">   Students also need to be aware of the signs and symptoms associated with these diseases so that possible cases are identified and treated quickly, and so that students are encouraged to take sensible precautions and look out for each other.</w:t>
      </w:r>
    </w:p>
    <w:p w14:paraId="0E49B7C0" w14:textId="77777777" w:rsidR="00CD6858" w:rsidRPr="004C5E0D" w:rsidRDefault="00CD6858" w:rsidP="00CD6858">
      <w:pPr>
        <w:rPr>
          <w:snapToGrid w:val="0"/>
        </w:rPr>
      </w:pPr>
    </w:p>
    <w:p w14:paraId="3D1AE8E9" w14:textId="7274FA76" w:rsidR="00CD6858" w:rsidRPr="004C5E0D" w:rsidRDefault="00CD6858" w:rsidP="00CD6858">
      <w:pPr>
        <w:rPr>
          <w:snapToGrid w:val="0"/>
        </w:rPr>
      </w:pPr>
      <w:r w:rsidRPr="004C5E0D">
        <w:rPr>
          <w:snapToGrid w:val="0"/>
        </w:rPr>
        <w:t xml:space="preserve">All residential students will be advised during inductions of </w:t>
      </w:r>
      <w:r w:rsidR="00816338">
        <w:rPr>
          <w:snapToGrid w:val="0"/>
        </w:rPr>
        <w:t>mumps</w:t>
      </w:r>
      <w:r w:rsidRPr="004C5E0D">
        <w:rPr>
          <w:snapToGrid w:val="0"/>
        </w:rPr>
        <w:t xml:space="preserve">, </w:t>
      </w:r>
      <w:r w:rsidR="00816338">
        <w:rPr>
          <w:snapToGrid w:val="0"/>
        </w:rPr>
        <w:t>measles</w:t>
      </w:r>
      <w:r w:rsidRPr="004C5E0D">
        <w:rPr>
          <w:snapToGrid w:val="0"/>
        </w:rPr>
        <w:t xml:space="preserve"> and </w:t>
      </w:r>
      <w:r w:rsidR="00816338">
        <w:rPr>
          <w:snapToGrid w:val="0"/>
        </w:rPr>
        <w:t>rubella</w:t>
      </w:r>
      <w:r w:rsidRPr="004C5E0D">
        <w:rPr>
          <w:snapToGrid w:val="0"/>
        </w:rPr>
        <w:t xml:space="preserve"> and of the effectiveness of the MMR vaccination, and regular MMR vaccination campaigns will be run throughout the academic year across both campuses.</w:t>
      </w:r>
    </w:p>
    <w:p w14:paraId="3FC52FD4" w14:textId="7BABB6F8" w:rsidR="00CD6858" w:rsidRPr="00CD6858" w:rsidRDefault="00CD6858" w:rsidP="00CD6858">
      <w:pPr>
        <w:pStyle w:val="Heading2"/>
      </w:pPr>
      <w:bookmarkStart w:id="22" w:name="_Toc405556380"/>
      <w:bookmarkStart w:id="23" w:name="_Toc412619992"/>
      <w:bookmarkStart w:id="24" w:name="_Toc125730801"/>
      <w:r w:rsidRPr="00CD6858">
        <w:t xml:space="preserve">Action when a single case of </w:t>
      </w:r>
      <w:r w:rsidR="00816338">
        <w:t>mumps</w:t>
      </w:r>
      <w:r w:rsidRPr="00CD6858">
        <w:t xml:space="preserve"> or </w:t>
      </w:r>
      <w:r w:rsidR="00816338">
        <w:t>measles</w:t>
      </w:r>
      <w:r w:rsidRPr="00CD6858">
        <w:t xml:space="preserve"> occurs</w:t>
      </w:r>
      <w:bookmarkEnd w:id="22"/>
      <w:bookmarkEnd w:id="23"/>
      <w:bookmarkEnd w:id="24"/>
      <w:r w:rsidRPr="00CD6858">
        <w:t xml:space="preserve"> </w:t>
      </w:r>
    </w:p>
    <w:p w14:paraId="4F451CC6" w14:textId="2D6B5324" w:rsidR="00CD6858" w:rsidRPr="004C5E0D" w:rsidRDefault="00CD6858" w:rsidP="00325A60">
      <w:pPr>
        <w:rPr>
          <w:snapToGrid w:val="0"/>
        </w:rPr>
      </w:pPr>
      <w:r w:rsidRPr="004C5E0D">
        <w:rPr>
          <w:snapToGrid w:val="0"/>
        </w:rPr>
        <w:t xml:space="preserve">On receipt of advice that a student has a </w:t>
      </w:r>
      <w:r>
        <w:rPr>
          <w:snapToGrid w:val="0"/>
        </w:rPr>
        <w:t xml:space="preserve">confirmed or </w:t>
      </w:r>
      <w:r w:rsidRPr="004C5E0D">
        <w:rPr>
          <w:snapToGrid w:val="0"/>
        </w:rPr>
        <w:t xml:space="preserve">suspected case of </w:t>
      </w:r>
      <w:r w:rsidR="00816338">
        <w:rPr>
          <w:snapToGrid w:val="0"/>
        </w:rPr>
        <w:t>mumps</w:t>
      </w:r>
      <w:r w:rsidRPr="004C5E0D">
        <w:rPr>
          <w:snapToGrid w:val="0"/>
        </w:rPr>
        <w:t xml:space="preserve">, </w:t>
      </w:r>
      <w:r w:rsidR="00816338">
        <w:rPr>
          <w:snapToGrid w:val="0"/>
        </w:rPr>
        <w:t>measles</w:t>
      </w:r>
      <w:r w:rsidRPr="004C5E0D">
        <w:rPr>
          <w:snapToGrid w:val="0"/>
        </w:rPr>
        <w:t xml:space="preserve"> or </w:t>
      </w:r>
      <w:r w:rsidR="00816338">
        <w:rPr>
          <w:snapToGrid w:val="0"/>
        </w:rPr>
        <w:t>rubella</w:t>
      </w:r>
      <w:r w:rsidRPr="004C5E0D">
        <w:rPr>
          <w:snapToGrid w:val="0"/>
        </w:rPr>
        <w:t xml:space="preserve"> (or the unlikely case that the student has been admitted to hospital with a possible diagnosis), the Nurse Health Advisers and the </w:t>
      </w:r>
      <w:r w:rsidR="00C13121">
        <w:rPr>
          <w:snapToGrid w:val="0"/>
        </w:rPr>
        <w:t>Director of Students, Support and Information Services</w:t>
      </w:r>
      <w:r w:rsidRPr="004C5E0D">
        <w:rPr>
          <w:snapToGrid w:val="0"/>
        </w:rPr>
        <w:t>, on advice from</w:t>
      </w:r>
      <w:r>
        <w:rPr>
          <w:snapToGrid w:val="0"/>
        </w:rPr>
        <w:t xml:space="preserve"> UKHSA</w:t>
      </w:r>
      <w:r w:rsidRPr="004C5E0D">
        <w:rPr>
          <w:snapToGrid w:val="0"/>
        </w:rPr>
        <w:t>, will inform students and staff in the same halls of residence and on the same course</w:t>
      </w:r>
      <w:r>
        <w:rPr>
          <w:snapToGrid w:val="0"/>
        </w:rPr>
        <w:t xml:space="preserve"> </w:t>
      </w:r>
      <w:r w:rsidRPr="000A7949">
        <w:rPr>
          <w:snapToGrid w:val="0"/>
        </w:rPr>
        <w:t xml:space="preserve">that they may be at risk of contracting the infection if they were in close contact with the </w:t>
      </w:r>
      <w:r w:rsidRPr="004C5E0D">
        <w:rPr>
          <w:snapToGrid w:val="0"/>
        </w:rPr>
        <w:t xml:space="preserve">case.  An MMR </w:t>
      </w:r>
      <w:r w:rsidRPr="00CE3152">
        <w:rPr>
          <w:snapToGrid w:val="0"/>
        </w:rPr>
        <w:t xml:space="preserve">vaccination publicity campaign will be considered.  If a student is suspected of having </w:t>
      </w:r>
      <w:r w:rsidR="00816338">
        <w:rPr>
          <w:snapToGrid w:val="0"/>
        </w:rPr>
        <w:t>rubella</w:t>
      </w:r>
      <w:r w:rsidRPr="00CE3152">
        <w:rPr>
          <w:snapToGrid w:val="0"/>
        </w:rPr>
        <w:t>, the Nurse Health Advisers will also notify all students known to them to be pregnant and will send notification to all staff and advise all concerned female students and staff to seek medical advice.</w:t>
      </w:r>
      <w:r w:rsidRPr="004C5E0D">
        <w:rPr>
          <w:snapToGrid w:val="0"/>
        </w:rPr>
        <w:t xml:space="preserve"> </w:t>
      </w:r>
    </w:p>
    <w:p w14:paraId="296DC16E" w14:textId="73909397" w:rsidR="00CD6858" w:rsidRPr="004C5E0D" w:rsidRDefault="00CD6858" w:rsidP="00CD6858">
      <w:pPr>
        <w:spacing w:before="240"/>
        <w:rPr>
          <w:snapToGrid w:val="0"/>
        </w:rPr>
      </w:pPr>
      <w:r w:rsidRPr="004C5E0D">
        <w:rPr>
          <w:snapToGrid w:val="0"/>
        </w:rPr>
        <w:t xml:space="preserve">When a case of suspected </w:t>
      </w:r>
      <w:r w:rsidR="00816338">
        <w:rPr>
          <w:snapToGrid w:val="0"/>
        </w:rPr>
        <w:t>mumps</w:t>
      </w:r>
      <w:r w:rsidRPr="004C5E0D">
        <w:rPr>
          <w:snapToGrid w:val="0"/>
        </w:rPr>
        <w:t xml:space="preserve">, </w:t>
      </w:r>
      <w:r w:rsidR="00816338">
        <w:rPr>
          <w:snapToGrid w:val="0"/>
        </w:rPr>
        <w:t>measles</w:t>
      </w:r>
      <w:r w:rsidRPr="004C5E0D">
        <w:rPr>
          <w:snapToGrid w:val="0"/>
        </w:rPr>
        <w:t xml:space="preserve"> or </w:t>
      </w:r>
      <w:r w:rsidR="00816338">
        <w:rPr>
          <w:snapToGrid w:val="0"/>
        </w:rPr>
        <w:t>rubella</w:t>
      </w:r>
      <w:r w:rsidRPr="004C5E0D">
        <w:rPr>
          <w:snapToGrid w:val="0"/>
        </w:rPr>
        <w:t xml:space="preserve"> is reported and/or notified to the local health protection team (HPT), an oral fluid kit is sent to the student, or </w:t>
      </w:r>
      <w:r w:rsidRPr="00CE3152">
        <w:rPr>
          <w:snapToGrid w:val="0"/>
        </w:rPr>
        <w:t xml:space="preserve">general practitioner of the case. Samples should be taken as soon as possible and returned to the </w:t>
      </w:r>
      <w:r w:rsidRPr="00CE3152">
        <w:t xml:space="preserve">Virus Reference Department </w:t>
      </w:r>
      <w:r w:rsidRPr="00646D71">
        <w:t>(UKHSA)</w:t>
      </w:r>
      <w:r w:rsidRPr="00646D71">
        <w:rPr>
          <w:snapToGrid w:val="0"/>
        </w:rPr>
        <w:t>.  Results</w:t>
      </w:r>
      <w:r w:rsidRPr="00CE3152">
        <w:rPr>
          <w:snapToGrid w:val="0"/>
        </w:rPr>
        <w:t xml:space="preserve"> are reported back to the patient’s GP and the local</w:t>
      </w:r>
      <w:r w:rsidRPr="004C5E0D">
        <w:rPr>
          <w:snapToGrid w:val="0"/>
        </w:rPr>
        <w:t xml:space="preserve"> HPT. </w:t>
      </w:r>
      <w:r>
        <w:rPr>
          <w:snapToGrid w:val="0"/>
        </w:rPr>
        <w:t xml:space="preserve">It should also be ensured that WSCC PH are aware of the case (if they were not the source of the notification).  </w:t>
      </w:r>
    </w:p>
    <w:p w14:paraId="4AE016FA" w14:textId="2ED2B0C0" w:rsidR="00CD6858" w:rsidRPr="00CD6858" w:rsidRDefault="00CD6858" w:rsidP="00E73DA6">
      <w:pPr>
        <w:pStyle w:val="Heading2"/>
        <w:ind w:right="-330"/>
      </w:pPr>
      <w:bookmarkStart w:id="25" w:name="_Toc412619993"/>
      <w:bookmarkStart w:id="26" w:name="_Toc125730802"/>
      <w:r w:rsidRPr="00CD6858">
        <w:t xml:space="preserve">Action when two or more probable or confirmed cases of </w:t>
      </w:r>
      <w:r w:rsidR="00816338">
        <w:t>mumps</w:t>
      </w:r>
      <w:r w:rsidRPr="00CD6858">
        <w:t xml:space="preserve"> or </w:t>
      </w:r>
      <w:r w:rsidR="00816338">
        <w:t>measles</w:t>
      </w:r>
      <w:r w:rsidRPr="00CD6858">
        <w:t xml:space="preserve"> occurs</w:t>
      </w:r>
      <w:bookmarkEnd w:id="25"/>
      <w:bookmarkEnd w:id="26"/>
    </w:p>
    <w:p w14:paraId="1765A79D" w14:textId="31BB17CE" w:rsidR="00CD6858" w:rsidRPr="000D1DDA" w:rsidRDefault="00CD6858" w:rsidP="00CD6858">
      <w:pPr>
        <w:rPr>
          <w:snapToGrid w:val="0"/>
        </w:rPr>
      </w:pPr>
      <w:r w:rsidRPr="004C5E0D">
        <w:rPr>
          <w:snapToGrid w:val="0"/>
        </w:rPr>
        <w:t xml:space="preserve">If a second possible case of the same disease occurs, the </w:t>
      </w:r>
      <w:r w:rsidR="00C13121">
        <w:rPr>
          <w:snapToGrid w:val="0"/>
        </w:rPr>
        <w:t>Director of Students, Support and Information Services</w:t>
      </w:r>
      <w:r w:rsidRPr="004C5E0D">
        <w:rPr>
          <w:snapToGrid w:val="0"/>
        </w:rPr>
        <w:t xml:space="preserve"> will convene the MMR Management Group and inform</w:t>
      </w:r>
      <w:r>
        <w:rPr>
          <w:snapToGrid w:val="0"/>
        </w:rPr>
        <w:t xml:space="preserve"> the VCG</w:t>
      </w:r>
      <w:r w:rsidRPr="004C5E0D">
        <w:rPr>
          <w:snapToGrid w:val="0"/>
        </w:rPr>
        <w:t>.  The Nurse Health</w:t>
      </w:r>
      <w:r>
        <w:rPr>
          <w:snapToGrid w:val="0"/>
        </w:rPr>
        <w:t xml:space="preserve"> </w:t>
      </w:r>
      <w:r w:rsidRPr="000D1DDA">
        <w:rPr>
          <w:snapToGrid w:val="0"/>
        </w:rPr>
        <w:t>Advisers</w:t>
      </w:r>
      <w:r>
        <w:rPr>
          <w:snapToGrid w:val="0"/>
        </w:rPr>
        <w:t xml:space="preserve"> </w:t>
      </w:r>
      <w:r w:rsidRPr="000D1DDA">
        <w:rPr>
          <w:snapToGrid w:val="0"/>
        </w:rPr>
        <w:t>and</w:t>
      </w:r>
      <w:r>
        <w:rPr>
          <w:snapToGrid w:val="0"/>
        </w:rPr>
        <w:t xml:space="preserve"> </w:t>
      </w:r>
      <w:r w:rsidRPr="000D1DDA">
        <w:rPr>
          <w:snapToGrid w:val="0"/>
        </w:rPr>
        <w:t>the</w:t>
      </w:r>
      <w:r>
        <w:rPr>
          <w:snapToGrid w:val="0"/>
        </w:rPr>
        <w:t xml:space="preserve"> </w:t>
      </w:r>
      <w:r w:rsidR="00C13121">
        <w:rPr>
          <w:snapToGrid w:val="0"/>
        </w:rPr>
        <w:t>Director of Students, Support and Information Services</w:t>
      </w:r>
      <w:r>
        <w:rPr>
          <w:snapToGrid w:val="0"/>
        </w:rPr>
        <w:t xml:space="preserve"> </w:t>
      </w:r>
      <w:r w:rsidRPr="000D1DDA">
        <w:rPr>
          <w:snapToGrid w:val="0"/>
        </w:rPr>
        <w:t>will</w:t>
      </w:r>
      <w:r>
        <w:rPr>
          <w:snapToGrid w:val="0"/>
        </w:rPr>
        <w:t xml:space="preserve"> </w:t>
      </w:r>
      <w:r w:rsidRPr="000D1DDA">
        <w:rPr>
          <w:snapToGrid w:val="0"/>
        </w:rPr>
        <w:t>assess</w:t>
      </w:r>
      <w:r>
        <w:rPr>
          <w:snapToGrid w:val="0"/>
        </w:rPr>
        <w:t xml:space="preserve"> </w:t>
      </w:r>
      <w:r w:rsidRPr="000D1DDA">
        <w:rPr>
          <w:snapToGrid w:val="0"/>
        </w:rPr>
        <w:t>the</w:t>
      </w:r>
      <w:r>
        <w:rPr>
          <w:snapToGrid w:val="0"/>
        </w:rPr>
        <w:t xml:space="preserve"> </w:t>
      </w:r>
      <w:r w:rsidRPr="000D1DDA">
        <w:rPr>
          <w:snapToGrid w:val="0"/>
        </w:rPr>
        <w:t>available</w:t>
      </w:r>
      <w:r>
        <w:rPr>
          <w:snapToGrid w:val="0"/>
        </w:rPr>
        <w:t xml:space="preserve"> </w:t>
      </w:r>
      <w:r w:rsidRPr="000D1DDA">
        <w:rPr>
          <w:snapToGrid w:val="0"/>
        </w:rPr>
        <w:t>information</w:t>
      </w:r>
      <w:r>
        <w:rPr>
          <w:snapToGrid w:val="0"/>
        </w:rPr>
        <w:t xml:space="preserve"> </w:t>
      </w:r>
      <w:r w:rsidRPr="000D1DDA">
        <w:rPr>
          <w:snapToGrid w:val="0"/>
        </w:rPr>
        <w:t>and</w:t>
      </w:r>
      <w:r>
        <w:rPr>
          <w:snapToGrid w:val="0"/>
        </w:rPr>
        <w:t xml:space="preserve"> </w:t>
      </w:r>
      <w:r w:rsidRPr="000D1DDA">
        <w:rPr>
          <w:snapToGrid w:val="0"/>
        </w:rPr>
        <w:t>agree</w:t>
      </w:r>
      <w:r>
        <w:rPr>
          <w:snapToGrid w:val="0"/>
        </w:rPr>
        <w:t xml:space="preserve"> </w:t>
      </w:r>
      <w:r w:rsidRPr="000D1DDA">
        <w:rPr>
          <w:snapToGrid w:val="0"/>
        </w:rPr>
        <w:t>a</w:t>
      </w:r>
      <w:r>
        <w:rPr>
          <w:snapToGrid w:val="0"/>
        </w:rPr>
        <w:t xml:space="preserve"> </w:t>
      </w:r>
      <w:r w:rsidRPr="000D1DDA">
        <w:rPr>
          <w:snapToGrid w:val="0"/>
        </w:rPr>
        <w:t>course</w:t>
      </w:r>
      <w:r>
        <w:rPr>
          <w:snapToGrid w:val="0"/>
        </w:rPr>
        <w:t xml:space="preserve"> </w:t>
      </w:r>
      <w:r w:rsidRPr="000D1DDA">
        <w:rPr>
          <w:snapToGrid w:val="0"/>
        </w:rPr>
        <w:t>of</w:t>
      </w:r>
      <w:r>
        <w:rPr>
          <w:snapToGrid w:val="0"/>
        </w:rPr>
        <w:t xml:space="preserve"> </w:t>
      </w:r>
      <w:r w:rsidRPr="000D1DDA">
        <w:rPr>
          <w:snapToGrid w:val="0"/>
        </w:rPr>
        <w:t>action</w:t>
      </w:r>
      <w:r>
        <w:rPr>
          <w:snapToGrid w:val="0"/>
        </w:rPr>
        <w:t xml:space="preserve"> </w:t>
      </w:r>
      <w:r w:rsidRPr="000D1DDA">
        <w:rPr>
          <w:snapToGrid w:val="0"/>
        </w:rPr>
        <w:t>following</w:t>
      </w:r>
      <w:r>
        <w:rPr>
          <w:snapToGrid w:val="0"/>
        </w:rPr>
        <w:t xml:space="preserve"> </w:t>
      </w:r>
      <w:r w:rsidRPr="000D1DDA">
        <w:rPr>
          <w:snapToGrid w:val="0"/>
        </w:rPr>
        <w:t>consultation</w:t>
      </w:r>
      <w:r>
        <w:rPr>
          <w:snapToGrid w:val="0"/>
        </w:rPr>
        <w:t xml:space="preserve"> </w:t>
      </w:r>
      <w:r w:rsidRPr="000D1DDA">
        <w:rPr>
          <w:snapToGrid w:val="0"/>
        </w:rPr>
        <w:t>with</w:t>
      </w:r>
      <w:r>
        <w:rPr>
          <w:snapToGrid w:val="0"/>
        </w:rPr>
        <w:t xml:space="preserve"> UKHSA</w:t>
      </w:r>
      <w:r w:rsidRPr="000D1DDA">
        <w:rPr>
          <w:snapToGrid w:val="0"/>
        </w:rPr>
        <w:t>.</w:t>
      </w:r>
      <w:r>
        <w:rPr>
          <w:snapToGrid w:val="0"/>
        </w:rPr>
        <w:t xml:space="preserve">  </w:t>
      </w:r>
      <w:r w:rsidRPr="000D1DDA">
        <w:rPr>
          <w:snapToGrid w:val="0"/>
        </w:rPr>
        <w:t>Relevant</w:t>
      </w:r>
      <w:r>
        <w:rPr>
          <w:snapToGrid w:val="0"/>
        </w:rPr>
        <w:t xml:space="preserve"> </w:t>
      </w:r>
      <w:r w:rsidR="00C13121">
        <w:rPr>
          <w:snapToGrid w:val="0"/>
        </w:rPr>
        <w:t>university</w:t>
      </w:r>
      <w:r>
        <w:rPr>
          <w:snapToGrid w:val="0"/>
        </w:rPr>
        <w:t xml:space="preserve"> </w:t>
      </w:r>
      <w:r w:rsidRPr="000D1DDA">
        <w:rPr>
          <w:snapToGrid w:val="0"/>
        </w:rPr>
        <w:t>staff</w:t>
      </w:r>
      <w:r>
        <w:rPr>
          <w:snapToGrid w:val="0"/>
        </w:rPr>
        <w:t xml:space="preserve"> </w:t>
      </w:r>
      <w:r w:rsidRPr="000D1DDA">
        <w:rPr>
          <w:snapToGrid w:val="0"/>
        </w:rPr>
        <w:t>should</w:t>
      </w:r>
      <w:r>
        <w:rPr>
          <w:snapToGrid w:val="0"/>
        </w:rPr>
        <w:t xml:space="preserve"> </w:t>
      </w:r>
      <w:r w:rsidRPr="000D1DDA">
        <w:rPr>
          <w:snapToGrid w:val="0"/>
        </w:rPr>
        <w:t>be</w:t>
      </w:r>
      <w:r>
        <w:rPr>
          <w:snapToGrid w:val="0"/>
        </w:rPr>
        <w:t xml:space="preserve"> </w:t>
      </w:r>
      <w:r w:rsidRPr="000D1DDA">
        <w:rPr>
          <w:snapToGrid w:val="0"/>
        </w:rPr>
        <w:t>informed</w:t>
      </w:r>
      <w:r>
        <w:rPr>
          <w:snapToGrid w:val="0"/>
        </w:rPr>
        <w:t xml:space="preserve"> </w:t>
      </w:r>
      <w:r w:rsidRPr="000D1DDA">
        <w:rPr>
          <w:snapToGrid w:val="0"/>
        </w:rPr>
        <w:t>appropriately.</w:t>
      </w:r>
      <w:r>
        <w:rPr>
          <w:snapToGrid w:val="0"/>
        </w:rPr>
        <w:t xml:space="preserve">  </w:t>
      </w:r>
    </w:p>
    <w:p w14:paraId="31DBF52C" w14:textId="77777777" w:rsidR="00CD6858" w:rsidRPr="000D1DDA" w:rsidRDefault="00CD6858" w:rsidP="00CD6858">
      <w:pPr>
        <w:rPr>
          <w:snapToGrid w:val="0"/>
        </w:rPr>
      </w:pPr>
    </w:p>
    <w:p w14:paraId="2726EAE1" w14:textId="77777777" w:rsidR="00CD6858" w:rsidRPr="000D1DDA" w:rsidRDefault="00CD6858" w:rsidP="00E73DA6">
      <w:pPr>
        <w:rPr>
          <w:snapToGrid w:val="0"/>
        </w:rPr>
      </w:pPr>
      <w:r w:rsidRPr="000D1DDA">
        <w:rPr>
          <w:snapToGrid w:val="0"/>
        </w:rPr>
        <w:t>Actions</w:t>
      </w:r>
      <w:r>
        <w:rPr>
          <w:snapToGrid w:val="0"/>
        </w:rPr>
        <w:t xml:space="preserve"> </w:t>
      </w:r>
      <w:r w:rsidRPr="000D1DDA">
        <w:rPr>
          <w:snapToGrid w:val="0"/>
        </w:rPr>
        <w:t>to</w:t>
      </w:r>
      <w:r>
        <w:rPr>
          <w:snapToGrid w:val="0"/>
        </w:rPr>
        <w:t xml:space="preserve"> </w:t>
      </w:r>
      <w:r w:rsidRPr="000D1DDA">
        <w:rPr>
          <w:snapToGrid w:val="0"/>
        </w:rPr>
        <w:t>be</w:t>
      </w:r>
      <w:r>
        <w:rPr>
          <w:snapToGrid w:val="0"/>
        </w:rPr>
        <w:t xml:space="preserve"> </w:t>
      </w:r>
      <w:r w:rsidRPr="000D1DDA">
        <w:rPr>
          <w:snapToGrid w:val="0"/>
        </w:rPr>
        <w:t>taken</w:t>
      </w:r>
      <w:r>
        <w:rPr>
          <w:snapToGrid w:val="0"/>
        </w:rPr>
        <w:t xml:space="preserve"> </w:t>
      </w:r>
      <w:r w:rsidRPr="000D1DDA">
        <w:rPr>
          <w:snapToGrid w:val="0"/>
        </w:rPr>
        <w:t>will</w:t>
      </w:r>
      <w:r>
        <w:rPr>
          <w:snapToGrid w:val="0"/>
        </w:rPr>
        <w:t xml:space="preserve"> </w:t>
      </w:r>
      <w:r w:rsidRPr="000D1DDA">
        <w:rPr>
          <w:snapToGrid w:val="0"/>
        </w:rPr>
        <w:t>include:</w:t>
      </w:r>
    </w:p>
    <w:p w14:paraId="1B0D898A" w14:textId="77777777" w:rsidR="00CD6858" w:rsidRPr="000D1DDA" w:rsidRDefault="00CD6858" w:rsidP="00E73DA6">
      <w:pPr>
        <w:pStyle w:val="ListParagraph"/>
        <w:numPr>
          <w:ilvl w:val="0"/>
          <w:numId w:val="13"/>
        </w:numPr>
        <w:shd w:val="clear" w:color="auto" w:fill="FFFFFF"/>
        <w:spacing w:before="120"/>
        <w:ind w:hanging="357"/>
        <w:contextualSpacing w:val="0"/>
        <w:rPr>
          <w:snapToGrid w:val="0"/>
        </w:rPr>
      </w:pPr>
      <w:r w:rsidRPr="000D1DDA">
        <w:rPr>
          <w:snapToGrid w:val="0"/>
        </w:rPr>
        <w:t>Obtain</w:t>
      </w:r>
      <w:r>
        <w:rPr>
          <w:snapToGrid w:val="0"/>
        </w:rPr>
        <w:t xml:space="preserve"> </w:t>
      </w:r>
      <w:r w:rsidRPr="000D1DDA">
        <w:rPr>
          <w:snapToGrid w:val="0"/>
        </w:rPr>
        <w:t>advice</w:t>
      </w:r>
      <w:r>
        <w:rPr>
          <w:snapToGrid w:val="0"/>
        </w:rPr>
        <w:t xml:space="preserve"> </w:t>
      </w:r>
      <w:r w:rsidRPr="000D1DDA">
        <w:rPr>
          <w:snapToGrid w:val="0"/>
        </w:rPr>
        <w:t>and</w:t>
      </w:r>
      <w:r>
        <w:rPr>
          <w:snapToGrid w:val="0"/>
        </w:rPr>
        <w:t xml:space="preserve"> </w:t>
      </w:r>
      <w:r w:rsidRPr="000D1DDA">
        <w:rPr>
          <w:snapToGrid w:val="0"/>
        </w:rPr>
        <w:t>literature</w:t>
      </w:r>
      <w:r>
        <w:rPr>
          <w:snapToGrid w:val="0"/>
        </w:rPr>
        <w:t xml:space="preserve"> </w:t>
      </w:r>
      <w:r w:rsidRPr="000D1DDA">
        <w:rPr>
          <w:snapToGrid w:val="0"/>
        </w:rPr>
        <w:t>from</w:t>
      </w:r>
      <w:r>
        <w:rPr>
          <w:snapToGrid w:val="0"/>
        </w:rPr>
        <w:t xml:space="preserve"> UKHSA</w:t>
      </w:r>
      <w:r w:rsidRPr="000D1DDA">
        <w:rPr>
          <w:snapToGrid w:val="0"/>
        </w:rPr>
        <w:t>,</w:t>
      </w:r>
      <w:r>
        <w:rPr>
          <w:snapToGrid w:val="0"/>
        </w:rPr>
        <w:t xml:space="preserve"> </w:t>
      </w:r>
      <w:r w:rsidRPr="000D1DDA">
        <w:rPr>
          <w:snapToGrid w:val="0"/>
        </w:rPr>
        <w:t>this</w:t>
      </w:r>
      <w:r>
        <w:rPr>
          <w:snapToGrid w:val="0"/>
        </w:rPr>
        <w:t xml:space="preserve"> </w:t>
      </w:r>
      <w:r w:rsidRPr="000D1DDA">
        <w:rPr>
          <w:snapToGrid w:val="0"/>
        </w:rPr>
        <w:t>will</w:t>
      </w:r>
      <w:r>
        <w:rPr>
          <w:snapToGrid w:val="0"/>
        </w:rPr>
        <w:t xml:space="preserve"> </w:t>
      </w:r>
      <w:r w:rsidRPr="000D1DDA">
        <w:rPr>
          <w:snapToGrid w:val="0"/>
        </w:rPr>
        <w:t>be</w:t>
      </w:r>
      <w:r>
        <w:rPr>
          <w:snapToGrid w:val="0"/>
        </w:rPr>
        <w:t xml:space="preserve"> </w:t>
      </w:r>
      <w:r w:rsidRPr="000D1DDA">
        <w:rPr>
          <w:snapToGrid w:val="0"/>
        </w:rPr>
        <w:t>documented</w:t>
      </w:r>
      <w:r>
        <w:rPr>
          <w:snapToGrid w:val="0"/>
        </w:rPr>
        <w:t xml:space="preserve"> </w:t>
      </w:r>
      <w:r w:rsidRPr="000D1DDA">
        <w:rPr>
          <w:snapToGrid w:val="0"/>
        </w:rPr>
        <w:t>and</w:t>
      </w:r>
      <w:r>
        <w:rPr>
          <w:snapToGrid w:val="0"/>
        </w:rPr>
        <w:t xml:space="preserve"> </w:t>
      </w:r>
      <w:r w:rsidRPr="000D1DDA">
        <w:rPr>
          <w:snapToGrid w:val="0"/>
        </w:rPr>
        <w:t>confirmed</w:t>
      </w:r>
      <w:r>
        <w:rPr>
          <w:snapToGrid w:val="0"/>
        </w:rPr>
        <w:t xml:space="preserve"> </w:t>
      </w:r>
      <w:r w:rsidRPr="000D1DDA">
        <w:rPr>
          <w:snapToGrid w:val="0"/>
        </w:rPr>
        <w:t>(e</w:t>
      </w:r>
      <w:r>
        <w:rPr>
          <w:snapToGrid w:val="0"/>
        </w:rPr>
        <w:t>.</w:t>
      </w:r>
      <w:r w:rsidRPr="000D1DDA">
        <w:rPr>
          <w:snapToGrid w:val="0"/>
        </w:rPr>
        <w:t>g</w:t>
      </w:r>
      <w:r>
        <w:rPr>
          <w:snapToGrid w:val="0"/>
        </w:rPr>
        <w:t xml:space="preserve">. </w:t>
      </w:r>
      <w:r w:rsidRPr="000D1DDA">
        <w:rPr>
          <w:snapToGrid w:val="0"/>
        </w:rPr>
        <w:t>by</w:t>
      </w:r>
      <w:r>
        <w:rPr>
          <w:snapToGrid w:val="0"/>
        </w:rPr>
        <w:t xml:space="preserve"> </w:t>
      </w:r>
      <w:r w:rsidRPr="000D1DDA">
        <w:rPr>
          <w:snapToGrid w:val="0"/>
        </w:rPr>
        <w:t>email).</w:t>
      </w:r>
      <w:r>
        <w:rPr>
          <w:snapToGrid w:val="0"/>
        </w:rPr>
        <w:t xml:space="preserve"> </w:t>
      </w:r>
    </w:p>
    <w:p w14:paraId="716237C4" w14:textId="77777777" w:rsidR="00CD6858" w:rsidRPr="000D1DDA" w:rsidRDefault="00CD6858" w:rsidP="00E73DA6">
      <w:pPr>
        <w:pStyle w:val="ListParagraph"/>
        <w:numPr>
          <w:ilvl w:val="0"/>
          <w:numId w:val="13"/>
        </w:numPr>
        <w:shd w:val="clear" w:color="auto" w:fill="FFFFFF"/>
        <w:spacing w:before="120"/>
        <w:ind w:hanging="357"/>
        <w:contextualSpacing w:val="0"/>
        <w:rPr>
          <w:snapToGrid w:val="0"/>
        </w:rPr>
      </w:pPr>
      <w:r w:rsidRPr="000D1DDA">
        <w:rPr>
          <w:snapToGrid w:val="0"/>
        </w:rPr>
        <w:t>Gather</w:t>
      </w:r>
      <w:r>
        <w:rPr>
          <w:snapToGrid w:val="0"/>
        </w:rPr>
        <w:t xml:space="preserve"> </w:t>
      </w:r>
      <w:r w:rsidRPr="000D1DDA">
        <w:rPr>
          <w:snapToGrid w:val="0"/>
        </w:rPr>
        <w:t>information</w:t>
      </w:r>
      <w:r>
        <w:rPr>
          <w:snapToGrid w:val="0"/>
        </w:rPr>
        <w:t xml:space="preserve"> </w:t>
      </w:r>
      <w:r w:rsidRPr="000D1DDA">
        <w:rPr>
          <w:snapToGrid w:val="0"/>
        </w:rPr>
        <w:t>about</w:t>
      </w:r>
      <w:r>
        <w:rPr>
          <w:snapToGrid w:val="0"/>
        </w:rPr>
        <w:t xml:space="preserve"> </w:t>
      </w:r>
      <w:r w:rsidRPr="000D1DDA">
        <w:rPr>
          <w:snapToGrid w:val="0"/>
        </w:rPr>
        <w:t>the</w:t>
      </w:r>
      <w:r>
        <w:rPr>
          <w:snapToGrid w:val="0"/>
        </w:rPr>
        <w:t xml:space="preserve"> </w:t>
      </w:r>
      <w:r w:rsidRPr="000D1DDA">
        <w:rPr>
          <w:snapToGrid w:val="0"/>
        </w:rPr>
        <w:t>specific</w:t>
      </w:r>
      <w:r>
        <w:rPr>
          <w:snapToGrid w:val="0"/>
        </w:rPr>
        <w:t xml:space="preserve"> </w:t>
      </w:r>
      <w:r w:rsidRPr="000D1DDA">
        <w:rPr>
          <w:snapToGrid w:val="0"/>
        </w:rPr>
        <w:t>cases</w:t>
      </w:r>
      <w:r>
        <w:rPr>
          <w:snapToGrid w:val="0"/>
        </w:rPr>
        <w:t xml:space="preserve"> </w:t>
      </w:r>
      <w:r w:rsidRPr="000D1DDA">
        <w:rPr>
          <w:snapToGrid w:val="0"/>
        </w:rPr>
        <w:t>and</w:t>
      </w:r>
      <w:r>
        <w:rPr>
          <w:snapToGrid w:val="0"/>
        </w:rPr>
        <w:t xml:space="preserve"> </w:t>
      </w:r>
      <w:r w:rsidRPr="000D1DDA">
        <w:rPr>
          <w:snapToGrid w:val="0"/>
        </w:rPr>
        <w:t>identify</w:t>
      </w:r>
      <w:r>
        <w:rPr>
          <w:snapToGrid w:val="0"/>
        </w:rPr>
        <w:t xml:space="preserve"> </w:t>
      </w:r>
      <w:r w:rsidRPr="000D1DDA">
        <w:rPr>
          <w:snapToGrid w:val="0"/>
        </w:rPr>
        <w:t>potentially</w:t>
      </w:r>
      <w:r>
        <w:rPr>
          <w:snapToGrid w:val="0"/>
        </w:rPr>
        <w:t xml:space="preserve"> </w:t>
      </w:r>
      <w:r w:rsidRPr="000D1DDA">
        <w:rPr>
          <w:snapToGrid w:val="0"/>
        </w:rPr>
        <w:t>affected</w:t>
      </w:r>
      <w:r>
        <w:rPr>
          <w:snapToGrid w:val="0"/>
        </w:rPr>
        <w:t xml:space="preserve"> </w:t>
      </w:r>
      <w:r w:rsidRPr="000D1DDA">
        <w:rPr>
          <w:snapToGrid w:val="0"/>
        </w:rPr>
        <w:t>students</w:t>
      </w:r>
      <w:r>
        <w:rPr>
          <w:snapToGrid w:val="0"/>
        </w:rPr>
        <w:t xml:space="preserve"> </w:t>
      </w:r>
      <w:r w:rsidRPr="000D1DDA">
        <w:rPr>
          <w:snapToGrid w:val="0"/>
        </w:rPr>
        <w:t>and</w:t>
      </w:r>
      <w:r>
        <w:rPr>
          <w:snapToGrid w:val="0"/>
        </w:rPr>
        <w:t xml:space="preserve"> </w:t>
      </w:r>
      <w:r w:rsidRPr="000D1DDA">
        <w:rPr>
          <w:snapToGrid w:val="0"/>
        </w:rPr>
        <w:t>staff</w:t>
      </w:r>
      <w:r>
        <w:rPr>
          <w:snapToGrid w:val="0"/>
        </w:rPr>
        <w:t xml:space="preserve"> </w:t>
      </w:r>
      <w:r w:rsidRPr="000D1DDA">
        <w:rPr>
          <w:snapToGrid w:val="0"/>
        </w:rPr>
        <w:t>including:</w:t>
      </w:r>
    </w:p>
    <w:p w14:paraId="600242BA" w14:textId="77777777" w:rsidR="00CD6858" w:rsidRPr="000D1DDA" w:rsidRDefault="00CD6858" w:rsidP="00E73DA6">
      <w:pPr>
        <w:pStyle w:val="ListParagraph"/>
        <w:numPr>
          <w:ilvl w:val="1"/>
          <w:numId w:val="13"/>
        </w:numPr>
        <w:shd w:val="clear" w:color="auto" w:fill="FFFFFF"/>
        <w:ind w:hanging="357"/>
        <w:contextualSpacing w:val="0"/>
        <w:rPr>
          <w:snapToGrid w:val="0"/>
        </w:rPr>
      </w:pPr>
      <w:r w:rsidRPr="000D1DDA">
        <w:rPr>
          <w:snapToGrid w:val="0"/>
        </w:rPr>
        <w:t>Confirm</w:t>
      </w:r>
      <w:r>
        <w:rPr>
          <w:snapToGrid w:val="0"/>
        </w:rPr>
        <w:t xml:space="preserve"> </w:t>
      </w:r>
      <w:r w:rsidRPr="000D1DDA">
        <w:rPr>
          <w:snapToGrid w:val="0"/>
        </w:rPr>
        <w:t>if</w:t>
      </w:r>
      <w:r>
        <w:rPr>
          <w:snapToGrid w:val="0"/>
        </w:rPr>
        <w:t xml:space="preserve"> </w:t>
      </w:r>
      <w:r w:rsidRPr="000D1DDA">
        <w:rPr>
          <w:snapToGrid w:val="0"/>
        </w:rPr>
        <w:t>the</w:t>
      </w:r>
      <w:r>
        <w:rPr>
          <w:snapToGrid w:val="0"/>
        </w:rPr>
        <w:t xml:space="preserve"> </w:t>
      </w:r>
      <w:r w:rsidRPr="000D1DDA">
        <w:rPr>
          <w:snapToGrid w:val="0"/>
        </w:rPr>
        <w:t>student</w:t>
      </w:r>
      <w:r>
        <w:rPr>
          <w:snapToGrid w:val="0"/>
        </w:rPr>
        <w:t xml:space="preserve"> </w:t>
      </w:r>
      <w:r w:rsidRPr="000D1DDA">
        <w:rPr>
          <w:snapToGrid w:val="0"/>
        </w:rPr>
        <w:t>is</w:t>
      </w:r>
      <w:r>
        <w:rPr>
          <w:snapToGrid w:val="0"/>
        </w:rPr>
        <w:t xml:space="preserve"> </w:t>
      </w:r>
      <w:r w:rsidRPr="000D1DDA">
        <w:rPr>
          <w:snapToGrid w:val="0"/>
        </w:rPr>
        <w:t>a</w:t>
      </w:r>
      <w:r>
        <w:rPr>
          <w:snapToGrid w:val="0"/>
        </w:rPr>
        <w:t xml:space="preserve"> </w:t>
      </w:r>
      <w:r w:rsidRPr="000D1DDA">
        <w:rPr>
          <w:snapToGrid w:val="0"/>
        </w:rPr>
        <w:t>resident</w:t>
      </w:r>
      <w:r>
        <w:rPr>
          <w:snapToGrid w:val="0"/>
        </w:rPr>
        <w:t xml:space="preserve"> </w:t>
      </w:r>
      <w:r w:rsidRPr="000D1DDA">
        <w:rPr>
          <w:snapToGrid w:val="0"/>
        </w:rPr>
        <w:t>on</w:t>
      </w:r>
      <w:r>
        <w:rPr>
          <w:snapToGrid w:val="0"/>
        </w:rPr>
        <w:t xml:space="preserve"> </w:t>
      </w:r>
      <w:r w:rsidRPr="000D1DDA">
        <w:rPr>
          <w:snapToGrid w:val="0"/>
        </w:rPr>
        <w:t>campus.</w:t>
      </w:r>
    </w:p>
    <w:p w14:paraId="51C6C265" w14:textId="77777777" w:rsidR="00CD6858" w:rsidRPr="000D1DDA" w:rsidRDefault="00CD6858" w:rsidP="00E73DA6">
      <w:pPr>
        <w:pStyle w:val="ListParagraph"/>
        <w:numPr>
          <w:ilvl w:val="1"/>
          <w:numId w:val="13"/>
        </w:numPr>
        <w:shd w:val="clear" w:color="auto" w:fill="FFFFFF"/>
        <w:ind w:hanging="357"/>
        <w:contextualSpacing w:val="0"/>
        <w:rPr>
          <w:snapToGrid w:val="0"/>
        </w:rPr>
      </w:pPr>
      <w:r w:rsidRPr="000D1DDA">
        <w:rPr>
          <w:snapToGrid w:val="0"/>
        </w:rPr>
        <w:t>Confirm</w:t>
      </w:r>
      <w:r>
        <w:rPr>
          <w:snapToGrid w:val="0"/>
        </w:rPr>
        <w:t xml:space="preserve"> </w:t>
      </w:r>
      <w:r w:rsidRPr="000D1DDA">
        <w:rPr>
          <w:snapToGrid w:val="0"/>
        </w:rPr>
        <w:t>the</w:t>
      </w:r>
      <w:r>
        <w:rPr>
          <w:snapToGrid w:val="0"/>
        </w:rPr>
        <w:t xml:space="preserve"> </w:t>
      </w:r>
      <w:r w:rsidRPr="000D1DDA">
        <w:rPr>
          <w:snapToGrid w:val="0"/>
        </w:rPr>
        <w:t>stage</w:t>
      </w:r>
      <w:r>
        <w:rPr>
          <w:snapToGrid w:val="0"/>
        </w:rPr>
        <w:t xml:space="preserve"> </w:t>
      </w:r>
      <w:r w:rsidRPr="000D1DDA">
        <w:rPr>
          <w:snapToGrid w:val="0"/>
        </w:rPr>
        <w:t>of</w:t>
      </w:r>
      <w:r>
        <w:rPr>
          <w:snapToGrid w:val="0"/>
        </w:rPr>
        <w:t xml:space="preserve"> </w:t>
      </w:r>
      <w:r w:rsidRPr="000D1DDA">
        <w:rPr>
          <w:snapToGrid w:val="0"/>
        </w:rPr>
        <w:t>the</w:t>
      </w:r>
      <w:r>
        <w:rPr>
          <w:snapToGrid w:val="0"/>
        </w:rPr>
        <w:t xml:space="preserve"> </w:t>
      </w:r>
      <w:r w:rsidRPr="000D1DDA">
        <w:rPr>
          <w:snapToGrid w:val="0"/>
        </w:rPr>
        <w:t>student’s</w:t>
      </w:r>
      <w:r>
        <w:rPr>
          <w:snapToGrid w:val="0"/>
        </w:rPr>
        <w:t xml:space="preserve"> </w:t>
      </w:r>
      <w:r w:rsidRPr="000D1DDA">
        <w:rPr>
          <w:snapToGrid w:val="0"/>
        </w:rPr>
        <w:t>course</w:t>
      </w:r>
      <w:r>
        <w:rPr>
          <w:snapToGrid w:val="0"/>
        </w:rPr>
        <w:t xml:space="preserve"> </w:t>
      </w:r>
      <w:r w:rsidRPr="000D1DDA">
        <w:rPr>
          <w:snapToGrid w:val="0"/>
        </w:rPr>
        <w:t>and</w:t>
      </w:r>
      <w:r>
        <w:rPr>
          <w:snapToGrid w:val="0"/>
        </w:rPr>
        <w:t xml:space="preserve"> </w:t>
      </w:r>
      <w:r w:rsidRPr="000D1DDA">
        <w:rPr>
          <w:snapToGrid w:val="0"/>
        </w:rPr>
        <w:t>who</w:t>
      </w:r>
      <w:r>
        <w:rPr>
          <w:snapToGrid w:val="0"/>
        </w:rPr>
        <w:t xml:space="preserve"> </w:t>
      </w:r>
      <w:r w:rsidRPr="000D1DDA">
        <w:rPr>
          <w:snapToGrid w:val="0"/>
        </w:rPr>
        <w:t>their</w:t>
      </w:r>
      <w:r>
        <w:rPr>
          <w:snapToGrid w:val="0"/>
        </w:rPr>
        <w:t xml:space="preserve"> </w:t>
      </w:r>
      <w:r w:rsidRPr="000D1DDA">
        <w:rPr>
          <w:snapToGrid w:val="0"/>
        </w:rPr>
        <w:t>key</w:t>
      </w:r>
      <w:r>
        <w:rPr>
          <w:snapToGrid w:val="0"/>
        </w:rPr>
        <w:t xml:space="preserve"> </w:t>
      </w:r>
      <w:r w:rsidRPr="000D1DDA">
        <w:rPr>
          <w:snapToGrid w:val="0"/>
        </w:rPr>
        <w:t>academic</w:t>
      </w:r>
      <w:r>
        <w:rPr>
          <w:snapToGrid w:val="0"/>
        </w:rPr>
        <w:t xml:space="preserve"> </w:t>
      </w:r>
      <w:r w:rsidRPr="000D1DDA">
        <w:rPr>
          <w:snapToGrid w:val="0"/>
        </w:rPr>
        <w:t>contacts</w:t>
      </w:r>
      <w:r>
        <w:rPr>
          <w:snapToGrid w:val="0"/>
        </w:rPr>
        <w:t xml:space="preserve"> </w:t>
      </w:r>
      <w:r w:rsidRPr="000D1DDA">
        <w:rPr>
          <w:snapToGrid w:val="0"/>
        </w:rPr>
        <w:t>are.</w:t>
      </w:r>
    </w:p>
    <w:p w14:paraId="511C7AF3" w14:textId="77777777" w:rsidR="00CD6858" w:rsidRPr="000D1DDA" w:rsidRDefault="00CD6858" w:rsidP="00E73DA6">
      <w:pPr>
        <w:pStyle w:val="ListParagraph"/>
        <w:numPr>
          <w:ilvl w:val="1"/>
          <w:numId w:val="13"/>
        </w:numPr>
        <w:shd w:val="clear" w:color="auto" w:fill="FFFFFF"/>
        <w:ind w:hanging="357"/>
        <w:contextualSpacing w:val="0"/>
        <w:rPr>
          <w:snapToGrid w:val="0"/>
        </w:rPr>
      </w:pPr>
      <w:r w:rsidRPr="000D1DDA">
        <w:rPr>
          <w:snapToGrid w:val="0"/>
        </w:rPr>
        <w:t>Confirm</w:t>
      </w:r>
      <w:r>
        <w:rPr>
          <w:snapToGrid w:val="0"/>
        </w:rPr>
        <w:t xml:space="preserve"> </w:t>
      </w:r>
      <w:r w:rsidRPr="000D1DDA">
        <w:rPr>
          <w:snapToGrid w:val="0"/>
        </w:rPr>
        <w:t>and</w:t>
      </w:r>
      <w:r>
        <w:rPr>
          <w:snapToGrid w:val="0"/>
        </w:rPr>
        <w:t xml:space="preserve"> </w:t>
      </w:r>
      <w:r w:rsidRPr="000D1DDA">
        <w:rPr>
          <w:snapToGrid w:val="0"/>
        </w:rPr>
        <w:t>obtain</w:t>
      </w:r>
      <w:r>
        <w:rPr>
          <w:snapToGrid w:val="0"/>
        </w:rPr>
        <w:t xml:space="preserve"> </w:t>
      </w:r>
      <w:r w:rsidRPr="000D1DDA">
        <w:rPr>
          <w:snapToGrid w:val="0"/>
        </w:rPr>
        <w:t>contact</w:t>
      </w:r>
      <w:r>
        <w:rPr>
          <w:snapToGrid w:val="0"/>
        </w:rPr>
        <w:t xml:space="preserve"> </w:t>
      </w:r>
      <w:r w:rsidRPr="000D1DDA">
        <w:rPr>
          <w:snapToGrid w:val="0"/>
        </w:rPr>
        <w:t>details</w:t>
      </w:r>
      <w:r>
        <w:rPr>
          <w:snapToGrid w:val="0"/>
        </w:rPr>
        <w:t xml:space="preserve"> </w:t>
      </w:r>
      <w:r w:rsidRPr="000D1DDA">
        <w:rPr>
          <w:snapToGrid w:val="0"/>
        </w:rPr>
        <w:t>for</w:t>
      </w:r>
      <w:r>
        <w:rPr>
          <w:snapToGrid w:val="0"/>
        </w:rPr>
        <w:t xml:space="preserve"> </w:t>
      </w:r>
      <w:r w:rsidRPr="000D1DDA">
        <w:rPr>
          <w:snapToGrid w:val="0"/>
        </w:rPr>
        <w:t>the</w:t>
      </w:r>
      <w:r>
        <w:rPr>
          <w:snapToGrid w:val="0"/>
        </w:rPr>
        <w:t xml:space="preserve"> </w:t>
      </w:r>
      <w:r w:rsidRPr="000D1DDA">
        <w:rPr>
          <w:snapToGrid w:val="0"/>
        </w:rPr>
        <w:t>student’s</w:t>
      </w:r>
      <w:r>
        <w:rPr>
          <w:snapToGrid w:val="0"/>
        </w:rPr>
        <w:t xml:space="preserve"> </w:t>
      </w:r>
      <w:r w:rsidRPr="000D1DDA">
        <w:rPr>
          <w:snapToGrid w:val="0"/>
        </w:rPr>
        <w:t>social</w:t>
      </w:r>
      <w:r>
        <w:rPr>
          <w:snapToGrid w:val="0"/>
        </w:rPr>
        <w:t xml:space="preserve"> </w:t>
      </w:r>
      <w:r w:rsidRPr="000D1DDA">
        <w:rPr>
          <w:snapToGrid w:val="0"/>
        </w:rPr>
        <w:t>and</w:t>
      </w:r>
      <w:r>
        <w:rPr>
          <w:snapToGrid w:val="0"/>
        </w:rPr>
        <w:t xml:space="preserve"> </w:t>
      </w:r>
      <w:r w:rsidRPr="000D1DDA">
        <w:rPr>
          <w:snapToGrid w:val="0"/>
        </w:rPr>
        <w:t>family</w:t>
      </w:r>
      <w:r>
        <w:rPr>
          <w:snapToGrid w:val="0"/>
        </w:rPr>
        <w:t xml:space="preserve"> </w:t>
      </w:r>
      <w:r w:rsidRPr="000D1DDA">
        <w:rPr>
          <w:snapToGrid w:val="0"/>
        </w:rPr>
        <w:t>network.</w:t>
      </w:r>
      <w:r>
        <w:rPr>
          <w:snapToGrid w:val="0"/>
        </w:rPr>
        <w:t xml:space="preserve"> </w:t>
      </w:r>
    </w:p>
    <w:p w14:paraId="4CA5A973" w14:textId="77777777" w:rsidR="00CD6858" w:rsidRPr="000D1DDA" w:rsidRDefault="00CD6858" w:rsidP="00E73DA6">
      <w:pPr>
        <w:pStyle w:val="ListParagraph"/>
        <w:numPr>
          <w:ilvl w:val="1"/>
          <w:numId w:val="13"/>
        </w:numPr>
        <w:shd w:val="clear" w:color="auto" w:fill="FFFFFF"/>
        <w:ind w:hanging="357"/>
        <w:contextualSpacing w:val="0"/>
        <w:rPr>
          <w:snapToGrid w:val="0"/>
        </w:rPr>
      </w:pPr>
      <w:r>
        <w:rPr>
          <w:snapToGrid w:val="0"/>
        </w:rPr>
        <w:t>Liaise with HPT to a</w:t>
      </w:r>
      <w:r w:rsidRPr="000D1DDA">
        <w:rPr>
          <w:snapToGrid w:val="0"/>
        </w:rPr>
        <w:t>scertain</w:t>
      </w:r>
      <w:r>
        <w:rPr>
          <w:snapToGrid w:val="0"/>
        </w:rPr>
        <w:t xml:space="preserve"> </w:t>
      </w:r>
      <w:r w:rsidRPr="000D1DDA">
        <w:rPr>
          <w:snapToGrid w:val="0"/>
        </w:rPr>
        <w:t>the</w:t>
      </w:r>
      <w:r>
        <w:rPr>
          <w:snapToGrid w:val="0"/>
        </w:rPr>
        <w:t xml:space="preserve"> </w:t>
      </w:r>
      <w:r w:rsidRPr="000D1DDA">
        <w:rPr>
          <w:snapToGrid w:val="0"/>
        </w:rPr>
        <w:t>likely</w:t>
      </w:r>
      <w:r>
        <w:rPr>
          <w:snapToGrid w:val="0"/>
        </w:rPr>
        <w:t xml:space="preserve"> </w:t>
      </w:r>
      <w:r w:rsidRPr="000D1DDA">
        <w:rPr>
          <w:snapToGrid w:val="0"/>
        </w:rPr>
        <w:t>time</w:t>
      </w:r>
      <w:r>
        <w:rPr>
          <w:snapToGrid w:val="0"/>
        </w:rPr>
        <w:t xml:space="preserve"> </w:t>
      </w:r>
      <w:r w:rsidRPr="000D1DDA">
        <w:rPr>
          <w:snapToGrid w:val="0"/>
        </w:rPr>
        <w:t>delay</w:t>
      </w:r>
      <w:r>
        <w:rPr>
          <w:snapToGrid w:val="0"/>
        </w:rPr>
        <w:t xml:space="preserve"> </w:t>
      </w:r>
      <w:r w:rsidRPr="000D1DDA">
        <w:rPr>
          <w:snapToGrid w:val="0"/>
        </w:rPr>
        <w:t>between</w:t>
      </w:r>
      <w:r>
        <w:rPr>
          <w:snapToGrid w:val="0"/>
        </w:rPr>
        <w:t xml:space="preserve"> </w:t>
      </w:r>
      <w:r w:rsidRPr="000D1DDA">
        <w:rPr>
          <w:snapToGrid w:val="0"/>
        </w:rPr>
        <w:t>onset</w:t>
      </w:r>
      <w:r>
        <w:rPr>
          <w:snapToGrid w:val="0"/>
        </w:rPr>
        <w:t xml:space="preserve"> </w:t>
      </w:r>
      <w:r w:rsidRPr="000D1DDA">
        <w:rPr>
          <w:snapToGrid w:val="0"/>
        </w:rPr>
        <w:t>of</w:t>
      </w:r>
      <w:r>
        <w:rPr>
          <w:snapToGrid w:val="0"/>
        </w:rPr>
        <w:t xml:space="preserve"> </w:t>
      </w:r>
      <w:r w:rsidRPr="000D1DDA">
        <w:rPr>
          <w:snapToGrid w:val="0"/>
        </w:rPr>
        <w:t>illness</w:t>
      </w:r>
      <w:r>
        <w:rPr>
          <w:snapToGrid w:val="0"/>
        </w:rPr>
        <w:t xml:space="preserve"> </w:t>
      </w:r>
      <w:r w:rsidRPr="000D1DDA">
        <w:rPr>
          <w:snapToGrid w:val="0"/>
        </w:rPr>
        <w:t>and</w:t>
      </w:r>
      <w:r>
        <w:rPr>
          <w:snapToGrid w:val="0"/>
        </w:rPr>
        <w:t xml:space="preserve"> </w:t>
      </w:r>
      <w:r w:rsidRPr="000D1DDA">
        <w:rPr>
          <w:snapToGrid w:val="0"/>
        </w:rPr>
        <w:t>confirmation</w:t>
      </w:r>
      <w:r>
        <w:rPr>
          <w:snapToGrid w:val="0"/>
        </w:rPr>
        <w:t xml:space="preserve"> </w:t>
      </w:r>
      <w:r w:rsidRPr="000D1DDA">
        <w:rPr>
          <w:snapToGrid w:val="0"/>
        </w:rPr>
        <w:t>of</w:t>
      </w:r>
      <w:r>
        <w:rPr>
          <w:snapToGrid w:val="0"/>
        </w:rPr>
        <w:t xml:space="preserve"> </w:t>
      </w:r>
      <w:r w:rsidRPr="000D1DDA">
        <w:rPr>
          <w:snapToGrid w:val="0"/>
        </w:rPr>
        <w:t>diagnosis.</w:t>
      </w:r>
      <w:r>
        <w:rPr>
          <w:snapToGrid w:val="0"/>
        </w:rPr>
        <w:t xml:space="preserve">  This will enable an assessment of close contacts.</w:t>
      </w:r>
    </w:p>
    <w:p w14:paraId="0A626D35" w14:textId="77777777" w:rsidR="00CD6858" w:rsidRPr="00EE1C0C" w:rsidRDefault="00CD6858" w:rsidP="00E73DA6">
      <w:pPr>
        <w:pStyle w:val="ListParagraph"/>
        <w:numPr>
          <w:ilvl w:val="0"/>
          <w:numId w:val="13"/>
        </w:numPr>
        <w:shd w:val="clear" w:color="auto" w:fill="FFFFFF"/>
        <w:spacing w:before="120"/>
        <w:ind w:hanging="357"/>
        <w:contextualSpacing w:val="0"/>
        <w:rPr>
          <w:snapToGrid w:val="0"/>
        </w:rPr>
      </w:pPr>
      <w:r>
        <w:rPr>
          <w:snapToGrid w:val="0"/>
        </w:rPr>
        <w:lastRenderedPageBreak/>
        <w:t xml:space="preserve">Assist the HPT, where required, with the identification and provision of the details of close contacts, in order for the HPT to deliver required public health actions and provision of advice.  </w:t>
      </w:r>
    </w:p>
    <w:p w14:paraId="7D044837" w14:textId="2A579633" w:rsidR="00CD6858" w:rsidRPr="004C5E0D" w:rsidRDefault="00CD6858" w:rsidP="00CD6858">
      <w:pPr>
        <w:pStyle w:val="ListParagraph"/>
        <w:numPr>
          <w:ilvl w:val="0"/>
          <w:numId w:val="13"/>
        </w:numPr>
        <w:shd w:val="clear" w:color="auto" w:fill="FFFFFF"/>
        <w:spacing w:before="120"/>
        <w:ind w:hanging="357"/>
        <w:contextualSpacing w:val="0"/>
        <w:rPr>
          <w:snapToGrid w:val="0"/>
        </w:rPr>
      </w:pPr>
      <w:r w:rsidRPr="004C5E0D">
        <w:rPr>
          <w:b/>
        </w:rPr>
        <w:t xml:space="preserve">If the cases are of </w:t>
      </w:r>
      <w:r w:rsidR="00816338">
        <w:rPr>
          <w:b/>
        </w:rPr>
        <w:t>rubella</w:t>
      </w:r>
      <w:r w:rsidRPr="004C5E0D">
        <w:rPr>
          <w:b/>
        </w:rPr>
        <w:t xml:space="preserve"> all female students and staff will be notified and reminded of the dangers of contracting </w:t>
      </w:r>
      <w:r w:rsidR="00816338">
        <w:rPr>
          <w:b/>
        </w:rPr>
        <w:t>rubella</w:t>
      </w:r>
      <w:r w:rsidRPr="004C5E0D">
        <w:rPr>
          <w:b/>
        </w:rPr>
        <w:t xml:space="preserve"> in the early stages of pregnancy and advised to seek medical advice if they have any concerns.</w:t>
      </w:r>
    </w:p>
    <w:p w14:paraId="28536E80" w14:textId="77777777" w:rsidR="00CD6858" w:rsidRPr="004C5E0D" w:rsidRDefault="00CD6858" w:rsidP="00CD6858">
      <w:pPr>
        <w:pStyle w:val="ListParagraph"/>
        <w:numPr>
          <w:ilvl w:val="0"/>
          <w:numId w:val="13"/>
        </w:numPr>
        <w:shd w:val="clear" w:color="auto" w:fill="FFFFFF"/>
        <w:spacing w:before="120"/>
        <w:ind w:hanging="357"/>
        <w:contextualSpacing w:val="0"/>
        <w:rPr>
          <w:snapToGrid w:val="0"/>
        </w:rPr>
      </w:pPr>
      <w:r w:rsidRPr="004C5E0D">
        <w:rPr>
          <w:snapToGrid w:val="0"/>
        </w:rPr>
        <w:t>Confirm PR strategy and inform and instruct frontline staff and SIZ to direct enquiries from the Press, media, parents and the public to Marketing (see Appendix A: Contacts Details). Confirm how information will be disseminated.</w:t>
      </w:r>
      <w:r>
        <w:rPr>
          <w:snapToGrid w:val="0"/>
        </w:rPr>
        <w:t xml:space="preserve">  Marketing should ensure liaison with UKHSA communications team where appropriate.  </w:t>
      </w:r>
    </w:p>
    <w:p w14:paraId="23C2FC8B" w14:textId="4BA177E7" w:rsidR="00CD6858" w:rsidRPr="004C5E0D" w:rsidRDefault="00CD6858" w:rsidP="00CD6858">
      <w:pPr>
        <w:pStyle w:val="ListParagraph"/>
        <w:numPr>
          <w:ilvl w:val="0"/>
          <w:numId w:val="13"/>
        </w:numPr>
        <w:shd w:val="clear" w:color="auto" w:fill="FFFFFF"/>
        <w:spacing w:before="120"/>
        <w:ind w:hanging="357"/>
        <w:contextualSpacing w:val="0"/>
        <w:rPr>
          <w:snapToGrid w:val="0"/>
        </w:rPr>
      </w:pPr>
      <w:r w:rsidRPr="004C5E0D">
        <w:rPr>
          <w:snapToGrid w:val="0"/>
        </w:rPr>
        <w:t xml:space="preserve">Increase general student/staff awareness of the dangers and signs and symptoms of </w:t>
      </w:r>
      <w:r w:rsidR="00816338">
        <w:rPr>
          <w:snapToGrid w:val="0"/>
        </w:rPr>
        <w:t>mumps</w:t>
      </w:r>
      <w:r w:rsidRPr="004C5E0D">
        <w:rPr>
          <w:snapToGrid w:val="0"/>
        </w:rPr>
        <w:t>/</w:t>
      </w:r>
      <w:r w:rsidR="00816338">
        <w:rPr>
          <w:snapToGrid w:val="0"/>
        </w:rPr>
        <w:t>measles</w:t>
      </w:r>
      <w:r w:rsidRPr="004C5E0D">
        <w:rPr>
          <w:snapToGrid w:val="0"/>
        </w:rPr>
        <w:t>/</w:t>
      </w:r>
      <w:r w:rsidR="00816338">
        <w:rPr>
          <w:snapToGrid w:val="0"/>
        </w:rPr>
        <w:t>rubella</w:t>
      </w:r>
      <w:r w:rsidRPr="004C5E0D">
        <w:rPr>
          <w:snapToGrid w:val="0"/>
        </w:rPr>
        <w:t>:</w:t>
      </w:r>
    </w:p>
    <w:p w14:paraId="0A5F2462" w14:textId="77777777" w:rsidR="00CD6858" w:rsidRPr="004C5E0D" w:rsidRDefault="00CD6858" w:rsidP="00CD6858">
      <w:pPr>
        <w:pStyle w:val="ListParagraph"/>
        <w:numPr>
          <w:ilvl w:val="1"/>
          <w:numId w:val="13"/>
        </w:numPr>
        <w:shd w:val="clear" w:color="auto" w:fill="FFFFFF"/>
        <w:ind w:hanging="357"/>
        <w:contextualSpacing w:val="0"/>
        <w:rPr>
          <w:snapToGrid w:val="0"/>
        </w:rPr>
      </w:pPr>
      <w:r w:rsidRPr="004C5E0D">
        <w:rPr>
          <w:snapToGrid w:val="0"/>
        </w:rPr>
        <w:t xml:space="preserve">Display health promotion posters, emails and campaigns which reinforce </w:t>
      </w:r>
      <w:r>
        <w:rPr>
          <w:snapToGrid w:val="0"/>
        </w:rPr>
        <w:t xml:space="preserve">UKHSA </w:t>
      </w:r>
      <w:r w:rsidRPr="004C5E0D">
        <w:rPr>
          <w:snapToGrid w:val="0"/>
        </w:rPr>
        <w:t xml:space="preserve">advice. </w:t>
      </w:r>
    </w:p>
    <w:p w14:paraId="7F038CCE" w14:textId="01ACE459" w:rsidR="00CD6858" w:rsidRPr="004C5E0D" w:rsidRDefault="00CD6858" w:rsidP="00CD6858">
      <w:pPr>
        <w:pStyle w:val="ListParagraph"/>
        <w:numPr>
          <w:ilvl w:val="1"/>
          <w:numId w:val="13"/>
        </w:numPr>
        <w:shd w:val="clear" w:color="auto" w:fill="FFFFFF"/>
        <w:ind w:hanging="357"/>
        <w:contextualSpacing w:val="0"/>
        <w:rPr>
          <w:snapToGrid w:val="0"/>
        </w:rPr>
      </w:pPr>
      <w:r w:rsidRPr="004C5E0D">
        <w:rPr>
          <w:snapToGrid w:val="0"/>
        </w:rPr>
        <w:t xml:space="preserve">Provide regular news updates to keep the </w:t>
      </w:r>
      <w:r w:rsidR="00C13121">
        <w:rPr>
          <w:snapToGrid w:val="0"/>
        </w:rPr>
        <w:t>university</w:t>
      </w:r>
      <w:r w:rsidRPr="004C5E0D">
        <w:rPr>
          <w:snapToGrid w:val="0"/>
        </w:rPr>
        <w:t xml:space="preserve"> community informed about developments. This will involve changing posters and publicity on a regular basis and removing previous publicity in order to avoid confusion.</w:t>
      </w:r>
      <w:r w:rsidRPr="004C5E0D">
        <w:t xml:space="preserve"> </w:t>
      </w:r>
    </w:p>
    <w:p w14:paraId="463DA66F" w14:textId="77777777" w:rsidR="00CD6858" w:rsidRPr="004C5E0D" w:rsidRDefault="00CD6858" w:rsidP="00CD6858">
      <w:pPr>
        <w:pStyle w:val="ListParagraph"/>
        <w:numPr>
          <w:ilvl w:val="1"/>
          <w:numId w:val="13"/>
        </w:numPr>
        <w:shd w:val="clear" w:color="auto" w:fill="FFFFFF"/>
        <w:ind w:hanging="357"/>
        <w:contextualSpacing w:val="0"/>
        <w:rPr>
          <w:snapToGrid w:val="0"/>
        </w:rPr>
      </w:pPr>
      <w:r w:rsidRPr="004C5E0D">
        <w:rPr>
          <w:snapToGrid w:val="0"/>
        </w:rPr>
        <w:t>Encourage MMR vaccination to all students who have not had the full course of two doses, and to students who are not sure if they have been fully vaccinated as there are no ill effects from vaccinating those who are already immune.</w:t>
      </w:r>
    </w:p>
    <w:p w14:paraId="4626C3DF" w14:textId="77777777" w:rsidR="00CD6858" w:rsidRPr="004C5E0D" w:rsidRDefault="00CD6858" w:rsidP="00CD6858">
      <w:pPr>
        <w:pStyle w:val="ListParagraph"/>
        <w:numPr>
          <w:ilvl w:val="0"/>
          <w:numId w:val="17"/>
        </w:numPr>
        <w:shd w:val="clear" w:color="auto" w:fill="FFFFFF"/>
        <w:spacing w:before="120"/>
        <w:ind w:hanging="357"/>
        <w:contextualSpacing w:val="0"/>
        <w:rPr>
          <w:snapToGrid w:val="0"/>
        </w:rPr>
      </w:pPr>
      <w:r w:rsidRPr="004C5E0D">
        <w:rPr>
          <w:snapToGrid w:val="0"/>
        </w:rPr>
        <w:t xml:space="preserve">Consider support to the students’ families; contact the Accommodation Office in order to offer accommodation to the families to facilitate visits, if appropriate. </w:t>
      </w:r>
    </w:p>
    <w:p w14:paraId="583509CB" w14:textId="77777777" w:rsidR="00CD6858" w:rsidRPr="004C5E0D" w:rsidRDefault="00CD6858" w:rsidP="00CD6858">
      <w:pPr>
        <w:rPr>
          <w:snapToGrid w:val="0"/>
        </w:rPr>
      </w:pPr>
    </w:p>
    <w:p w14:paraId="05C58B0A" w14:textId="5EF9632E" w:rsidR="00CD6858" w:rsidRPr="000D1DDA" w:rsidRDefault="00CD6858" w:rsidP="00CD6858">
      <w:r w:rsidRPr="004C5E0D">
        <w:t xml:space="preserve">When two or more cases within four weeks are reported from the </w:t>
      </w:r>
      <w:r w:rsidR="00C13121">
        <w:t>university</w:t>
      </w:r>
      <w:r w:rsidRPr="004C5E0D">
        <w:t xml:space="preserve">, </w:t>
      </w:r>
      <w:r>
        <w:t>UKHSA</w:t>
      </w:r>
      <w:r w:rsidRPr="004C5E0D">
        <w:t xml:space="preserve"> will make</w:t>
      </w:r>
      <w:r>
        <w:t xml:space="preserve"> </w:t>
      </w:r>
      <w:r w:rsidRPr="000D1DDA">
        <w:t>careful</w:t>
      </w:r>
      <w:r>
        <w:t xml:space="preserve"> </w:t>
      </w:r>
      <w:r w:rsidRPr="000D1DDA">
        <w:t>and</w:t>
      </w:r>
      <w:r>
        <w:t xml:space="preserve"> </w:t>
      </w:r>
      <w:r w:rsidRPr="000D1DDA">
        <w:t>rapid</w:t>
      </w:r>
      <w:r>
        <w:t xml:space="preserve"> </w:t>
      </w:r>
      <w:r w:rsidRPr="000D1DDA">
        <w:t>assessment.</w:t>
      </w:r>
      <w:r>
        <w:t xml:space="preserve"> </w:t>
      </w:r>
    </w:p>
    <w:p w14:paraId="0673AD64" w14:textId="77777777" w:rsidR="00CD6858" w:rsidRPr="000D1DDA" w:rsidRDefault="00CD6858" w:rsidP="00CD6858"/>
    <w:p w14:paraId="1ECF95FE" w14:textId="77777777" w:rsidR="00CD6858" w:rsidRPr="000D1DDA" w:rsidRDefault="00CD6858" w:rsidP="00CD6858">
      <w:r w:rsidRPr="000D1DDA">
        <w:t>This</w:t>
      </w:r>
      <w:r>
        <w:t xml:space="preserve"> </w:t>
      </w:r>
      <w:r w:rsidRPr="000D1DDA">
        <w:t>should</w:t>
      </w:r>
      <w:r>
        <w:t xml:space="preserve"> </w:t>
      </w:r>
      <w:r w:rsidRPr="000D1DDA">
        <w:t>include</w:t>
      </w:r>
      <w:r>
        <w:t xml:space="preserve"> </w:t>
      </w:r>
      <w:r w:rsidRPr="000D1DDA">
        <w:t>a</w:t>
      </w:r>
      <w:r>
        <w:t xml:space="preserve"> </w:t>
      </w:r>
      <w:r w:rsidRPr="000D1DDA">
        <w:t>review</w:t>
      </w:r>
      <w:r>
        <w:t xml:space="preserve"> </w:t>
      </w:r>
      <w:r w:rsidRPr="000D1DDA">
        <w:t>of:</w:t>
      </w:r>
    </w:p>
    <w:p w14:paraId="1CBA01C0" w14:textId="77777777" w:rsidR="00CD6858" w:rsidRPr="000D1DDA" w:rsidRDefault="00CD6858" w:rsidP="00CD6858">
      <w:pPr>
        <w:pStyle w:val="ListParagraph"/>
        <w:numPr>
          <w:ilvl w:val="0"/>
          <w:numId w:val="16"/>
        </w:numPr>
        <w:shd w:val="clear" w:color="auto" w:fill="FFFFFF"/>
      </w:pPr>
      <w:r w:rsidRPr="000D1DDA">
        <w:t>Clinical</w:t>
      </w:r>
      <w:r>
        <w:t xml:space="preserve"> </w:t>
      </w:r>
      <w:r w:rsidRPr="000D1DDA">
        <w:t>features</w:t>
      </w:r>
      <w:r>
        <w:t xml:space="preserve"> </w:t>
      </w:r>
      <w:r w:rsidRPr="000D1DDA">
        <w:t>of</w:t>
      </w:r>
      <w:r>
        <w:t xml:space="preserve"> </w:t>
      </w:r>
      <w:r w:rsidRPr="000D1DDA">
        <w:t>the</w:t>
      </w:r>
      <w:r>
        <w:t xml:space="preserve"> </w:t>
      </w:r>
      <w:r w:rsidRPr="000D1DDA">
        <w:t>cases</w:t>
      </w:r>
    </w:p>
    <w:p w14:paraId="26E1D960" w14:textId="77777777" w:rsidR="00CD6858" w:rsidRPr="000D1DDA" w:rsidRDefault="00CD6858" w:rsidP="00CD6858">
      <w:pPr>
        <w:pStyle w:val="ListParagraph"/>
        <w:numPr>
          <w:ilvl w:val="0"/>
          <w:numId w:val="15"/>
        </w:numPr>
        <w:shd w:val="clear" w:color="auto" w:fill="FFFFFF"/>
      </w:pPr>
      <w:r w:rsidRPr="000D1DDA">
        <w:t>Microbiological</w:t>
      </w:r>
      <w:r>
        <w:t xml:space="preserve"> </w:t>
      </w:r>
      <w:r w:rsidRPr="000D1DDA">
        <w:t>data</w:t>
      </w:r>
      <w:r>
        <w:t xml:space="preserve">  </w:t>
      </w:r>
    </w:p>
    <w:p w14:paraId="415CFB50" w14:textId="77777777" w:rsidR="00CD6858" w:rsidRPr="000D1DDA" w:rsidRDefault="00CD6858" w:rsidP="00CD6858">
      <w:pPr>
        <w:pStyle w:val="ListParagraph"/>
        <w:numPr>
          <w:ilvl w:val="0"/>
          <w:numId w:val="15"/>
        </w:numPr>
        <w:shd w:val="clear" w:color="auto" w:fill="FFFFFF"/>
      </w:pPr>
      <w:r w:rsidRPr="000D1DDA">
        <w:t>Dates</w:t>
      </w:r>
      <w:r>
        <w:t xml:space="preserve"> </w:t>
      </w:r>
      <w:r w:rsidRPr="000D1DDA">
        <w:t>of</w:t>
      </w:r>
      <w:r>
        <w:t xml:space="preserve"> </w:t>
      </w:r>
      <w:r w:rsidRPr="000D1DDA">
        <w:t>onset</w:t>
      </w:r>
      <w:r>
        <w:t xml:space="preserve"> </w:t>
      </w:r>
      <w:r w:rsidRPr="000D1DDA">
        <w:t>of</w:t>
      </w:r>
      <w:r>
        <w:t xml:space="preserve"> </w:t>
      </w:r>
      <w:r w:rsidRPr="000D1DDA">
        <w:t>illness</w:t>
      </w:r>
      <w:r>
        <w:t xml:space="preserve"> </w:t>
      </w:r>
      <w:r w:rsidRPr="000D1DDA">
        <w:t>and</w:t>
      </w:r>
      <w:r>
        <w:t xml:space="preserve"> </w:t>
      </w:r>
      <w:r w:rsidRPr="000D1DDA">
        <w:t>of</w:t>
      </w:r>
      <w:r>
        <w:t xml:space="preserve"> </w:t>
      </w:r>
      <w:r w:rsidRPr="000D1DDA">
        <w:t>last</w:t>
      </w:r>
      <w:r>
        <w:t xml:space="preserve"> </w:t>
      </w:r>
      <w:r w:rsidRPr="000D1DDA">
        <w:t>attendance</w:t>
      </w:r>
    </w:p>
    <w:p w14:paraId="2721F1D3" w14:textId="77777777" w:rsidR="00CD6858" w:rsidRPr="000D1DDA" w:rsidRDefault="00CD6858" w:rsidP="00CD6858">
      <w:pPr>
        <w:pStyle w:val="ListParagraph"/>
        <w:numPr>
          <w:ilvl w:val="0"/>
          <w:numId w:val="15"/>
        </w:numPr>
        <w:shd w:val="clear" w:color="auto" w:fill="FFFFFF"/>
      </w:pPr>
      <w:r w:rsidRPr="000D1DDA">
        <w:t>Links</w:t>
      </w:r>
      <w:r>
        <w:t xml:space="preserve"> </w:t>
      </w:r>
      <w:r w:rsidRPr="000D1DDA">
        <w:t>between</w:t>
      </w:r>
      <w:r>
        <w:t xml:space="preserve"> </w:t>
      </w:r>
      <w:r w:rsidRPr="000D1DDA">
        <w:t>cases</w:t>
      </w:r>
    </w:p>
    <w:p w14:paraId="5C46E33F" w14:textId="77777777" w:rsidR="00CD6858" w:rsidRPr="000D1DDA" w:rsidRDefault="00CD6858" w:rsidP="00CD6858">
      <w:pPr>
        <w:pStyle w:val="ListParagraph"/>
        <w:numPr>
          <w:ilvl w:val="0"/>
          <w:numId w:val="15"/>
        </w:numPr>
        <w:shd w:val="clear" w:color="auto" w:fill="FFFFFF"/>
      </w:pPr>
      <w:r w:rsidRPr="000D1DDA">
        <w:t>Possible</w:t>
      </w:r>
      <w:r>
        <w:t xml:space="preserve"> </w:t>
      </w:r>
      <w:r w:rsidRPr="000D1DDA">
        <w:t>numbers</w:t>
      </w:r>
      <w:r>
        <w:t xml:space="preserve"> </w:t>
      </w:r>
      <w:r w:rsidRPr="000D1DDA">
        <w:t>of</w:t>
      </w:r>
      <w:r>
        <w:t xml:space="preserve"> </w:t>
      </w:r>
      <w:r w:rsidRPr="000D1DDA">
        <w:t>students</w:t>
      </w:r>
      <w:r>
        <w:t xml:space="preserve"> </w:t>
      </w:r>
      <w:r w:rsidRPr="000D1DDA">
        <w:t>involved.</w:t>
      </w:r>
    </w:p>
    <w:p w14:paraId="2688DF8D" w14:textId="77777777" w:rsidR="00CD6858" w:rsidRPr="000D1DDA" w:rsidRDefault="00CD6858" w:rsidP="00CD6858"/>
    <w:p w14:paraId="6BF4DAC5" w14:textId="77777777" w:rsidR="00CD6858" w:rsidRPr="000D1DDA" w:rsidRDefault="00CD6858" w:rsidP="00CD6858">
      <w:r>
        <w:t xml:space="preserve"> UKHSA </w:t>
      </w:r>
      <w:r w:rsidRPr="000D1DDA">
        <w:t>will</w:t>
      </w:r>
      <w:r>
        <w:t xml:space="preserve"> </w:t>
      </w:r>
      <w:r w:rsidRPr="000D1DDA">
        <w:t>consider</w:t>
      </w:r>
      <w:r>
        <w:t xml:space="preserve"> </w:t>
      </w:r>
      <w:r w:rsidRPr="000D1DDA">
        <w:t>the</w:t>
      </w:r>
      <w:r>
        <w:t xml:space="preserve"> </w:t>
      </w:r>
      <w:r w:rsidRPr="000D1DDA">
        <w:t>possible</w:t>
      </w:r>
      <w:r>
        <w:t xml:space="preserve"> </w:t>
      </w:r>
      <w:r w:rsidRPr="000D1DDA">
        <w:t>options</w:t>
      </w:r>
    </w:p>
    <w:p w14:paraId="73250502" w14:textId="77777777" w:rsidR="00CD6858" w:rsidRPr="000D1DDA" w:rsidRDefault="00CD6858" w:rsidP="00CD6858">
      <w:pPr>
        <w:pStyle w:val="ListParagraph"/>
        <w:numPr>
          <w:ilvl w:val="0"/>
          <w:numId w:val="16"/>
        </w:numPr>
        <w:shd w:val="clear" w:color="auto" w:fill="FFFFFF"/>
        <w:rPr>
          <w:b/>
          <w:bCs/>
        </w:rPr>
      </w:pPr>
      <w:r w:rsidRPr="000D1DDA">
        <w:rPr>
          <w:bCs/>
        </w:rPr>
        <w:t>N</w:t>
      </w:r>
      <w:r w:rsidRPr="000D1DDA">
        <w:t>o</w:t>
      </w:r>
      <w:r>
        <w:t xml:space="preserve"> </w:t>
      </w:r>
      <w:r w:rsidRPr="000D1DDA">
        <w:t>further</w:t>
      </w:r>
      <w:r>
        <w:t xml:space="preserve"> </w:t>
      </w:r>
      <w:r w:rsidRPr="000D1DDA">
        <w:t>action</w:t>
      </w:r>
      <w:r>
        <w:t xml:space="preserve"> </w:t>
      </w:r>
      <w:r w:rsidRPr="000D1DDA">
        <w:t>(e.g.</w:t>
      </w:r>
      <w:r>
        <w:t xml:space="preserve"> </w:t>
      </w:r>
      <w:r w:rsidRPr="000D1DDA">
        <w:t>if</w:t>
      </w:r>
      <w:r>
        <w:t xml:space="preserve"> </w:t>
      </w:r>
      <w:r w:rsidRPr="000D1DDA">
        <w:t>two</w:t>
      </w:r>
      <w:r>
        <w:t xml:space="preserve"> </w:t>
      </w:r>
      <w:r w:rsidRPr="000D1DDA">
        <w:t>possible</w:t>
      </w:r>
      <w:r>
        <w:t xml:space="preserve"> </w:t>
      </w:r>
      <w:r w:rsidRPr="000D1DDA">
        <w:t>cases)</w:t>
      </w:r>
    </w:p>
    <w:p w14:paraId="6E3E0247" w14:textId="77777777" w:rsidR="00CD6858" w:rsidRPr="000D1DDA" w:rsidRDefault="00CD6858" w:rsidP="00CD6858">
      <w:pPr>
        <w:pStyle w:val="ListParagraph"/>
        <w:numPr>
          <w:ilvl w:val="0"/>
          <w:numId w:val="12"/>
        </w:numPr>
        <w:shd w:val="clear" w:color="auto" w:fill="FFFFFF"/>
        <w:rPr>
          <w:b/>
          <w:bCs/>
        </w:rPr>
      </w:pPr>
      <w:r w:rsidRPr="000D1DDA">
        <w:t>Giving</w:t>
      </w:r>
      <w:r>
        <w:t xml:space="preserve"> </w:t>
      </w:r>
      <w:r w:rsidRPr="000D1DDA">
        <w:t>out</w:t>
      </w:r>
      <w:r>
        <w:t xml:space="preserve"> </w:t>
      </w:r>
      <w:r w:rsidRPr="000D1DDA">
        <w:t>information</w:t>
      </w:r>
      <w:r>
        <w:t xml:space="preserve"> </w:t>
      </w:r>
      <w:r w:rsidRPr="000D1DDA">
        <w:t>only</w:t>
      </w:r>
      <w:r>
        <w:t xml:space="preserve"> and possibly wider advice</w:t>
      </w:r>
    </w:p>
    <w:p w14:paraId="5BEA5501" w14:textId="77777777" w:rsidR="00CD6858" w:rsidRPr="004C5E0D" w:rsidRDefault="00CD6858" w:rsidP="00CD6858">
      <w:pPr>
        <w:pStyle w:val="ListParagraph"/>
        <w:numPr>
          <w:ilvl w:val="0"/>
          <w:numId w:val="11"/>
        </w:numPr>
        <w:shd w:val="clear" w:color="auto" w:fill="FFFFFF"/>
      </w:pPr>
      <w:r w:rsidRPr="004C5E0D">
        <w:t>Declaring an outbreak</w:t>
      </w:r>
    </w:p>
    <w:p w14:paraId="47CBE0E7" w14:textId="77777777" w:rsidR="00CD6858" w:rsidRPr="004C5E0D" w:rsidRDefault="00CD6858" w:rsidP="00CD6858">
      <w:pPr>
        <w:pStyle w:val="ListParagraph"/>
        <w:numPr>
          <w:ilvl w:val="0"/>
          <w:numId w:val="11"/>
        </w:numPr>
        <w:shd w:val="clear" w:color="auto" w:fill="FFFFFF"/>
        <w:contextualSpacing w:val="0"/>
        <w:rPr>
          <w:snapToGrid w:val="0"/>
        </w:rPr>
      </w:pPr>
      <w:r w:rsidRPr="004C5E0D">
        <w:rPr>
          <w:snapToGrid w:val="0"/>
        </w:rPr>
        <w:t>Facilitating MMR vaccination to all students who have not had two doses prior to the outbreak or to those who are unsure if they have been vaccinated</w:t>
      </w:r>
      <w:r w:rsidRPr="004C5E0D">
        <w:t>.</w:t>
      </w:r>
    </w:p>
    <w:p w14:paraId="0ADE1B25" w14:textId="732C6937" w:rsidR="00CD6858" w:rsidRPr="000D1DDA" w:rsidRDefault="00CD6858" w:rsidP="00CD6858">
      <w:pPr>
        <w:pStyle w:val="Heading2"/>
      </w:pPr>
      <w:bookmarkStart w:id="27" w:name="_Toc412619994"/>
      <w:bookmarkStart w:id="28" w:name="_Toc125730803"/>
      <w:r w:rsidRPr="000D1DDA">
        <w:t>Managing</w:t>
      </w:r>
      <w:r>
        <w:t xml:space="preserve"> a </w:t>
      </w:r>
      <w:r w:rsidR="00816338">
        <w:t>mumps</w:t>
      </w:r>
      <w:r>
        <w:t xml:space="preserve"> or </w:t>
      </w:r>
      <w:r w:rsidR="00816338">
        <w:t>measles</w:t>
      </w:r>
      <w:r>
        <w:t xml:space="preserve"> outbreak </w:t>
      </w:r>
      <w:r w:rsidRPr="000D1DDA">
        <w:t>in</w:t>
      </w:r>
      <w:r>
        <w:t xml:space="preserve"> </w:t>
      </w:r>
      <w:r w:rsidRPr="000D1DDA">
        <w:t>the</w:t>
      </w:r>
      <w:r>
        <w:t xml:space="preserve"> </w:t>
      </w:r>
      <w:r w:rsidR="00C13121">
        <w:t>university</w:t>
      </w:r>
      <w:bookmarkEnd w:id="27"/>
      <w:bookmarkEnd w:id="28"/>
    </w:p>
    <w:p w14:paraId="4B62988C" w14:textId="255D6B1A" w:rsidR="00CD6858" w:rsidRPr="000D1DDA" w:rsidRDefault="00CD6858" w:rsidP="00CD6858">
      <w:r w:rsidRPr="000D1DDA">
        <w:t>In</w:t>
      </w:r>
      <w:r>
        <w:t xml:space="preserve"> </w:t>
      </w:r>
      <w:r w:rsidRPr="000D1DDA">
        <w:t>this</w:t>
      </w:r>
      <w:r>
        <w:t xml:space="preserve"> </w:t>
      </w:r>
      <w:r w:rsidRPr="000D1DDA">
        <w:t>context,</w:t>
      </w:r>
      <w:r>
        <w:t xml:space="preserve"> </w:t>
      </w:r>
      <w:r w:rsidRPr="000D1DDA">
        <w:t>a</w:t>
      </w:r>
      <w:r>
        <w:t xml:space="preserve">n outbreak is declared by UKHSA where </w:t>
      </w:r>
      <w:r w:rsidRPr="000D1DDA">
        <w:t>two</w:t>
      </w:r>
      <w:r>
        <w:t xml:space="preserve"> </w:t>
      </w:r>
      <w:r w:rsidRPr="000D1DDA">
        <w:t>or</w:t>
      </w:r>
      <w:r>
        <w:t xml:space="preserve"> </w:t>
      </w:r>
      <w:r w:rsidRPr="000D1DDA">
        <w:t>more</w:t>
      </w:r>
      <w:r>
        <w:t xml:space="preserve"> confirmed linked </w:t>
      </w:r>
      <w:r w:rsidRPr="000D1DDA">
        <w:t>cases</w:t>
      </w:r>
      <w:r>
        <w:t xml:space="preserve"> </w:t>
      </w:r>
      <w:r w:rsidRPr="000D1DDA">
        <w:t>of</w:t>
      </w:r>
      <w:r>
        <w:t xml:space="preserve"> </w:t>
      </w:r>
      <w:r w:rsidR="00816338">
        <w:t>mumps</w:t>
      </w:r>
      <w:r>
        <w:t xml:space="preserve"> </w:t>
      </w:r>
      <w:r w:rsidRPr="000D1DDA">
        <w:t>or</w:t>
      </w:r>
      <w:r>
        <w:t xml:space="preserve"> </w:t>
      </w:r>
      <w:r w:rsidR="00816338">
        <w:t>measles</w:t>
      </w:r>
      <w:r>
        <w:t xml:space="preserve"> </w:t>
      </w:r>
      <w:r w:rsidRPr="000D1DDA">
        <w:t>occur</w:t>
      </w:r>
      <w:r>
        <w:t xml:space="preserve"> </w:t>
      </w:r>
      <w:r w:rsidRPr="000D1DDA">
        <w:t>in</w:t>
      </w:r>
      <w:r>
        <w:t xml:space="preserve"> </w:t>
      </w:r>
      <w:r w:rsidRPr="000D1DDA">
        <w:t>the</w:t>
      </w:r>
      <w:r>
        <w:t xml:space="preserve"> </w:t>
      </w:r>
      <w:r w:rsidR="00C13121">
        <w:t>university</w:t>
      </w:r>
      <w:r>
        <w:t xml:space="preserve"> </w:t>
      </w:r>
      <w:r w:rsidRPr="000D1DDA">
        <w:t>within</w:t>
      </w:r>
      <w:r>
        <w:t xml:space="preserve"> one incubation period of each other.  </w:t>
      </w:r>
    </w:p>
    <w:p w14:paraId="2083006A" w14:textId="77777777" w:rsidR="00CD6858" w:rsidRDefault="00CD6858" w:rsidP="00CD6858"/>
    <w:p w14:paraId="5CB395E8" w14:textId="0D07E8EA" w:rsidR="00CD6858" w:rsidRDefault="00CD6858" w:rsidP="00CD6858">
      <w:pPr>
        <w:rPr>
          <w:snapToGrid w:val="0"/>
        </w:rPr>
      </w:pPr>
      <w:r>
        <w:rPr>
          <w:snapToGrid w:val="0"/>
        </w:rPr>
        <w:t xml:space="preserve">Where there is a confirmed outbreak of </w:t>
      </w:r>
      <w:r w:rsidR="00816338">
        <w:rPr>
          <w:snapToGrid w:val="0"/>
        </w:rPr>
        <w:t>mumps</w:t>
      </w:r>
      <w:r>
        <w:rPr>
          <w:snapToGrid w:val="0"/>
        </w:rPr>
        <w:t xml:space="preserve"> or </w:t>
      </w:r>
      <w:r w:rsidR="00816338">
        <w:rPr>
          <w:snapToGrid w:val="0"/>
        </w:rPr>
        <w:t>measles</w:t>
      </w:r>
      <w:r>
        <w:rPr>
          <w:snapToGrid w:val="0"/>
        </w:rPr>
        <w:t xml:space="preserve"> the UKHSA </w:t>
      </w:r>
      <w:r w:rsidRPr="00307C37">
        <w:rPr>
          <w:snapToGrid w:val="0"/>
        </w:rPr>
        <w:t>Consultant in Communicable Disease Control</w:t>
      </w:r>
      <w:r>
        <w:rPr>
          <w:snapToGrid w:val="0"/>
        </w:rPr>
        <w:t xml:space="preserve"> (CCDC) will convene the Outbreak Control Team (see Appendix B)</w:t>
      </w:r>
      <w:r w:rsidRPr="009337D8">
        <w:rPr>
          <w:snapToGrid w:val="0"/>
        </w:rPr>
        <w:t>.</w:t>
      </w:r>
      <w:r>
        <w:rPr>
          <w:snapToGrid w:val="0"/>
        </w:rPr>
        <w:t xml:space="preserve">  </w:t>
      </w:r>
      <w:r w:rsidRPr="009337D8">
        <w:rPr>
          <w:snapToGrid w:val="0"/>
        </w:rPr>
        <w:t xml:space="preserve">This </w:t>
      </w:r>
      <w:r>
        <w:rPr>
          <w:snapToGrid w:val="0"/>
        </w:rPr>
        <w:t>Team</w:t>
      </w:r>
      <w:r w:rsidRPr="009337D8">
        <w:rPr>
          <w:snapToGrid w:val="0"/>
        </w:rPr>
        <w:t xml:space="preserve"> is primarily made up </w:t>
      </w:r>
      <w:r>
        <w:rPr>
          <w:snapToGrid w:val="0"/>
        </w:rPr>
        <w:t>of</w:t>
      </w:r>
      <w:r w:rsidRPr="009337D8">
        <w:rPr>
          <w:snapToGrid w:val="0"/>
        </w:rPr>
        <w:t xml:space="preserve"> public health officials although, since the </w:t>
      </w:r>
      <w:r w:rsidR="00C13121">
        <w:rPr>
          <w:snapToGrid w:val="0"/>
        </w:rPr>
        <w:t>university</w:t>
      </w:r>
      <w:r w:rsidRPr="009337D8">
        <w:rPr>
          <w:snapToGrid w:val="0"/>
        </w:rPr>
        <w:t xml:space="preserve"> has an interest in the situation, it is usual for their representativ</w:t>
      </w:r>
      <w:r>
        <w:rPr>
          <w:snapToGrid w:val="0"/>
        </w:rPr>
        <w:t xml:space="preserve">es to be invited to sit on it. </w:t>
      </w:r>
    </w:p>
    <w:p w14:paraId="708AD658" w14:textId="77777777" w:rsidR="00CD6858" w:rsidRPr="009337D8" w:rsidRDefault="00CD6858" w:rsidP="00CD6858">
      <w:pPr>
        <w:rPr>
          <w:snapToGrid w:val="0"/>
        </w:rPr>
      </w:pPr>
    </w:p>
    <w:p w14:paraId="194DF1D8" w14:textId="77777777" w:rsidR="00CD6858" w:rsidRDefault="00CD6858" w:rsidP="00CD6858">
      <w:pPr>
        <w:rPr>
          <w:snapToGrid w:val="0"/>
        </w:rPr>
      </w:pPr>
      <w:r w:rsidRPr="009337D8">
        <w:rPr>
          <w:snapToGrid w:val="0"/>
        </w:rPr>
        <w:lastRenderedPageBreak/>
        <w:t>The Outbreak Control Team is ultimately responsible for the management of the situation including:</w:t>
      </w:r>
    </w:p>
    <w:p w14:paraId="67294E10" w14:textId="77777777" w:rsidR="00CD6858" w:rsidRPr="009337D8" w:rsidRDefault="00CD6858" w:rsidP="00325A60">
      <w:pPr>
        <w:pStyle w:val="ListParagraph"/>
        <w:numPr>
          <w:ilvl w:val="0"/>
          <w:numId w:val="14"/>
        </w:numPr>
        <w:tabs>
          <w:tab w:val="left" w:pos="720"/>
        </w:tabs>
        <w:spacing w:before="120"/>
        <w:ind w:left="1077" w:hanging="357"/>
        <w:contextualSpacing w:val="0"/>
        <w:rPr>
          <w:snapToGrid w:val="0"/>
        </w:rPr>
      </w:pPr>
      <w:r w:rsidRPr="009337D8">
        <w:rPr>
          <w:snapToGrid w:val="0"/>
        </w:rPr>
        <w:t xml:space="preserve">Medical aspects </w:t>
      </w:r>
    </w:p>
    <w:p w14:paraId="36A49C65" w14:textId="77777777" w:rsidR="00CD6858" w:rsidRPr="009337D8" w:rsidRDefault="00CD6858" w:rsidP="00CD6858">
      <w:pPr>
        <w:pStyle w:val="ListParagraph"/>
        <w:numPr>
          <w:ilvl w:val="0"/>
          <w:numId w:val="14"/>
        </w:numPr>
        <w:tabs>
          <w:tab w:val="left" w:pos="720"/>
        </w:tabs>
        <w:rPr>
          <w:snapToGrid w:val="0"/>
        </w:rPr>
      </w:pPr>
      <w:r w:rsidRPr="009337D8">
        <w:rPr>
          <w:snapToGrid w:val="0"/>
        </w:rPr>
        <w:t xml:space="preserve">Practical arrangements </w:t>
      </w:r>
    </w:p>
    <w:p w14:paraId="6410ADB3" w14:textId="77777777" w:rsidR="00CD6858" w:rsidRPr="009337D8" w:rsidRDefault="00CD6858" w:rsidP="00CD6858">
      <w:pPr>
        <w:pStyle w:val="ListParagraph"/>
        <w:numPr>
          <w:ilvl w:val="0"/>
          <w:numId w:val="14"/>
        </w:numPr>
        <w:tabs>
          <w:tab w:val="left" w:pos="720"/>
        </w:tabs>
        <w:rPr>
          <w:snapToGrid w:val="0"/>
        </w:rPr>
      </w:pPr>
      <w:r w:rsidRPr="009337D8">
        <w:rPr>
          <w:snapToGrid w:val="0"/>
        </w:rPr>
        <w:t xml:space="preserve">Media </w:t>
      </w:r>
      <w:r>
        <w:rPr>
          <w:snapToGrid w:val="0"/>
        </w:rPr>
        <w:t>r</w:t>
      </w:r>
      <w:r w:rsidRPr="009337D8">
        <w:rPr>
          <w:snapToGrid w:val="0"/>
        </w:rPr>
        <w:t>espons</w:t>
      </w:r>
      <w:r>
        <w:rPr>
          <w:snapToGrid w:val="0"/>
        </w:rPr>
        <w:t>e</w:t>
      </w:r>
    </w:p>
    <w:p w14:paraId="6EE49227" w14:textId="77777777" w:rsidR="00CD6858" w:rsidRPr="000D1DDA" w:rsidRDefault="00CD6858" w:rsidP="00CD6858"/>
    <w:p w14:paraId="51C7D21C" w14:textId="77777777" w:rsidR="00CD6858" w:rsidRPr="000D1DDA" w:rsidRDefault="00CD6858" w:rsidP="00CD6858">
      <w:r w:rsidRPr="000D1DDA">
        <w:t>The</w:t>
      </w:r>
      <w:r>
        <w:t xml:space="preserve"> </w:t>
      </w:r>
      <w:r w:rsidRPr="000D1DDA">
        <w:t>speed</w:t>
      </w:r>
      <w:r>
        <w:t xml:space="preserve"> </w:t>
      </w:r>
      <w:r w:rsidRPr="000D1DDA">
        <w:t>of</w:t>
      </w:r>
      <w:r>
        <w:t xml:space="preserve"> </w:t>
      </w:r>
      <w:r w:rsidRPr="000D1DDA">
        <w:t>a</w:t>
      </w:r>
      <w:r>
        <w:t xml:space="preserve"> </w:t>
      </w:r>
      <w:r w:rsidRPr="000D1DDA">
        <w:t>public</w:t>
      </w:r>
      <w:r>
        <w:t xml:space="preserve"> </w:t>
      </w:r>
      <w:r w:rsidRPr="000D1DDA">
        <w:t>health</w:t>
      </w:r>
      <w:r>
        <w:t xml:space="preserve"> </w:t>
      </w:r>
      <w:r w:rsidRPr="000D1DDA">
        <w:t>response</w:t>
      </w:r>
      <w:r>
        <w:t xml:space="preserve"> </w:t>
      </w:r>
      <w:r w:rsidRPr="000D1DDA">
        <w:t>is</w:t>
      </w:r>
      <w:r>
        <w:t xml:space="preserve"> </w:t>
      </w:r>
      <w:r w:rsidRPr="000D1DDA">
        <w:t>important</w:t>
      </w:r>
      <w:r>
        <w:t xml:space="preserve"> </w:t>
      </w:r>
      <w:r w:rsidRPr="000D1DDA">
        <w:t>both</w:t>
      </w:r>
      <w:r>
        <w:t xml:space="preserve"> </w:t>
      </w:r>
      <w:r w:rsidRPr="000D1DDA">
        <w:t>to</w:t>
      </w:r>
      <w:r>
        <w:t xml:space="preserve"> </w:t>
      </w:r>
      <w:r w:rsidRPr="000D1DDA">
        <w:t>try</w:t>
      </w:r>
      <w:r>
        <w:t xml:space="preserve"> </w:t>
      </w:r>
      <w:r w:rsidRPr="000D1DDA">
        <w:t>and</w:t>
      </w:r>
      <w:r>
        <w:t xml:space="preserve"> </w:t>
      </w:r>
      <w:r w:rsidRPr="000D1DDA">
        <w:t>implement</w:t>
      </w:r>
      <w:r>
        <w:t xml:space="preserve"> </w:t>
      </w:r>
      <w:r w:rsidRPr="000D1DDA">
        <w:t>some</w:t>
      </w:r>
      <w:r>
        <w:t xml:space="preserve"> </w:t>
      </w:r>
      <w:r w:rsidRPr="000D1DDA">
        <w:t>preventive</w:t>
      </w:r>
      <w:r>
        <w:t xml:space="preserve"> </w:t>
      </w:r>
      <w:r w:rsidRPr="000D1DDA">
        <w:t>measures</w:t>
      </w:r>
      <w:r>
        <w:t xml:space="preserve"> </w:t>
      </w:r>
      <w:r w:rsidRPr="000D1DDA">
        <w:t>and</w:t>
      </w:r>
      <w:r>
        <w:t xml:space="preserve"> </w:t>
      </w:r>
      <w:r w:rsidRPr="000D1DDA">
        <w:t>to</w:t>
      </w:r>
      <w:r>
        <w:t xml:space="preserve"> </w:t>
      </w:r>
      <w:r w:rsidRPr="000D1DDA">
        <w:t>reduce</w:t>
      </w:r>
      <w:r>
        <w:t xml:space="preserve"> </w:t>
      </w:r>
      <w:r w:rsidRPr="000D1DDA">
        <w:t>public</w:t>
      </w:r>
      <w:r>
        <w:t xml:space="preserve"> </w:t>
      </w:r>
      <w:r w:rsidRPr="000D1DDA">
        <w:t>anxiety.</w:t>
      </w:r>
    </w:p>
    <w:p w14:paraId="79D46465" w14:textId="77777777" w:rsidR="00CD6858" w:rsidRPr="000D1DDA" w:rsidRDefault="00CD6858" w:rsidP="00CD6858"/>
    <w:p w14:paraId="641C69EE" w14:textId="77777777" w:rsidR="00CD6858" w:rsidRDefault="00CD6858" w:rsidP="00CD6858">
      <w:r w:rsidRPr="000D1DDA">
        <w:t>In</w:t>
      </w:r>
      <w:r>
        <w:t xml:space="preserve"> </w:t>
      </w:r>
      <w:r w:rsidRPr="000D1DDA">
        <w:t>educational</w:t>
      </w:r>
      <w:r>
        <w:t xml:space="preserve"> </w:t>
      </w:r>
      <w:r w:rsidRPr="000D1DDA">
        <w:t>settings,</w:t>
      </w:r>
      <w:r>
        <w:t xml:space="preserve"> </w:t>
      </w:r>
      <w:r w:rsidRPr="000D1DDA">
        <w:t>once</w:t>
      </w:r>
      <w:r>
        <w:t xml:space="preserve"> </w:t>
      </w:r>
      <w:r w:rsidRPr="000D1DDA">
        <w:t>a</w:t>
      </w:r>
      <w:r>
        <w:t xml:space="preserve"> </w:t>
      </w:r>
      <w:r w:rsidRPr="000D1DDA">
        <w:t>second</w:t>
      </w:r>
      <w:r>
        <w:t xml:space="preserve"> </w:t>
      </w:r>
      <w:r w:rsidRPr="000D1DDA">
        <w:t>related</w:t>
      </w:r>
      <w:r>
        <w:t xml:space="preserve"> </w:t>
      </w:r>
      <w:r w:rsidRPr="000D1DDA">
        <w:t>case</w:t>
      </w:r>
      <w:r>
        <w:t xml:space="preserve"> </w:t>
      </w:r>
      <w:r w:rsidRPr="000D1DDA">
        <w:t>has</w:t>
      </w:r>
      <w:r>
        <w:t xml:space="preserve"> </w:t>
      </w:r>
      <w:r w:rsidRPr="000D1DDA">
        <w:t>occurred,</w:t>
      </w:r>
      <w:r>
        <w:t xml:space="preserve"> </w:t>
      </w:r>
      <w:r w:rsidRPr="000D1DDA">
        <w:t>the</w:t>
      </w:r>
      <w:r>
        <w:t xml:space="preserve"> </w:t>
      </w:r>
      <w:r w:rsidRPr="000D1DDA">
        <w:t>risk</w:t>
      </w:r>
      <w:r>
        <w:t xml:space="preserve"> </w:t>
      </w:r>
      <w:r w:rsidRPr="000D1DDA">
        <w:t>of</w:t>
      </w:r>
      <w:r>
        <w:t xml:space="preserve"> </w:t>
      </w:r>
      <w:r w:rsidRPr="000D1DDA">
        <w:t>a</w:t>
      </w:r>
      <w:r>
        <w:t xml:space="preserve"> </w:t>
      </w:r>
      <w:r w:rsidRPr="000D1DDA">
        <w:t>third</w:t>
      </w:r>
      <w:r>
        <w:t xml:space="preserve"> </w:t>
      </w:r>
      <w:r w:rsidRPr="000D1DDA">
        <w:t>case</w:t>
      </w:r>
      <w:r>
        <w:t xml:space="preserve"> </w:t>
      </w:r>
      <w:r w:rsidRPr="000D1DDA">
        <w:t>may</w:t>
      </w:r>
      <w:r>
        <w:t xml:space="preserve"> </w:t>
      </w:r>
      <w:r w:rsidRPr="000D1DDA">
        <w:t>be</w:t>
      </w:r>
      <w:r>
        <w:t xml:space="preserve"> </w:t>
      </w:r>
      <w:r w:rsidRPr="000D1DDA">
        <w:t>as</w:t>
      </w:r>
      <w:r>
        <w:t xml:space="preserve"> </w:t>
      </w:r>
      <w:r w:rsidRPr="000D1DDA">
        <w:t>high</w:t>
      </w:r>
      <w:r>
        <w:t xml:space="preserve"> </w:t>
      </w:r>
      <w:r w:rsidRPr="000D1DDA">
        <w:t>as</w:t>
      </w:r>
      <w:r>
        <w:t xml:space="preserve"> </w:t>
      </w:r>
      <w:r w:rsidRPr="000D1DDA">
        <w:t>30-50%.</w:t>
      </w:r>
      <w:r>
        <w:t xml:space="preserve">  </w:t>
      </w:r>
      <w:r w:rsidRPr="000D1DDA">
        <w:t>The</w:t>
      </w:r>
      <w:r>
        <w:t xml:space="preserve"> </w:t>
      </w:r>
      <w:r w:rsidRPr="000D1DDA">
        <w:t>risks</w:t>
      </w:r>
      <w:r>
        <w:t xml:space="preserve"> </w:t>
      </w:r>
      <w:r w:rsidRPr="000D1DDA">
        <w:t>are</w:t>
      </w:r>
      <w:r>
        <w:t xml:space="preserve"> </w:t>
      </w:r>
      <w:r w:rsidRPr="000D1DDA">
        <w:t>known</w:t>
      </w:r>
      <w:r>
        <w:t xml:space="preserve"> </w:t>
      </w:r>
      <w:r w:rsidRPr="000D1DDA">
        <w:t>to</w:t>
      </w:r>
      <w:r>
        <w:t xml:space="preserve"> </w:t>
      </w:r>
      <w:r w:rsidRPr="000D1DDA">
        <w:t>be</w:t>
      </w:r>
      <w:r>
        <w:t xml:space="preserve"> </w:t>
      </w:r>
      <w:r w:rsidRPr="000D1DDA">
        <w:t>highest</w:t>
      </w:r>
      <w:r>
        <w:t xml:space="preserve"> </w:t>
      </w:r>
      <w:r w:rsidRPr="000D1DDA">
        <w:t>in</w:t>
      </w:r>
      <w:r>
        <w:t xml:space="preserve"> </w:t>
      </w:r>
      <w:r w:rsidRPr="000D1DDA">
        <w:t>the</w:t>
      </w:r>
      <w:r>
        <w:t xml:space="preserve"> </w:t>
      </w:r>
      <w:r w:rsidRPr="000D1DDA">
        <w:t>week</w:t>
      </w:r>
      <w:r>
        <w:t xml:space="preserve"> </w:t>
      </w:r>
      <w:r w:rsidRPr="000D1DDA">
        <w:t>after</w:t>
      </w:r>
      <w:r>
        <w:t xml:space="preserve"> </w:t>
      </w:r>
      <w:r w:rsidRPr="000D1DDA">
        <w:t>the</w:t>
      </w:r>
      <w:r>
        <w:t xml:space="preserve"> </w:t>
      </w:r>
      <w:r w:rsidRPr="000D1DDA">
        <w:t>second</w:t>
      </w:r>
      <w:r>
        <w:t xml:space="preserve"> </w:t>
      </w:r>
      <w:r w:rsidRPr="000D1DDA">
        <w:t>case.</w:t>
      </w:r>
      <w:r>
        <w:t xml:space="preserve"> </w:t>
      </w:r>
      <w:r w:rsidRPr="000D1DDA">
        <w:t>The</w:t>
      </w:r>
      <w:r>
        <w:t xml:space="preserve"> </w:t>
      </w:r>
      <w:r w:rsidRPr="000D1DDA">
        <w:t>risk</w:t>
      </w:r>
      <w:r>
        <w:t xml:space="preserve"> </w:t>
      </w:r>
      <w:r w:rsidRPr="000D1DDA">
        <w:t>to</w:t>
      </w:r>
      <w:r>
        <w:t xml:space="preserve"> </w:t>
      </w:r>
      <w:r w:rsidRPr="000D1DDA">
        <w:t>staff</w:t>
      </w:r>
      <w:r>
        <w:t xml:space="preserve"> </w:t>
      </w:r>
      <w:r w:rsidRPr="000D1DDA">
        <w:t>in</w:t>
      </w:r>
      <w:r>
        <w:t xml:space="preserve"> </w:t>
      </w:r>
      <w:r w:rsidRPr="000D1DDA">
        <w:t>such</w:t>
      </w:r>
      <w:r>
        <w:t xml:space="preserve"> </w:t>
      </w:r>
      <w:r w:rsidRPr="000D1DDA">
        <w:t>clusters</w:t>
      </w:r>
      <w:r>
        <w:t xml:space="preserve"> </w:t>
      </w:r>
      <w:r w:rsidRPr="000D1DDA">
        <w:t>is</w:t>
      </w:r>
      <w:r>
        <w:t xml:space="preserve"> </w:t>
      </w:r>
      <w:r w:rsidRPr="000D1DDA">
        <w:t>not</w:t>
      </w:r>
      <w:r>
        <w:t xml:space="preserve"> </w:t>
      </w:r>
      <w:r w:rsidRPr="000D1DDA">
        <w:t>known.</w:t>
      </w:r>
      <w:r>
        <w:t xml:space="preserve"> </w:t>
      </w:r>
    </w:p>
    <w:p w14:paraId="645816C6" w14:textId="77777777" w:rsidR="00CD6858" w:rsidRDefault="00CD6858" w:rsidP="00CD6858">
      <w:pPr>
        <w:pStyle w:val="Heading2"/>
      </w:pPr>
      <w:bookmarkStart w:id="29" w:name="_Toc412619995"/>
      <w:bookmarkStart w:id="30" w:name="_Toc125730804"/>
      <w:r>
        <w:t>Responsibilities</w:t>
      </w:r>
      <w:bookmarkEnd w:id="29"/>
      <w:bookmarkEnd w:id="30"/>
    </w:p>
    <w:p w14:paraId="07D2AAF0" w14:textId="77777777" w:rsidR="00CD6858" w:rsidRPr="004C5E0D" w:rsidRDefault="00CD6858" w:rsidP="00CD6858">
      <w:pPr>
        <w:rPr>
          <w:b/>
        </w:rPr>
      </w:pPr>
      <w:r w:rsidRPr="004C5E0D">
        <w:rPr>
          <w:b/>
        </w:rPr>
        <w:t>Preparation of information</w:t>
      </w:r>
    </w:p>
    <w:p w14:paraId="37F45FB4" w14:textId="667A10BC" w:rsidR="00CD6858" w:rsidRPr="004C5E0D" w:rsidRDefault="00CD6858" w:rsidP="00CD6858">
      <w:pPr>
        <w:rPr>
          <w:snapToGrid w:val="0"/>
        </w:rPr>
      </w:pPr>
      <w:r w:rsidRPr="004C5E0D">
        <w:rPr>
          <w:snapToGrid w:val="0"/>
        </w:rPr>
        <w:t xml:space="preserve">Information and advice will need to be disseminated promptly in the event of two or more probable or confirmed cases of </w:t>
      </w:r>
      <w:r w:rsidR="00816338">
        <w:rPr>
          <w:snapToGrid w:val="0"/>
        </w:rPr>
        <w:t>mumps</w:t>
      </w:r>
      <w:r w:rsidRPr="004C5E0D">
        <w:rPr>
          <w:snapToGrid w:val="0"/>
        </w:rPr>
        <w:t xml:space="preserve">, </w:t>
      </w:r>
      <w:r w:rsidR="00816338">
        <w:rPr>
          <w:snapToGrid w:val="0"/>
        </w:rPr>
        <w:t>measles</w:t>
      </w:r>
      <w:r w:rsidRPr="004C5E0D">
        <w:rPr>
          <w:snapToGrid w:val="0"/>
        </w:rPr>
        <w:t xml:space="preserve"> or </w:t>
      </w:r>
      <w:r w:rsidR="00816338">
        <w:rPr>
          <w:snapToGrid w:val="0"/>
        </w:rPr>
        <w:t>rubella</w:t>
      </w:r>
      <w:r w:rsidRPr="004C5E0D">
        <w:rPr>
          <w:snapToGrid w:val="0"/>
        </w:rPr>
        <w:t>.</w:t>
      </w:r>
    </w:p>
    <w:p w14:paraId="35083DCE" w14:textId="77777777" w:rsidR="00CD6858" w:rsidRPr="004C5E0D" w:rsidRDefault="00CD6858" w:rsidP="00CD6858">
      <w:pPr>
        <w:rPr>
          <w:snapToGrid w:val="0"/>
        </w:rPr>
      </w:pPr>
    </w:p>
    <w:p w14:paraId="1837D145" w14:textId="77777777" w:rsidR="00CD6858" w:rsidRPr="000D1DDA" w:rsidRDefault="00CD6858" w:rsidP="00CD6858">
      <w:pPr>
        <w:rPr>
          <w:snapToGrid w:val="0"/>
        </w:rPr>
      </w:pPr>
      <w:r>
        <w:rPr>
          <w:snapToGrid w:val="0"/>
        </w:rPr>
        <w:t xml:space="preserve">UKHSA </w:t>
      </w:r>
      <w:r w:rsidRPr="004C5E0D">
        <w:rPr>
          <w:snapToGrid w:val="0"/>
        </w:rPr>
        <w:t xml:space="preserve">will provide general frameworks </w:t>
      </w:r>
      <w:r w:rsidRPr="00CE3152">
        <w:rPr>
          <w:snapToGrid w:val="0"/>
        </w:rPr>
        <w:t>for letters/emails and</w:t>
      </w:r>
      <w:r w:rsidRPr="004C5E0D">
        <w:rPr>
          <w:snapToGrid w:val="0"/>
        </w:rPr>
        <w:t xml:space="preserve"> health advice/posters.</w:t>
      </w:r>
    </w:p>
    <w:p w14:paraId="3063F7D8" w14:textId="77777777" w:rsidR="00CD6858" w:rsidRPr="000D1DDA" w:rsidRDefault="00CD6858" w:rsidP="00CD6858">
      <w:pPr>
        <w:rPr>
          <w:snapToGrid w:val="0"/>
        </w:rPr>
      </w:pPr>
    </w:p>
    <w:p w14:paraId="0627E0A8" w14:textId="4C3005E8" w:rsidR="00CD6858" w:rsidRPr="00A2686C" w:rsidRDefault="00CD6858" w:rsidP="00CD6858">
      <w:pPr>
        <w:rPr>
          <w:i/>
          <w:snapToGrid w:val="0"/>
        </w:rPr>
      </w:pPr>
      <w:r w:rsidRPr="00A2686C">
        <w:rPr>
          <w:i/>
          <w:snapToGrid w:val="0"/>
        </w:rPr>
        <w:t xml:space="preserve">Responsibility: </w:t>
      </w:r>
      <w:r>
        <w:rPr>
          <w:i/>
          <w:snapToGrid w:val="0"/>
        </w:rPr>
        <w:t>UKHSA</w:t>
      </w:r>
      <w:r w:rsidRPr="00A2686C">
        <w:rPr>
          <w:i/>
          <w:snapToGrid w:val="0"/>
        </w:rPr>
        <w:t xml:space="preserve">, NHAs and </w:t>
      </w:r>
      <w:r w:rsidR="00C13121">
        <w:rPr>
          <w:i/>
          <w:snapToGrid w:val="0"/>
        </w:rPr>
        <w:t>Director of Students, Support and Information Services</w:t>
      </w:r>
      <w:r w:rsidRPr="00A2686C">
        <w:rPr>
          <w:i/>
          <w:snapToGrid w:val="0"/>
        </w:rPr>
        <w:t>.</w:t>
      </w:r>
    </w:p>
    <w:p w14:paraId="42E22F93" w14:textId="77777777" w:rsidR="00CD6858" w:rsidRPr="000D1DDA" w:rsidRDefault="00CD6858" w:rsidP="00CD6858"/>
    <w:p w14:paraId="7A47EA1F" w14:textId="77777777" w:rsidR="00CD6858" w:rsidRPr="00A2686C" w:rsidRDefault="00CD6858" w:rsidP="00CD6858">
      <w:pPr>
        <w:rPr>
          <w:b/>
        </w:rPr>
      </w:pPr>
      <w:r w:rsidRPr="00A2686C">
        <w:rPr>
          <w:b/>
        </w:rPr>
        <w:t>Helplines</w:t>
      </w:r>
    </w:p>
    <w:p w14:paraId="33EDB1A8" w14:textId="3A7703EE" w:rsidR="00CD6858" w:rsidRPr="000D1DDA" w:rsidRDefault="00CD6858" w:rsidP="00CD6858">
      <w:pPr>
        <w:rPr>
          <w:snapToGrid w:val="0"/>
        </w:rPr>
      </w:pPr>
      <w:r w:rsidRPr="000D1DDA">
        <w:t>In</w:t>
      </w:r>
      <w:r>
        <w:t xml:space="preserve"> </w:t>
      </w:r>
      <w:r w:rsidRPr="000D1DDA">
        <w:t>the</w:t>
      </w:r>
      <w:r>
        <w:t xml:space="preserve"> </w:t>
      </w:r>
      <w:r w:rsidRPr="000D1DDA">
        <w:t>event</w:t>
      </w:r>
      <w:r>
        <w:t xml:space="preserve"> </w:t>
      </w:r>
      <w:r w:rsidRPr="000D1DDA">
        <w:t>of</w:t>
      </w:r>
      <w:r>
        <w:t xml:space="preserve"> </w:t>
      </w:r>
      <w:r w:rsidRPr="000D1DDA">
        <w:t>an</w:t>
      </w:r>
      <w:r>
        <w:t xml:space="preserve"> </w:t>
      </w:r>
      <w:r w:rsidRPr="000D1DDA">
        <w:t>outbreak,</w:t>
      </w:r>
      <w:r>
        <w:t xml:space="preserve"> </w:t>
      </w:r>
      <w:r w:rsidRPr="000D1DDA">
        <w:t>it</w:t>
      </w:r>
      <w:r>
        <w:t xml:space="preserve"> </w:t>
      </w:r>
      <w:r w:rsidRPr="000D1DDA">
        <w:t>may</w:t>
      </w:r>
      <w:r>
        <w:t xml:space="preserve"> </w:t>
      </w:r>
      <w:r w:rsidRPr="000D1DDA">
        <w:t>prove</w:t>
      </w:r>
      <w:r>
        <w:t xml:space="preserve"> </w:t>
      </w:r>
      <w:r w:rsidRPr="000D1DDA">
        <w:t>necessary</w:t>
      </w:r>
      <w:r>
        <w:t xml:space="preserve"> </w:t>
      </w:r>
      <w:r w:rsidRPr="000D1DDA">
        <w:t>to</w:t>
      </w:r>
      <w:r>
        <w:t xml:space="preserve"> </w:t>
      </w:r>
      <w:r w:rsidRPr="000D1DDA">
        <w:t>provide</w:t>
      </w:r>
      <w:r>
        <w:t xml:space="preserve"> </w:t>
      </w:r>
      <w:r w:rsidRPr="000D1DDA">
        <w:t>helplines</w:t>
      </w:r>
      <w:r>
        <w:t xml:space="preserve"> </w:t>
      </w:r>
      <w:r w:rsidRPr="000D1DDA">
        <w:t>to</w:t>
      </w:r>
      <w:r>
        <w:t xml:space="preserve"> </w:t>
      </w:r>
      <w:r w:rsidRPr="000D1DDA">
        <w:t>field</w:t>
      </w:r>
      <w:r>
        <w:t xml:space="preserve"> </w:t>
      </w:r>
      <w:r w:rsidRPr="000D1DDA">
        <w:t>large</w:t>
      </w:r>
      <w:r>
        <w:t xml:space="preserve"> </w:t>
      </w:r>
      <w:r w:rsidRPr="000D1DDA">
        <w:t>numbers</w:t>
      </w:r>
      <w:r>
        <w:t xml:space="preserve"> </w:t>
      </w:r>
      <w:r w:rsidRPr="000D1DDA">
        <w:t>of</w:t>
      </w:r>
      <w:r>
        <w:t xml:space="preserve"> </w:t>
      </w:r>
      <w:r w:rsidRPr="000D1DDA">
        <w:t>in-coming</w:t>
      </w:r>
      <w:r>
        <w:t xml:space="preserve"> </w:t>
      </w:r>
      <w:r w:rsidRPr="000D1DDA">
        <w:t>telephone</w:t>
      </w:r>
      <w:r>
        <w:t xml:space="preserve"> </w:t>
      </w:r>
      <w:r w:rsidRPr="000D1DDA">
        <w:t>calls</w:t>
      </w:r>
      <w:r>
        <w:t xml:space="preserve"> </w:t>
      </w:r>
      <w:r w:rsidRPr="000D1DDA">
        <w:t>to</w:t>
      </w:r>
      <w:r>
        <w:t xml:space="preserve"> </w:t>
      </w:r>
      <w:r w:rsidRPr="000D1DDA">
        <w:t>the</w:t>
      </w:r>
      <w:r>
        <w:t xml:space="preserve"> </w:t>
      </w:r>
      <w:r w:rsidR="00C13121">
        <w:t>university</w:t>
      </w:r>
      <w:r w:rsidRPr="000D1DDA">
        <w:t>.</w:t>
      </w:r>
      <w:r>
        <w:t xml:space="preserve">  </w:t>
      </w:r>
    </w:p>
    <w:p w14:paraId="40C54064" w14:textId="77777777" w:rsidR="00CD6858" w:rsidRPr="000D1DDA" w:rsidRDefault="00CD6858" w:rsidP="00CD6858"/>
    <w:p w14:paraId="6A44054E" w14:textId="1E9F5701" w:rsidR="00CD6858" w:rsidRPr="000D1DDA" w:rsidRDefault="00CD6858" w:rsidP="00CD6858">
      <w:r w:rsidRPr="000D1DDA">
        <w:t>Such</w:t>
      </w:r>
      <w:r>
        <w:t xml:space="preserve"> </w:t>
      </w:r>
      <w:r w:rsidRPr="000D1DDA">
        <w:t>lines</w:t>
      </w:r>
      <w:r>
        <w:t xml:space="preserve"> </w:t>
      </w:r>
      <w:r w:rsidRPr="000D1DDA">
        <w:t>should</w:t>
      </w:r>
      <w:r>
        <w:t xml:space="preserve"> </w:t>
      </w:r>
      <w:r w:rsidRPr="000D1DDA">
        <w:t>be</w:t>
      </w:r>
      <w:r>
        <w:t xml:space="preserve"> </w:t>
      </w:r>
      <w:r w:rsidRPr="000D1DDA">
        <w:t>set</w:t>
      </w:r>
      <w:r>
        <w:t xml:space="preserve"> </w:t>
      </w:r>
      <w:r w:rsidRPr="000D1DDA">
        <w:t>promptly</w:t>
      </w:r>
      <w:r>
        <w:t xml:space="preserve"> </w:t>
      </w:r>
      <w:r w:rsidRPr="000D1DDA">
        <w:t>and</w:t>
      </w:r>
      <w:r>
        <w:t xml:space="preserve"> </w:t>
      </w:r>
      <w:r w:rsidRPr="000D1DDA">
        <w:t>in</w:t>
      </w:r>
      <w:r>
        <w:t xml:space="preserve"> </w:t>
      </w:r>
      <w:r w:rsidRPr="000D1DDA">
        <w:t>accordance</w:t>
      </w:r>
      <w:r>
        <w:t xml:space="preserve"> </w:t>
      </w:r>
      <w:r w:rsidRPr="000D1DDA">
        <w:t>with</w:t>
      </w:r>
      <w:r>
        <w:t xml:space="preserve"> </w:t>
      </w:r>
      <w:r w:rsidRPr="000D1DDA">
        <w:t>the</w:t>
      </w:r>
      <w:r>
        <w:t xml:space="preserve"> </w:t>
      </w:r>
      <w:r w:rsidR="00C13121">
        <w:t>university</w:t>
      </w:r>
      <w:r w:rsidRPr="000D1DDA">
        <w:t>’s</w:t>
      </w:r>
      <w:r>
        <w:t xml:space="preserve"> </w:t>
      </w:r>
      <w:r w:rsidR="00C542A7">
        <w:t>S</w:t>
      </w:r>
      <w:r w:rsidRPr="000D1DDA">
        <w:t>erious</w:t>
      </w:r>
      <w:r>
        <w:t xml:space="preserve"> </w:t>
      </w:r>
      <w:r w:rsidR="00C542A7">
        <w:t>I</w:t>
      </w:r>
      <w:r w:rsidRPr="000D1DDA">
        <w:t>ncident</w:t>
      </w:r>
      <w:r>
        <w:t xml:space="preserve"> </w:t>
      </w:r>
      <w:r w:rsidRPr="000D1DDA">
        <w:t>Management</w:t>
      </w:r>
      <w:r>
        <w:t xml:space="preserve"> </w:t>
      </w:r>
      <w:r w:rsidRPr="000D1DDA">
        <w:t>Plan</w:t>
      </w:r>
      <w:r>
        <w:t xml:space="preserve"> </w:t>
      </w:r>
      <w:r w:rsidRPr="000D1DDA">
        <w:t>protocol.</w:t>
      </w:r>
    </w:p>
    <w:p w14:paraId="4E8C7E64" w14:textId="77777777" w:rsidR="00CD6858" w:rsidRPr="000D1DDA" w:rsidRDefault="00CD6858" w:rsidP="00CD6858"/>
    <w:p w14:paraId="7ED9A23C" w14:textId="77777777" w:rsidR="00CD6858" w:rsidRPr="00A2686C" w:rsidRDefault="00CD6858" w:rsidP="00CD6858">
      <w:pPr>
        <w:rPr>
          <w:i/>
        </w:rPr>
      </w:pPr>
      <w:r w:rsidRPr="00A2686C">
        <w:rPr>
          <w:i/>
        </w:rPr>
        <w:t>Responsibility: SIZ</w:t>
      </w:r>
    </w:p>
    <w:p w14:paraId="7E31C4D0" w14:textId="77777777" w:rsidR="00CD6858" w:rsidRPr="000D1DDA" w:rsidRDefault="00CD6858" w:rsidP="00CD6858">
      <w:pPr>
        <w:rPr>
          <w:snapToGrid w:val="0"/>
        </w:rPr>
      </w:pPr>
    </w:p>
    <w:p w14:paraId="56586ADA" w14:textId="77777777" w:rsidR="00CD6858" w:rsidRPr="00A2686C" w:rsidRDefault="00CD6858" w:rsidP="00CD6858">
      <w:pPr>
        <w:rPr>
          <w:b/>
        </w:rPr>
      </w:pPr>
      <w:r w:rsidRPr="00A2686C">
        <w:rPr>
          <w:b/>
        </w:rPr>
        <w:t xml:space="preserve">Facilities for </w:t>
      </w:r>
      <w:r>
        <w:rPr>
          <w:b/>
        </w:rPr>
        <w:t>vaccinating</w:t>
      </w:r>
    </w:p>
    <w:p w14:paraId="190820D0" w14:textId="144D0556" w:rsidR="00CD6858" w:rsidRPr="000D1DDA" w:rsidRDefault="00CD6858" w:rsidP="00CD6858">
      <w:pPr>
        <w:rPr>
          <w:snapToGrid w:val="0"/>
        </w:rPr>
      </w:pPr>
      <w:r w:rsidRPr="004C5E0D">
        <w:rPr>
          <w:snapToGrid w:val="0"/>
        </w:rPr>
        <w:t xml:space="preserve">In the event of an outbreak of </w:t>
      </w:r>
      <w:r w:rsidR="00816338">
        <w:rPr>
          <w:snapToGrid w:val="0"/>
        </w:rPr>
        <w:t>mumps</w:t>
      </w:r>
      <w:r w:rsidRPr="004C5E0D">
        <w:rPr>
          <w:snapToGrid w:val="0"/>
        </w:rPr>
        <w:t xml:space="preserve">, </w:t>
      </w:r>
      <w:r w:rsidR="00816338">
        <w:rPr>
          <w:snapToGrid w:val="0"/>
        </w:rPr>
        <w:t>measles</w:t>
      </w:r>
      <w:r w:rsidRPr="004C5E0D">
        <w:rPr>
          <w:snapToGrid w:val="0"/>
        </w:rPr>
        <w:t xml:space="preserve"> or </w:t>
      </w:r>
      <w:r w:rsidR="00816338">
        <w:rPr>
          <w:snapToGrid w:val="0"/>
        </w:rPr>
        <w:t>rubella</w:t>
      </w:r>
      <w:r w:rsidRPr="004C5E0D">
        <w:rPr>
          <w:snapToGrid w:val="0"/>
        </w:rPr>
        <w:t xml:space="preserve">, it may be necessary to immunise all students and staff who have not had the full MMR vaccination; this may be restricted to a Hall of Residence or a campus or may be </w:t>
      </w:r>
      <w:r w:rsidR="00C13121">
        <w:rPr>
          <w:snapToGrid w:val="0"/>
        </w:rPr>
        <w:t>university</w:t>
      </w:r>
      <w:r w:rsidRPr="004C5E0D">
        <w:rPr>
          <w:snapToGrid w:val="0"/>
        </w:rPr>
        <w:t xml:space="preserve"> wide.</w:t>
      </w:r>
    </w:p>
    <w:p w14:paraId="67DF8973" w14:textId="6C2B531C" w:rsidR="00CD6858" w:rsidRPr="000D1DDA" w:rsidRDefault="00CD6858" w:rsidP="00CD6858">
      <w:pPr>
        <w:pStyle w:val="ListParagraph"/>
        <w:numPr>
          <w:ilvl w:val="0"/>
          <w:numId w:val="11"/>
        </w:numPr>
        <w:shd w:val="clear" w:color="auto" w:fill="FFFFFF"/>
        <w:rPr>
          <w:b/>
          <w:i/>
          <w:snapToGrid w:val="0"/>
        </w:rPr>
      </w:pPr>
      <w:r w:rsidRPr="000D1DDA">
        <w:rPr>
          <w:snapToGrid w:val="0"/>
        </w:rPr>
        <w:t>University</w:t>
      </w:r>
      <w:r>
        <w:rPr>
          <w:snapToGrid w:val="0"/>
        </w:rPr>
        <w:t xml:space="preserve"> </w:t>
      </w:r>
      <w:r w:rsidRPr="000D1DDA">
        <w:rPr>
          <w:snapToGrid w:val="0"/>
        </w:rPr>
        <w:t>Management</w:t>
      </w:r>
      <w:r>
        <w:rPr>
          <w:snapToGrid w:val="0"/>
        </w:rPr>
        <w:t xml:space="preserve"> (VCG</w:t>
      </w:r>
      <w:r w:rsidR="00C542A7">
        <w:rPr>
          <w:snapToGrid w:val="0"/>
        </w:rPr>
        <w:t>/</w:t>
      </w:r>
      <w:proofErr w:type="gramStart"/>
      <w:r w:rsidR="00C542A7" w:rsidRPr="00753B10">
        <w:rPr>
          <w:snapToGrid w:val="0"/>
        </w:rPr>
        <w:t>SIMT</w:t>
      </w:r>
      <w:r w:rsidR="00C542A7">
        <w:rPr>
          <w:snapToGrid w:val="0"/>
        </w:rPr>
        <w:t>(</w:t>
      </w:r>
      <w:proofErr w:type="gramEnd"/>
      <w:r w:rsidR="00C542A7" w:rsidRPr="004C5E0D">
        <w:rPr>
          <w:snapToGrid w:val="0"/>
        </w:rPr>
        <w:t>Serious Incident Management Team</w:t>
      </w:r>
      <w:r w:rsidR="00C542A7">
        <w:rPr>
          <w:snapToGrid w:val="0"/>
        </w:rPr>
        <w:t>)</w:t>
      </w:r>
      <w:r>
        <w:rPr>
          <w:snapToGrid w:val="0"/>
        </w:rPr>
        <w:t xml:space="preserve">), </w:t>
      </w:r>
      <w:r w:rsidRPr="000D1DDA">
        <w:rPr>
          <w:snapToGrid w:val="0"/>
        </w:rPr>
        <w:t>in</w:t>
      </w:r>
      <w:r>
        <w:rPr>
          <w:snapToGrid w:val="0"/>
        </w:rPr>
        <w:t xml:space="preserve"> </w:t>
      </w:r>
      <w:r w:rsidRPr="000D1DDA">
        <w:rPr>
          <w:snapToGrid w:val="0"/>
        </w:rPr>
        <w:t>collaboration</w:t>
      </w:r>
      <w:r>
        <w:rPr>
          <w:snapToGrid w:val="0"/>
        </w:rPr>
        <w:t xml:space="preserve"> </w:t>
      </w:r>
      <w:r w:rsidRPr="000D1DDA">
        <w:rPr>
          <w:snapToGrid w:val="0"/>
        </w:rPr>
        <w:t>with</w:t>
      </w:r>
      <w:r>
        <w:rPr>
          <w:snapToGrid w:val="0"/>
        </w:rPr>
        <w:t xml:space="preserve"> UKHSA </w:t>
      </w:r>
      <w:r w:rsidRPr="000D1DDA">
        <w:rPr>
          <w:snapToGrid w:val="0"/>
        </w:rPr>
        <w:t>and</w:t>
      </w:r>
      <w:r>
        <w:rPr>
          <w:snapToGrid w:val="0"/>
        </w:rPr>
        <w:t xml:space="preserve"> </w:t>
      </w:r>
      <w:r w:rsidRPr="000D1DDA">
        <w:rPr>
          <w:snapToGrid w:val="0"/>
        </w:rPr>
        <w:t>NHAs</w:t>
      </w:r>
      <w:r>
        <w:rPr>
          <w:snapToGrid w:val="0"/>
        </w:rPr>
        <w:t xml:space="preserve">, </w:t>
      </w:r>
      <w:r w:rsidRPr="000D1DDA">
        <w:rPr>
          <w:snapToGrid w:val="0"/>
        </w:rPr>
        <w:t>to</w:t>
      </w:r>
      <w:r>
        <w:rPr>
          <w:snapToGrid w:val="0"/>
        </w:rPr>
        <w:t xml:space="preserve"> </w:t>
      </w:r>
      <w:r w:rsidRPr="000D1DDA">
        <w:rPr>
          <w:snapToGrid w:val="0"/>
        </w:rPr>
        <w:t>inform</w:t>
      </w:r>
      <w:r>
        <w:rPr>
          <w:snapToGrid w:val="0"/>
        </w:rPr>
        <w:t xml:space="preserve"> students and </w:t>
      </w:r>
      <w:r w:rsidRPr="000D1DDA">
        <w:rPr>
          <w:snapToGrid w:val="0"/>
        </w:rPr>
        <w:t>staff</w:t>
      </w:r>
      <w:r>
        <w:rPr>
          <w:snapToGrid w:val="0"/>
        </w:rPr>
        <w:t xml:space="preserve">.  </w:t>
      </w:r>
    </w:p>
    <w:p w14:paraId="05A90255" w14:textId="77777777" w:rsidR="00CD6858" w:rsidRPr="000D1DDA" w:rsidRDefault="00CD6858" w:rsidP="00CD6858">
      <w:pPr>
        <w:pStyle w:val="ListParagraph"/>
        <w:numPr>
          <w:ilvl w:val="0"/>
          <w:numId w:val="11"/>
        </w:numPr>
        <w:shd w:val="clear" w:color="auto" w:fill="FFFFFF"/>
        <w:rPr>
          <w:b/>
          <w:i/>
          <w:snapToGrid w:val="0"/>
        </w:rPr>
      </w:pPr>
      <w:r>
        <w:rPr>
          <w:snapToGrid w:val="0"/>
        </w:rPr>
        <w:t xml:space="preserve">NHS Immunisation team </w:t>
      </w:r>
      <w:r w:rsidRPr="000D1DDA">
        <w:rPr>
          <w:snapToGrid w:val="0"/>
        </w:rPr>
        <w:t>to</w:t>
      </w:r>
      <w:r>
        <w:rPr>
          <w:snapToGrid w:val="0"/>
        </w:rPr>
        <w:t xml:space="preserve"> </w:t>
      </w:r>
      <w:r w:rsidRPr="000D1DDA">
        <w:rPr>
          <w:snapToGrid w:val="0"/>
        </w:rPr>
        <w:t>deliver</w:t>
      </w:r>
      <w:r>
        <w:rPr>
          <w:snapToGrid w:val="0"/>
        </w:rPr>
        <w:t xml:space="preserve"> </w:t>
      </w:r>
      <w:r w:rsidRPr="000D1DDA">
        <w:rPr>
          <w:snapToGrid w:val="0"/>
        </w:rPr>
        <w:t>vaccine</w:t>
      </w:r>
      <w:r>
        <w:rPr>
          <w:snapToGrid w:val="0"/>
        </w:rPr>
        <w:t xml:space="preserve">s and </w:t>
      </w:r>
      <w:r w:rsidRPr="000D1DDA">
        <w:rPr>
          <w:snapToGrid w:val="0"/>
        </w:rPr>
        <w:t>information</w:t>
      </w:r>
      <w:r>
        <w:rPr>
          <w:snapToGrid w:val="0"/>
        </w:rPr>
        <w:t xml:space="preserve"> organised by HPT</w:t>
      </w:r>
      <w:r w:rsidRPr="000D1DDA">
        <w:rPr>
          <w:snapToGrid w:val="0"/>
        </w:rPr>
        <w:t>.</w:t>
      </w:r>
    </w:p>
    <w:p w14:paraId="3FCB2C87" w14:textId="77777777" w:rsidR="00CD6858" w:rsidRPr="000D1DDA" w:rsidRDefault="00CD6858" w:rsidP="00CD6858">
      <w:pPr>
        <w:pStyle w:val="ListParagraph"/>
        <w:numPr>
          <w:ilvl w:val="0"/>
          <w:numId w:val="11"/>
        </w:numPr>
        <w:shd w:val="clear" w:color="auto" w:fill="FFFFFF"/>
        <w:rPr>
          <w:snapToGrid w:val="0"/>
        </w:rPr>
      </w:pPr>
      <w:r w:rsidRPr="000D1DDA">
        <w:rPr>
          <w:snapToGrid w:val="0"/>
        </w:rPr>
        <w:t>Venue</w:t>
      </w:r>
      <w:r>
        <w:rPr>
          <w:snapToGrid w:val="0"/>
        </w:rPr>
        <w:t xml:space="preserve"> </w:t>
      </w:r>
      <w:r w:rsidRPr="000D1DDA">
        <w:rPr>
          <w:snapToGrid w:val="0"/>
        </w:rPr>
        <w:t>to</w:t>
      </w:r>
      <w:r>
        <w:rPr>
          <w:snapToGrid w:val="0"/>
        </w:rPr>
        <w:t xml:space="preserve"> </w:t>
      </w:r>
      <w:r w:rsidRPr="000D1DDA">
        <w:rPr>
          <w:snapToGrid w:val="0"/>
        </w:rPr>
        <w:t>be</w:t>
      </w:r>
      <w:r>
        <w:rPr>
          <w:snapToGrid w:val="0"/>
        </w:rPr>
        <w:t xml:space="preserve"> </w:t>
      </w:r>
      <w:r w:rsidRPr="000D1DDA">
        <w:rPr>
          <w:snapToGrid w:val="0"/>
        </w:rPr>
        <w:t>identified</w:t>
      </w:r>
      <w:r>
        <w:rPr>
          <w:snapToGrid w:val="0"/>
        </w:rPr>
        <w:t xml:space="preserve"> </w:t>
      </w:r>
      <w:r w:rsidRPr="000D1DDA">
        <w:rPr>
          <w:snapToGrid w:val="0"/>
        </w:rPr>
        <w:t>for</w:t>
      </w:r>
      <w:r>
        <w:rPr>
          <w:snapToGrid w:val="0"/>
        </w:rPr>
        <w:t xml:space="preserve"> </w:t>
      </w:r>
      <w:r w:rsidRPr="000D1DDA">
        <w:rPr>
          <w:snapToGrid w:val="0"/>
        </w:rPr>
        <w:t>immunisation</w:t>
      </w:r>
      <w:r>
        <w:rPr>
          <w:snapToGrid w:val="0"/>
        </w:rPr>
        <w:t xml:space="preserve"> </w:t>
      </w:r>
      <w:r w:rsidRPr="000D1DDA">
        <w:rPr>
          <w:snapToGrid w:val="0"/>
        </w:rPr>
        <w:t>programme</w:t>
      </w:r>
      <w:r>
        <w:rPr>
          <w:snapToGrid w:val="0"/>
        </w:rPr>
        <w:t>.</w:t>
      </w:r>
    </w:p>
    <w:p w14:paraId="707812FA" w14:textId="77777777" w:rsidR="00CD6858" w:rsidRPr="000D1DDA" w:rsidRDefault="00CD6858" w:rsidP="00CD6858">
      <w:pPr>
        <w:pStyle w:val="ListParagraph"/>
        <w:numPr>
          <w:ilvl w:val="0"/>
          <w:numId w:val="11"/>
        </w:numPr>
        <w:shd w:val="clear" w:color="auto" w:fill="FFFFFF"/>
        <w:rPr>
          <w:snapToGrid w:val="0"/>
        </w:rPr>
      </w:pPr>
      <w:r w:rsidRPr="000D1DDA">
        <w:rPr>
          <w:snapToGrid w:val="0"/>
        </w:rPr>
        <w:t>Supply</w:t>
      </w:r>
      <w:r>
        <w:rPr>
          <w:snapToGrid w:val="0"/>
        </w:rPr>
        <w:t xml:space="preserve"> </w:t>
      </w:r>
      <w:r w:rsidRPr="000D1DDA">
        <w:rPr>
          <w:snapToGrid w:val="0"/>
        </w:rPr>
        <w:t>of</w:t>
      </w:r>
      <w:r>
        <w:rPr>
          <w:snapToGrid w:val="0"/>
        </w:rPr>
        <w:t xml:space="preserve"> </w:t>
      </w:r>
      <w:r w:rsidRPr="000D1DDA">
        <w:rPr>
          <w:snapToGrid w:val="0"/>
        </w:rPr>
        <w:t>medication</w:t>
      </w:r>
      <w:r>
        <w:rPr>
          <w:snapToGrid w:val="0"/>
        </w:rPr>
        <w:t xml:space="preserve"> </w:t>
      </w:r>
      <w:r w:rsidRPr="000D1DDA">
        <w:rPr>
          <w:snapToGrid w:val="0"/>
        </w:rPr>
        <w:t>organised</w:t>
      </w:r>
      <w:r>
        <w:rPr>
          <w:snapToGrid w:val="0"/>
        </w:rPr>
        <w:t xml:space="preserve"> </w:t>
      </w:r>
      <w:r w:rsidRPr="000D1DDA">
        <w:rPr>
          <w:snapToGrid w:val="0"/>
        </w:rPr>
        <w:t>by</w:t>
      </w:r>
      <w:r>
        <w:rPr>
          <w:snapToGrid w:val="0"/>
        </w:rPr>
        <w:t xml:space="preserve"> UKHSA/NHS Immunisation Team </w:t>
      </w:r>
    </w:p>
    <w:p w14:paraId="497CFC27" w14:textId="77777777" w:rsidR="00CD6858" w:rsidRDefault="00CD6858" w:rsidP="00CD6858">
      <w:pPr>
        <w:rPr>
          <w:snapToGrid w:val="0"/>
        </w:rPr>
      </w:pPr>
    </w:p>
    <w:p w14:paraId="5AE23D68" w14:textId="77777777" w:rsidR="00CD6858" w:rsidRDefault="00CD6858" w:rsidP="00CD6858">
      <w:pPr>
        <w:rPr>
          <w:snapToGrid w:val="0"/>
        </w:rPr>
      </w:pPr>
      <w:r>
        <w:rPr>
          <w:snapToGrid w:val="0"/>
        </w:rPr>
        <w:t>The venue for immunisation will depend on the size of the group concerned and the location of the outbreak (</w:t>
      </w:r>
      <w:proofErr w:type="spellStart"/>
      <w:r>
        <w:rPr>
          <w:snapToGrid w:val="0"/>
        </w:rPr>
        <w:t>ie</w:t>
      </w:r>
      <w:proofErr w:type="spellEnd"/>
      <w:r>
        <w:rPr>
          <w:snapToGrid w:val="0"/>
        </w:rPr>
        <w:t xml:space="preserve"> the Chichester or Bognor campus).  Potential venues include:</w:t>
      </w:r>
    </w:p>
    <w:p w14:paraId="345AA56F" w14:textId="77777777" w:rsidR="00CD6858" w:rsidRDefault="00CD6858" w:rsidP="00CD6858">
      <w:pPr>
        <w:pStyle w:val="ListParagraph"/>
        <w:numPr>
          <w:ilvl w:val="0"/>
          <w:numId w:val="18"/>
        </w:numPr>
        <w:rPr>
          <w:snapToGrid w:val="0"/>
        </w:rPr>
      </w:pPr>
      <w:r>
        <w:rPr>
          <w:snapToGrid w:val="0"/>
        </w:rPr>
        <w:t>Chichester</w:t>
      </w:r>
    </w:p>
    <w:p w14:paraId="14896752" w14:textId="77777777" w:rsidR="00CD6858" w:rsidRDefault="00CD6858" w:rsidP="00CD6858">
      <w:pPr>
        <w:pStyle w:val="ListParagraph"/>
        <w:numPr>
          <w:ilvl w:val="1"/>
          <w:numId w:val="18"/>
        </w:numPr>
        <w:rPr>
          <w:snapToGrid w:val="0"/>
        </w:rPr>
      </w:pPr>
      <w:r>
        <w:rPr>
          <w:snapToGrid w:val="0"/>
        </w:rPr>
        <w:t>New Hall Health and Advice Centre</w:t>
      </w:r>
    </w:p>
    <w:p w14:paraId="764D8004" w14:textId="77777777" w:rsidR="00CD6858" w:rsidRDefault="00CD6858" w:rsidP="00CD6858">
      <w:pPr>
        <w:pStyle w:val="ListParagraph"/>
        <w:numPr>
          <w:ilvl w:val="1"/>
          <w:numId w:val="18"/>
        </w:numPr>
        <w:rPr>
          <w:snapToGrid w:val="0"/>
        </w:rPr>
      </w:pPr>
      <w:r>
        <w:rPr>
          <w:snapToGrid w:val="0"/>
        </w:rPr>
        <w:t>Local GP surgeries</w:t>
      </w:r>
    </w:p>
    <w:p w14:paraId="16350162" w14:textId="77777777" w:rsidR="00CD6858" w:rsidRDefault="00CD6858" w:rsidP="00CD6858">
      <w:pPr>
        <w:pStyle w:val="ListParagraph"/>
        <w:numPr>
          <w:ilvl w:val="0"/>
          <w:numId w:val="18"/>
        </w:numPr>
        <w:rPr>
          <w:snapToGrid w:val="0"/>
        </w:rPr>
      </w:pPr>
      <w:r>
        <w:rPr>
          <w:snapToGrid w:val="0"/>
        </w:rPr>
        <w:t>Bognor Regis</w:t>
      </w:r>
    </w:p>
    <w:p w14:paraId="0A82BDAF" w14:textId="77777777" w:rsidR="00CD6858" w:rsidRDefault="00CD6858" w:rsidP="00CD6858">
      <w:pPr>
        <w:pStyle w:val="ListParagraph"/>
        <w:numPr>
          <w:ilvl w:val="1"/>
          <w:numId w:val="18"/>
        </w:numPr>
        <w:rPr>
          <w:snapToGrid w:val="0"/>
        </w:rPr>
      </w:pPr>
      <w:r>
        <w:rPr>
          <w:snapToGrid w:val="0"/>
        </w:rPr>
        <w:t>LRC Health Centre</w:t>
      </w:r>
    </w:p>
    <w:p w14:paraId="54B39513" w14:textId="77777777" w:rsidR="00CD6858" w:rsidRDefault="00CD6858" w:rsidP="00CD6858">
      <w:pPr>
        <w:pStyle w:val="ListParagraph"/>
        <w:numPr>
          <w:ilvl w:val="1"/>
          <w:numId w:val="18"/>
        </w:numPr>
        <w:rPr>
          <w:snapToGrid w:val="0"/>
        </w:rPr>
      </w:pPr>
      <w:r>
        <w:rPr>
          <w:snapToGrid w:val="0"/>
        </w:rPr>
        <w:t>Local GP surgeries</w:t>
      </w:r>
    </w:p>
    <w:p w14:paraId="086AE414" w14:textId="77777777" w:rsidR="00CD6858" w:rsidRPr="000D1DDA" w:rsidRDefault="00CD6858" w:rsidP="00CD6858">
      <w:pPr>
        <w:rPr>
          <w:snapToGrid w:val="0"/>
        </w:rPr>
      </w:pPr>
    </w:p>
    <w:p w14:paraId="07BC9582" w14:textId="33D46D3B" w:rsidR="00CD6858" w:rsidRPr="000D1DDA" w:rsidRDefault="00CD6858" w:rsidP="00CD6858">
      <w:pPr>
        <w:rPr>
          <w:snapToGrid w:val="0"/>
        </w:rPr>
      </w:pPr>
      <w:r w:rsidRPr="000D1DDA">
        <w:rPr>
          <w:snapToGrid w:val="0"/>
        </w:rPr>
        <w:lastRenderedPageBreak/>
        <w:t>Closing</w:t>
      </w:r>
      <w:r>
        <w:rPr>
          <w:snapToGrid w:val="0"/>
        </w:rPr>
        <w:t xml:space="preserve"> </w:t>
      </w:r>
      <w:r w:rsidRPr="000D1DDA">
        <w:rPr>
          <w:snapToGrid w:val="0"/>
        </w:rPr>
        <w:t>the</w:t>
      </w:r>
      <w:r>
        <w:rPr>
          <w:snapToGrid w:val="0"/>
        </w:rPr>
        <w:t xml:space="preserve"> </w:t>
      </w:r>
      <w:r w:rsidR="00C13121">
        <w:rPr>
          <w:snapToGrid w:val="0"/>
        </w:rPr>
        <w:t>university</w:t>
      </w:r>
      <w:r>
        <w:rPr>
          <w:snapToGrid w:val="0"/>
        </w:rPr>
        <w:t xml:space="preserve"> </w:t>
      </w:r>
      <w:r w:rsidRPr="000D1DDA">
        <w:rPr>
          <w:snapToGrid w:val="0"/>
        </w:rPr>
        <w:t>would</w:t>
      </w:r>
      <w:r>
        <w:rPr>
          <w:snapToGrid w:val="0"/>
        </w:rPr>
        <w:t xml:space="preserve"> </w:t>
      </w:r>
      <w:r w:rsidRPr="000D1DDA">
        <w:rPr>
          <w:snapToGrid w:val="0"/>
        </w:rPr>
        <w:t>NOT</w:t>
      </w:r>
      <w:r>
        <w:rPr>
          <w:snapToGrid w:val="0"/>
        </w:rPr>
        <w:t xml:space="preserve"> </w:t>
      </w:r>
      <w:r w:rsidRPr="000D1DDA">
        <w:rPr>
          <w:snapToGrid w:val="0"/>
        </w:rPr>
        <w:t>routinely</w:t>
      </w:r>
      <w:r>
        <w:rPr>
          <w:snapToGrid w:val="0"/>
        </w:rPr>
        <w:t xml:space="preserve"> </w:t>
      </w:r>
      <w:r w:rsidRPr="000D1DDA">
        <w:rPr>
          <w:snapToGrid w:val="0"/>
        </w:rPr>
        <w:t>be</w:t>
      </w:r>
      <w:r>
        <w:rPr>
          <w:snapToGrid w:val="0"/>
        </w:rPr>
        <w:t xml:space="preserve"> </w:t>
      </w:r>
      <w:r w:rsidRPr="000D1DDA">
        <w:rPr>
          <w:snapToGrid w:val="0"/>
        </w:rPr>
        <w:t>advised</w:t>
      </w:r>
      <w:r>
        <w:rPr>
          <w:snapToGrid w:val="0"/>
        </w:rPr>
        <w:t xml:space="preserve"> </w:t>
      </w:r>
      <w:r w:rsidRPr="000D1DDA">
        <w:rPr>
          <w:snapToGrid w:val="0"/>
        </w:rPr>
        <w:t>as</w:t>
      </w:r>
      <w:r>
        <w:rPr>
          <w:snapToGrid w:val="0"/>
        </w:rPr>
        <w:t xml:space="preserve"> </w:t>
      </w:r>
      <w:r w:rsidRPr="000D1DDA">
        <w:rPr>
          <w:snapToGrid w:val="0"/>
        </w:rPr>
        <w:t>no</w:t>
      </w:r>
      <w:r>
        <w:rPr>
          <w:snapToGrid w:val="0"/>
        </w:rPr>
        <w:t xml:space="preserve"> </w:t>
      </w:r>
      <w:r w:rsidRPr="000D1DDA">
        <w:rPr>
          <w:snapToGrid w:val="0"/>
        </w:rPr>
        <w:t>reduction</w:t>
      </w:r>
      <w:r>
        <w:rPr>
          <w:snapToGrid w:val="0"/>
        </w:rPr>
        <w:t xml:space="preserve"> </w:t>
      </w:r>
      <w:r w:rsidRPr="000D1DDA">
        <w:rPr>
          <w:snapToGrid w:val="0"/>
        </w:rPr>
        <w:t>in</w:t>
      </w:r>
      <w:r>
        <w:rPr>
          <w:snapToGrid w:val="0"/>
        </w:rPr>
        <w:t xml:space="preserve"> </w:t>
      </w:r>
      <w:r w:rsidRPr="000D1DDA">
        <w:rPr>
          <w:snapToGrid w:val="0"/>
        </w:rPr>
        <w:t>risk</w:t>
      </w:r>
      <w:r>
        <w:rPr>
          <w:snapToGrid w:val="0"/>
        </w:rPr>
        <w:t xml:space="preserve"> </w:t>
      </w:r>
      <w:r w:rsidRPr="000D1DDA">
        <w:rPr>
          <w:snapToGrid w:val="0"/>
        </w:rPr>
        <w:t>would</w:t>
      </w:r>
      <w:r>
        <w:rPr>
          <w:snapToGrid w:val="0"/>
        </w:rPr>
        <w:t xml:space="preserve"> </w:t>
      </w:r>
      <w:r w:rsidRPr="000D1DDA">
        <w:rPr>
          <w:snapToGrid w:val="0"/>
        </w:rPr>
        <w:t>be</w:t>
      </w:r>
      <w:r>
        <w:rPr>
          <w:snapToGrid w:val="0"/>
        </w:rPr>
        <w:t xml:space="preserve"> </w:t>
      </w:r>
      <w:r w:rsidRPr="000D1DDA">
        <w:rPr>
          <w:snapToGrid w:val="0"/>
        </w:rPr>
        <w:t>expected</w:t>
      </w:r>
      <w:r>
        <w:rPr>
          <w:snapToGrid w:val="0"/>
        </w:rPr>
        <w:t xml:space="preserve"> </w:t>
      </w:r>
      <w:r w:rsidRPr="000D1DDA">
        <w:rPr>
          <w:snapToGrid w:val="0"/>
        </w:rPr>
        <w:t>(success</w:t>
      </w:r>
      <w:r>
        <w:rPr>
          <w:snapToGrid w:val="0"/>
        </w:rPr>
        <w:t xml:space="preserve"> </w:t>
      </w:r>
      <w:r w:rsidRPr="000D1DDA">
        <w:rPr>
          <w:snapToGrid w:val="0"/>
        </w:rPr>
        <w:t>of</w:t>
      </w:r>
      <w:r>
        <w:rPr>
          <w:snapToGrid w:val="0"/>
        </w:rPr>
        <w:t xml:space="preserve"> </w:t>
      </w:r>
      <w:r w:rsidRPr="000D1DDA">
        <w:rPr>
          <w:snapToGrid w:val="0"/>
        </w:rPr>
        <w:t>intervention</w:t>
      </w:r>
      <w:r>
        <w:rPr>
          <w:snapToGrid w:val="0"/>
        </w:rPr>
        <w:t xml:space="preserve"> </w:t>
      </w:r>
      <w:r w:rsidRPr="000D1DDA">
        <w:rPr>
          <w:snapToGrid w:val="0"/>
        </w:rPr>
        <w:t>will</w:t>
      </w:r>
      <w:r>
        <w:rPr>
          <w:snapToGrid w:val="0"/>
        </w:rPr>
        <w:t xml:space="preserve"> </w:t>
      </w:r>
      <w:r w:rsidRPr="000D1DDA">
        <w:rPr>
          <w:snapToGrid w:val="0"/>
        </w:rPr>
        <w:t>be</w:t>
      </w:r>
      <w:r>
        <w:rPr>
          <w:snapToGrid w:val="0"/>
        </w:rPr>
        <w:t xml:space="preserve"> </w:t>
      </w:r>
      <w:r w:rsidRPr="000D1DDA">
        <w:rPr>
          <w:snapToGrid w:val="0"/>
        </w:rPr>
        <w:t>assisted</w:t>
      </w:r>
      <w:r>
        <w:rPr>
          <w:snapToGrid w:val="0"/>
        </w:rPr>
        <w:t xml:space="preserve"> </w:t>
      </w:r>
      <w:r w:rsidRPr="000D1DDA">
        <w:rPr>
          <w:snapToGrid w:val="0"/>
        </w:rPr>
        <w:t>if</w:t>
      </w:r>
      <w:r>
        <w:rPr>
          <w:snapToGrid w:val="0"/>
        </w:rPr>
        <w:t xml:space="preserve"> </w:t>
      </w:r>
      <w:r w:rsidRPr="000D1DDA">
        <w:rPr>
          <w:snapToGrid w:val="0"/>
        </w:rPr>
        <w:t>attendance</w:t>
      </w:r>
      <w:r>
        <w:rPr>
          <w:snapToGrid w:val="0"/>
        </w:rPr>
        <w:t xml:space="preserve"> </w:t>
      </w:r>
      <w:r w:rsidRPr="000D1DDA">
        <w:rPr>
          <w:snapToGrid w:val="0"/>
        </w:rPr>
        <w:t>is</w:t>
      </w:r>
      <w:r>
        <w:rPr>
          <w:snapToGrid w:val="0"/>
        </w:rPr>
        <w:t xml:space="preserve"> </w:t>
      </w:r>
      <w:r w:rsidRPr="000D1DDA">
        <w:rPr>
          <w:snapToGrid w:val="0"/>
        </w:rPr>
        <w:t>high).</w:t>
      </w:r>
      <w:r>
        <w:rPr>
          <w:snapToGrid w:val="0"/>
        </w:rPr>
        <w:t xml:space="preserve"> UKHSA </w:t>
      </w:r>
      <w:r w:rsidRPr="000D1DDA">
        <w:rPr>
          <w:snapToGrid w:val="0"/>
        </w:rPr>
        <w:t>will</w:t>
      </w:r>
      <w:r>
        <w:rPr>
          <w:snapToGrid w:val="0"/>
        </w:rPr>
        <w:t xml:space="preserve"> </w:t>
      </w:r>
      <w:r w:rsidRPr="000D1DDA">
        <w:rPr>
          <w:snapToGrid w:val="0"/>
        </w:rPr>
        <w:t>advise.</w:t>
      </w:r>
    </w:p>
    <w:p w14:paraId="68C03F37" w14:textId="77777777" w:rsidR="00CD6858" w:rsidRPr="000D1DDA" w:rsidRDefault="00CD6858" w:rsidP="00CD6858">
      <w:pPr>
        <w:rPr>
          <w:snapToGrid w:val="0"/>
        </w:rPr>
      </w:pPr>
    </w:p>
    <w:p w14:paraId="32461A84" w14:textId="77777777" w:rsidR="00CD6858" w:rsidRPr="000D1DDA" w:rsidRDefault="00CD6858" w:rsidP="00CD6858">
      <w:pPr>
        <w:rPr>
          <w:snapToGrid w:val="0"/>
        </w:rPr>
      </w:pPr>
      <w:r w:rsidRPr="000D1DDA">
        <w:rPr>
          <w:snapToGrid w:val="0"/>
        </w:rPr>
        <w:t>Swabbing</w:t>
      </w:r>
      <w:r>
        <w:rPr>
          <w:snapToGrid w:val="0"/>
        </w:rPr>
        <w:t xml:space="preserve"> </w:t>
      </w:r>
      <w:r w:rsidRPr="000D1DDA">
        <w:rPr>
          <w:snapToGrid w:val="0"/>
        </w:rPr>
        <w:t>to</w:t>
      </w:r>
      <w:r>
        <w:rPr>
          <w:snapToGrid w:val="0"/>
        </w:rPr>
        <w:t xml:space="preserve"> </w:t>
      </w:r>
      <w:r w:rsidRPr="000D1DDA">
        <w:rPr>
          <w:snapToGrid w:val="0"/>
        </w:rPr>
        <w:t>measure</w:t>
      </w:r>
      <w:r>
        <w:rPr>
          <w:snapToGrid w:val="0"/>
        </w:rPr>
        <w:t xml:space="preserve"> </w:t>
      </w:r>
      <w:r w:rsidRPr="000D1DDA">
        <w:rPr>
          <w:snapToGrid w:val="0"/>
        </w:rPr>
        <w:t>carriage</w:t>
      </w:r>
      <w:r>
        <w:rPr>
          <w:snapToGrid w:val="0"/>
        </w:rPr>
        <w:t xml:space="preserve"> </w:t>
      </w:r>
      <w:r w:rsidRPr="000D1DDA">
        <w:rPr>
          <w:snapToGrid w:val="0"/>
        </w:rPr>
        <w:t>of</w:t>
      </w:r>
      <w:r>
        <w:rPr>
          <w:snapToGrid w:val="0"/>
        </w:rPr>
        <w:t xml:space="preserve"> </w:t>
      </w:r>
      <w:r w:rsidRPr="000D1DDA">
        <w:rPr>
          <w:snapToGrid w:val="0"/>
        </w:rPr>
        <w:t>outbreak</w:t>
      </w:r>
      <w:r>
        <w:rPr>
          <w:snapToGrid w:val="0"/>
        </w:rPr>
        <w:t xml:space="preserve"> </w:t>
      </w:r>
      <w:r w:rsidRPr="000D1DDA">
        <w:rPr>
          <w:snapToGrid w:val="0"/>
        </w:rPr>
        <w:t>strains</w:t>
      </w:r>
      <w:r>
        <w:rPr>
          <w:snapToGrid w:val="0"/>
        </w:rPr>
        <w:t xml:space="preserve"> </w:t>
      </w:r>
      <w:r w:rsidRPr="000D1DDA">
        <w:rPr>
          <w:snapToGrid w:val="0"/>
        </w:rPr>
        <w:t>is</w:t>
      </w:r>
      <w:r>
        <w:rPr>
          <w:snapToGrid w:val="0"/>
        </w:rPr>
        <w:t xml:space="preserve"> </w:t>
      </w:r>
      <w:r w:rsidRPr="000D1DDA">
        <w:rPr>
          <w:snapToGrid w:val="0"/>
        </w:rPr>
        <w:t>not</w:t>
      </w:r>
      <w:r>
        <w:rPr>
          <w:snapToGrid w:val="0"/>
        </w:rPr>
        <w:t xml:space="preserve"> </w:t>
      </w:r>
      <w:r w:rsidRPr="000D1DDA">
        <w:rPr>
          <w:snapToGrid w:val="0"/>
        </w:rPr>
        <w:t>usually</w:t>
      </w:r>
      <w:r>
        <w:rPr>
          <w:snapToGrid w:val="0"/>
        </w:rPr>
        <w:t xml:space="preserve"> </w:t>
      </w:r>
      <w:r w:rsidRPr="000D1DDA">
        <w:rPr>
          <w:snapToGrid w:val="0"/>
        </w:rPr>
        <w:t>recommended</w:t>
      </w:r>
      <w:r>
        <w:rPr>
          <w:snapToGrid w:val="0"/>
        </w:rPr>
        <w:t xml:space="preserve"> </w:t>
      </w:r>
      <w:r w:rsidRPr="000D1DDA">
        <w:rPr>
          <w:snapToGrid w:val="0"/>
        </w:rPr>
        <w:t>in</w:t>
      </w:r>
      <w:r>
        <w:rPr>
          <w:snapToGrid w:val="0"/>
        </w:rPr>
        <w:t xml:space="preserve"> </w:t>
      </w:r>
      <w:r w:rsidRPr="000D1DDA">
        <w:rPr>
          <w:snapToGrid w:val="0"/>
        </w:rPr>
        <w:t>acute</w:t>
      </w:r>
      <w:r>
        <w:rPr>
          <w:snapToGrid w:val="0"/>
        </w:rPr>
        <w:t xml:space="preserve"> </w:t>
      </w:r>
      <w:r w:rsidRPr="000D1DDA">
        <w:rPr>
          <w:snapToGrid w:val="0"/>
        </w:rPr>
        <w:t>outbreaks</w:t>
      </w:r>
      <w:r>
        <w:rPr>
          <w:snapToGrid w:val="0"/>
        </w:rPr>
        <w:t xml:space="preserve"> </w:t>
      </w:r>
      <w:r w:rsidRPr="000D1DDA">
        <w:rPr>
          <w:snapToGrid w:val="0"/>
        </w:rPr>
        <w:t>because</w:t>
      </w:r>
      <w:r>
        <w:rPr>
          <w:snapToGrid w:val="0"/>
        </w:rPr>
        <w:t xml:space="preserve"> </w:t>
      </w:r>
      <w:r w:rsidRPr="000D1DDA">
        <w:rPr>
          <w:snapToGrid w:val="0"/>
        </w:rPr>
        <w:t>decisions</w:t>
      </w:r>
      <w:r>
        <w:rPr>
          <w:snapToGrid w:val="0"/>
        </w:rPr>
        <w:t xml:space="preserve"> </w:t>
      </w:r>
      <w:r w:rsidRPr="000D1DDA">
        <w:rPr>
          <w:snapToGrid w:val="0"/>
        </w:rPr>
        <w:t>have</w:t>
      </w:r>
      <w:r>
        <w:rPr>
          <w:snapToGrid w:val="0"/>
        </w:rPr>
        <w:t xml:space="preserve"> </w:t>
      </w:r>
      <w:r w:rsidRPr="000D1DDA">
        <w:rPr>
          <w:snapToGrid w:val="0"/>
        </w:rPr>
        <w:t>to</w:t>
      </w:r>
      <w:r>
        <w:rPr>
          <w:snapToGrid w:val="0"/>
        </w:rPr>
        <w:t xml:space="preserve"> </w:t>
      </w:r>
      <w:r w:rsidRPr="000D1DDA">
        <w:rPr>
          <w:snapToGrid w:val="0"/>
        </w:rPr>
        <w:t>be</w:t>
      </w:r>
      <w:r>
        <w:rPr>
          <w:snapToGrid w:val="0"/>
        </w:rPr>
        <w:t xml:space="preserve"> </w:t>
      </w:r>
      <w:r w:rsidRPr="000D1DDA">
        <w:rPr>
          <w:snapToGrid w:val="0"/>
        </w:rPr>
        <w:t>taken</w:t>
      </w:r>
      <w:r>
        <w:rPr>
          <w:snapToGrid w:val="0"/>
        </w:rPr>
        <w:t xml:space="preserve"> </w:t>
      </w:r>
      <w:r w:rsidRPr="000D1DDA">
        <w:rPr>
          <w:snapToGrid w:val="0"/>
        </w:rPr>
        <w:t>before</w:t>
      </w:r>
      <w:r>
        <w:rPr>
          <w:snapToGrid w:val="0"/>
        </w:rPr>
        <w:t xml:space="preserve"> </w:t>
      </w:r>
      <w:r w:rsidRPr="000D1DDA">
        <w:rPr>
          <w:snapToGrid w:val="0"/>
        </w:rPr>
        <w:t>results</w:t>
      </w:r>
      <w:r>
        <w:rPr>
          <w:snapToGrid w:val="0"/>
        </w:rPr>
        <w:t xml:space="preserve"> </w:t>
      </w:r>
      <w:r w:rsidRPr="000D1DDA">
        <w:rPr>
          <w:snapToGrid w:val="0"/>
        </w:rPr>
        <w:t>are</w:t>
      </w:r>
      <w:r>
        <w:rPr>
          <w:snapToGrid w:val="0"/>
        </w:rPr>
        <w:t xml:space="preserve"> </w:t>
      </w:r>
      <w:r w:rsidRPr="000D1DDA">
        <w:rPr>
          <w:snapToGrid w:val="0"/>
        </w:rPr>
        <w:t>available</w:t>
      </w:r>
      <w:r>
        <w:rPr>
          <w:snapToGrid w:val="0"/>
        </w:rPr>
        <w:t xml:space="preserve"> </w:t>
      </w:r>
      <w:r w:rsidRPr="000D1DDA">
        <w:rPr>
          <w:snapToGrid w:val="0"/>
        </w:rPr>
        <w:t>and</w:t>
      </w:r>
      <w:r>
        <w:rPr>
          <w:snapToGrid w:val="0"/>
        </w:rPr>
        <w:t xml:space="preserve"> </w:t>
      </w:r>
      <w:r w:rsidRPr="000D1DDA">
        <w:rPr>
          <w:snapToGrid w:val="0"/>
        </w:rPr>
        <w:t>because</w:t>
      </w:r>
      <w:r>
        <w:rPr>
          <w:snapToGrid w:val="0"/>
        </w:rPr>
        <w:t xml:space="preserve"> </w:t>
      </w:r>
      <w:r w:rsidRPr="000D1DDA">
        <w:rPr>
          <w:snapToGrid w:val="0"/>
        </w:rPr>
        <w:t>carriage</w:t>
      </w:r>
      <w:r>
        <w:rPr>
          <w:snapToGrid w:val="0"/>
        </w:rPr>
        <w:t xml:space="preserve"> </w:t>
      </w:r>
      <w:r w:rsidRPr="000D1DDA">
        <w:rPr>
          <w:snapToGrid w:val="0"/>
        </w:rPr>
        <w:t>rates</w:t>
      </w:r>
      <w:r>
        <w:rPr>
          <w:snapToGrid w:val="0"/>
        </w:rPr>
        <w:t xml:space="preserve"> </w:t>
      </w:r>
      <w:r w:rsidRPr="000D1DDA">
        <w:rPr>
          <w:snapToGrid w:val="0"/>
        </w:rPr>
        <w:t>often</w:t>
      </w:r>
      <w:r>
        <w:rPr>
          <w:snapToGrid w:val="0"/>
        </w:rPr>
        <w:t xml:space="preserve"> </w:t>
      </w:r>
      <w:r w:rsidRPr="000D1DDA">
        <w:rPr>
          <w:snapToGrid w:val="0"/>
        </w:rPr>
        <w:t>bear</w:t>
      </w:r>
      <w:r>
        <w:rPr>
          <w:snapToGrid w:val="0"/>
        </w:rPr>
        <w:t xml:space="preserve"> </w:t>
      </w:r>
      <w:r w:rsidRPr="000D1DDA">
        <w:rPr>
          <w:snapToGrid w:val="0"/>
        </w:rPr>
        <w:t>no</w:t>
      </w:r>
      <w:r>
        <w:rPr>
          <w:snapToGrid w:val="0"/>
        </w:rPr>
        <w:t xml:space="preserve"> </w:t>
      </w:r>
      <w:r w:rsidRPr="000D1DDA">
        <w:rPr>
          <w:snapToGrid w:val="0"/>
        </w:rPr>
        <w:t>relationship</w:t>
      </w:r>
      <w:r>
        <w:rPr>
          <w:snapToGrid w:val="0"/>
        </w:rPr>
        <w:t xml:space="preserve"> </w:t>
      </w:r>
      <w:r w:rsidRPr="000D1DDA">
        <w:rPr>
          <w:snapToGrid w:val="0"/>
        </w:rPr>
        <w:t>to</w:t>
      </w:r>
      <w:r>
        <w:rPr>
          <w:snapToGrid w:val="0"/>
        </w:rPr>
        <w:t xml:space="preserve"> </w:t>
      </w:r>
      <w:r w:rsidRPr="000D1DDA">
        <w:rPr>
          <w:snapToGrid w:val="0"/>
        </w:rPr>
        <w:t>risk</w:t>
      </w:r>
      <w:r>
        <w:rPr>
          <w:snapToGrid w:val="0"/>
        </w:rPr>
        <w:t xml:space="preserve"> </w:t>
      </w:r>
      <w:r w:rsidRPr="000D1DDA">
        <w:rPr>
          <w:snapToGrid w:val="0"/>
        </w:rPr>
        <w:t>of</w:t>
      </w:r>
      <w:r>
        <w:rPr>
          <w:snapToGrid w:val="0"/>
        </w:rPr>
        <w:t xml:space="preserve"> </w:t>
      </w:r>
      <w:r w:rsidRPr="000D1DDA">
        <w:rPr>
          <w:snapToGrid w:val="0"/>
        </w:rPr>
        <w:t>further</w:t>
      </w:r>
      <w:r>
        <w:rPr>
          <w:snapToGrid w:val="0"/>
        </w:rPr>
        <w:t xml:space="preserve"> </w:t>
      </w:r>
      <w:r w:rsidRPr="000D1DDA">
        <w:rPr>
          <w:snapToGrid w:val="0"/>
        </w:rPr>
        <w:t>cases</w:t>
      </w:r>
    </w:p>
    <w:p w14:paraId="46740542" w14:textId="77777777" w:rsidR="00CD6858" w:rsidRPr="000D1DDA" w:rsidRDefault="00CD6858" w:rsidP="00CD6858">
      <w:pPr>
        <w:rPr>
          <w:snapToGrid w:val="0"/>
        </w:rPr>
      </w:pPr>
      <w:r>
        <w:rPr>
          <w:snapToGrid w:val="0"/>
        </w:rPr>
        <w:t xml:space="preserve"> </w:t>
      </w:r>
    </w:p>
    <w:p w14:paraId="6BFA7D81" w14:textId="106AE9BD" w:rsidR="00CD6858" w:rsidRPr="00D42B44" w:rsidRDefault="00CD6858" w:rsidP="00CD6858">
      <w:pPr>
        <w:rPr>
          <w:i/>
          <w:snapToGrid w:val="0"/>
        </w:rPr>
      </w:pPr>
      <w:r w:rsidRPr="004C5E0D">
        <w:rPr>
          <w:i/>
          <w:snapToGrid w:val="0"/>
        </w:rPr>
        <w:t xml:space="preserve">Responsibility: </w:t>
      </w:r>
      <w:r w:rsidR="00954A7F">
        <w:rPr>
          <w:i/>
          <w:snapToGrid w:val="0"/>
        </w:rPr>
        <w:t>Coo</w:t>
      </w:r>
      <w:r w:rsidRPr="004C5E0D">
        <w:rPr>
          <w:i/>
          <w:snapToGrid w:val="0"/>
        </w:rPr>
        <w:t xml:space="preserve">rdinating action by </w:t>
      </w:r>
      <w:r w:rsidR="008647BC">
        <w:rPr>
          <w:i/>
          <w:snapToGrid w:val="0"/>
        </w:rPr>
        <w:t>UKHSA</w:t>
      </w:r>
      <w:r w:rsidRPr="004C5E0D">
        <w:rPr>
          <w:i/>
          <w:snapToGrid w:val="0"/>
        </w:rPr>
        <w:t xml:space="preserve">, </w:t>
      </w:r>
      <w:r>
        <w:rPr>
          <w:i/>
          <w:snapToGrid w:val="0"/>
        </w:rPr>
        <w:t>VCG</w:t>
      </w:r>
      <w:r w:rsidR="00C542A7">
        <w:rPr>
          <w:i/>
          <w:snapToGrid w:val="0"/>
        </w:rPr>
        <w:t>/</w:t>
      </w:r>
      <w:r w:rsidR="00C542A7" w:rsidRPr="00753B10">
        <w:rPr>
          <w:i/>
          <w:snapToGrid w:val="0"/>
        </w:rPr>
        <w:t>SIMT</w:t>
      </w:r>
      <w:r w:rsidRPr="004C5E0D">
        <w:rPr>
          <w:i/>
          <w:snapToGrid w:val="0"/>
        </w:rPr>
        <w:t xml:space="preserve">, MMR Management Group and </w:t>
      </w:r>
      <w:r>
        <w:rPr>
          <w:i/>
          <w:snapToGrid w:val="0"/>
        </w:rPr>
        <w:t>HPT.</w:t>
      </w:r>
    </w:p>
    <w:p w14:paraId="03ADB77A" w14:textId="77777777" w:rsidR="00CD6858" w:rsidRPr="000D1DDA" w:rsidRDefault="00CD6858" w:rsidP="00CD6858">
      <w:pPr>
        <w:rPr>
          <w:snapToGrid w:val="0"/>
        </w:rPr>
      </w:pPr>
    </w:p>
    <w:p w14:paraId="3A646F4E" w14:textId="77777777" w:rsidR="00CD6858" w:rsidRPr="00D42B44" w:rsidRDefault="00CD6858" w:rsidP="00CD6858">
      <w:pPr>
        <w:rPr>
          <w:b/>
        </w:rPr>
      </w:pPr>
      <w:r w:rsidRPr="00D42B44">
        <w:rPr>
          <w:b/>
        </w:rPr>
        <w:t>Public relations</w:t>
      </w:r>
    </w:p>
    <w:p w14:paraId="3A0ECEB7" w14:textId="37F8B937" w:rsidR="00CD6858" w:rsidRPr="000D1DDA" w:rsidRDefault="00CD6858" w:rsidP="00CD6858">
      <w:pPr>
        <w:rPr>
          <w:snapToGrid w:val="0"/>
        </w:rPr>
      </w:pPr>
      <w:r w:rsidRPr="000D1DDA">
        <w:rPr>
          <w:snapToGrid w:val="0"/>
        </w:rPr>
        <w:t>An</w:t>
      </w:r>
      <w:r>
        <w:rPr>
          <w:snapToGrid w:val="0"/>
        </w:rPr>
        <w:t xml:space="preserve"> </w:t>
      </w:r>
      <w:r w:rsidRPr="000D1DDA">
        <w:rPr>
          <w:snapToGrid w:val="0"/>
        </w:rPr>
        <w:t>outbreak</w:t>
      </w:r>
      <w:r>
        <w:rPr>
          <w:snapToGrid w:val="0"/>
        </w:rPr>
        <w:t xml:space="preserve"> </w:t>
      </w:r>
      <w:r w:rsidRPr="000D1DDA">
        <w:rPr>
          <w:snapToGrid w:val="0"/>
        </w:rPr>
        <w:t>of</w:t>
      </w:r>
      <w:r>
        <w:rPr>
          <w:snapToGrid w:val="0"/>
        </w:rPr>
        <w:t xml:space="preserve"> </w:t>
      </w:r>
      <w:r w:rsidR="00816338">
        <w:rPr>
          <w:snapToGrid w:val="0"/>
        </w:rPr>
        <w:t>mumps</w:t>
      </w:r>
      <w:r>
        <w:rPr>
          <w:snapToGrid w:val="0"/>
        </w:rPr>
        <w:t xml:space="preserve"> or </w:t>
      </w:r>
      <w:r w:rsidR="00816338">
        <w:rPr>
          <w:snapToGrid w:val="0"/>
        </w:rPr>
        <w:t>measles</w:t>
      </w:r>
      <w:r>
        <w:rPr>
          <w:snapToGrid w:val="0"/>
        </w:rPr>
        <w:t xml:space="preserve"> </w:t>
      </w:r>
      <w:r w:rsidRPr="000D1DDA">
        <w:rPr>
          <w:snapToGrid w:val="0"/>
        </w:rPr>
        <w:t>can</w:t>
      </w:r>
      <w:r>
        <w:rPr>
          <w:snapToGrid w:val="0"/>
        </w:rPr>
        <w:t xml:space="preserve"> </w:t>
      </w:r>
      <w:r w:rsidRPr="000D1DDA">
        <w:rPr>
          <w:snapToGrid w:val="0"/>
        </w:rPr>
        <w:t>be</w:t>
      </w:r>
      <w:r>
        <w:rPr>
          <w:snapToGrid w:val="0"/>
        </w:rPr>
        <w:t xml:space="preserve"> </w:t>
      </w:r>
      <w:r w:rsidRPr="000D1DDA">
        <w:rPr>
          <w:snapToGrid w:val="0"/>
        </w:rPr>
        <w:t>of</w:t>
      </w:r>
      <w:r>
        <w:rPr>
          <w:snapToGrid w:val="0"/>
        </w:rPr>
        <w:t xml:space="preserve"> </w:t>
      </w:r>
      <w:r w:rsidRPr="000D1DDA">
        <w:rPr>
          <w:snapToGrid w:val="0"/>
        </w:rPr>
        <w:t>national</w:t>
      </w:r>
      <w:r>
        <w:rPr>
          <w:snapToGrid w:val="0"/>
        </w:rPr>
        <w:t xml:space="preserve"> </w:t>
      </w:r>
      <w:r w:rsidRPr="000D1DDA">
        <w:rPr>
          <w:snapToGrid w:val="0"/>
        </w:rPr>
        <w:t>interest.</w:t>
      </w:r>
      <w:r>
        <w:rPr>
          <w:snapToGrid w:val="0"/>
        </w:rPr>
        <w:t xml:space="preserve">  </w:t>
      </w:r>
      <w:r w:rsidRPr="000D1DDA">
        <w:rPr>
          <w:snapToGrid w:val="0"/>
        </w:rPr>
        <w:t>The</w:t>
      </w:r>
      <w:r>
        <w:rPr>
          <w:snapToGrid w:val="0"/>
        </w:rPr>
        <w:t xml:space="preserve"> </w:t>
      </w:r>
      <w:r w:rsidRPr="000D1DDA">
        <w:rPr>
          <w:snapToGrid w:val="0"/>
        </w:rPr>
        <w:t>approach</w:t>
      </w:r>
      <w:r>
        <w:rPr>
          <w:snapToGrid w:val="0"/>
        </w:rPr>
        <w:t xml:space="preserve"> </w:t>
      </w:r>
      <w:r w:rsidRPr="000D1DDA">
        <w:rPr>
          <w:snapToGrid w:val="0"/>
        </w:rPr>
        <w:t>to</w:t>
      </w:r>
      <w:r>
        <w:rPr>
          <w:snapToGrid w:val="0"/>
        </w:rPr>
        <w:t xml:space="preserve"> </w:t>
      </w:r>
      <w:r w:rsidRPr="000D1DDA">
        <w:rPr>
          <w:snapToGrid w:val="0"/>
        </w:rPr>
        <w:t>public</w:t>
      </w:r>
      <w:r>
        <w:rPr>
          <w:snapToGrid w:val="0"/>
        </w:rPr>
        <w:t xml:space="preserve"> </w:t>
      </w:r>
      <w:r w:rsidRPr="000D1DDA">
        <w:rPr>
          <w:snapToGrid w:val="0"/>
        </w:rPr>
        <w:t>relations</w:t>
      </w:r>
      <w:r>
        <w:rPr>
          <w:snapToGrid w:val="0"/>
        </w:rPr>
        <w:t xml:space="preserve"> </w:t>
      </w:r>
      <w:r w:rsidRPr="000D1DDA">
        <w:rPr>
          <w:snapToGrid w:val="0"/>
        </w:rPr>
        <w:t>management</w:t>
      </w:r>
      <w:r>
        <w:rPr>
          <w:snapToGrid w:val="0"/>
        </w:rPr>
        <w:t xml:space="preserve"> </w:t>
      </w:r>
      <w:r w:rsidRPr="000D1DDA">
        <w:rPr>
          <w:snapToGrid w:val="0"/>
        </w:rPr>
        <w:t>identified</w:t>
      </w:r>
      <w:r>
        <w:rPr>
          <w:snapToGrid w:val="0"/>
        </w:rPr>
        <w:t xml:space="preserve"> </w:t>
      </w:r>
      <w:r w:rsidRPr="000D1DDA">
        <w:rPr>
          <w:snapToGrid w:val="0"/>
        </w:rPr>
        <w:t>in</w:t>
      </w:r>
      <w:r>
        <w:rPr>
          <w:snapToGrid w:val="0"/>
        </w:rPr>
        <w:t xml:space="preserve"> </w:t>
      </w:r>
      <w:r w:rsidRPr="000D1DDA">
        <w:rPr>
          <w:snapToGrid w:val="0"/>
        </w:rPr>
        <w:t>the</w:t>
      </w:r>
      <w:r>
        <w:rPr>
          <w:snapToGrid w:val="0"/>
        </w:rPr>
        <w:t xml:space="preserve"> </w:t>
      </w:r>
      <w:r w:rsidR="00C13121">
        <w:rPr>
          <w:snapToGrid w:val="0"/>
        </w:rPr>
        <w:t>university</w:t>
      </w:r>
      <w:r w:rsidRPr="000D1DDA">
        <w:rPr>
          <w:snapToGrid w:val="0"/>
        </w:rPr>
        <w:t>’s</w:t>
      </w:r>
      <w:r>
        <w:rPr>
          <w:snapToGrid w:val="0"/>
        </w:rPr>
        <w:t xml:space="preserve"> </w:t>
      </w:r>
      <w:r w:rsidRPr="000D1DDA">
        <w:rPr>
          <w:snapToGrid w:val="0"/>
        </w:rPr>
        <w:t>Serious</w:t>
      </w:r>
      <w:r>
        <w:rPr>
          <w:snapToGrid w:val="0"/>
        </w:rPr>
        <w:t xml:space="preserve"> </w:t>
      </w:r>
      <w:r w:rsidRPr="000D1DDA">
        <w:rPr>
          <w:snapToGrid w:val="0"/>
        </w:rPr>
        <w:t>Incident</w:t>
      </w:r>
      <w:r>
        <w:rPr>
          <w:snapToGrid w:val="0"/>
        </w:rPr>
        <w:t xml:space="preserve"> </w:t>
      </w:r>
      <w:r w:rsidRPr="000D1DDA">
        <w:rPr>
          <w:snapToGrid w:val="0"/>
        </w:rPr>
        <w:t>Management</w:t>
      </w:r>
      <w:r>
        <w:rPr>
          <w:snapToGrid w:val="0"/>
        </w:rPr>
        <w:t xml:space="preserve"> </w:t>
      </w:r>
      <w:r w:rsidRPr="000D1DDA">
        <w:rPr>
          <w:snapToGrid w:val="0"/>
        </w:rPr>
        <w:t>Plan</w:t>
      </w:r>
      <w:r>
        <w:rPr>
          <w:snapToGrid w:val="0"/>
        </w:rPr>
        <w:t xml:space="preserve"> </w:t>
      </w:r>
      <w:r w:rsidRPr="000D1DDA">
        <w:rPr>
          <w:snapToGrid w:val="0"/>
        </w:rPr>
        <w:t>will</w:t>
      </w:r>
      <w:r>
        <w:rPr>
          <w:snapToGrid w:val="0"/>
        </w:rPr>
        <w:t xml:space="preserve"> </w:t>
      </w:r>
      <w:r w:rsidRPr="000D1DDA">
        <w:rPr>
          <w:snapToGrid w:val="0"/>
        </w:rPr>
        <w:t>be</w:t>
      </w:r>
      <w:r>
        <w:rPr>
          <w:snapToGrid w:val="0"/>
        </w:rPr>
        <w:t xml:space="preserve"> </w:t>
      </w:r>
      <w:r w:rsidRPr="000D1DDA">
        <w:rPr>
          <w:snapToGrid w:val="0"/>
        </w:rPr>
        <w:t>adopted</w:t>
      </w:r>
      <w:r>
        <w:rPr>
          <w:snapToGrid w:val="0"/>
        </w:rPr>
        <w:t xml:space="preserve"> </w:t>
      </w:r>
      <w:r w:rsidRPr="000D1DDA">
        <w:rPr>
          <w:snapToGrid w:val="0"/>
        </w:rPr>
        <w:t>for</w:t>
      </w:r>
      <w:r>
        <w:rPr>
          <w:snapToGrid w:val="0"/>
        </w:rPr>
        <w:t xml:space="preserve"> </w:t>
      </w:r>
      <w:r w:rsidRPr="000D1DDA">
        <w:rPr>
          <w:snapToGrid w:val="0"/>
        </w:rPr>
        <w:t>all</w:t>
      </w:r>
      <w:r>
        <w:rPr>
          <w:snapToGrid w:val="0"/>
        </w:rPr>
        <w:t xml:space="preserve"> </w:t>
      </w:r>
      <w:r w:rsidRPr="000D1DDA">
        <w:rPr>
          <w:snapToGrid w:val="0"/>
        </w:rPr>
        <w:t>public</w:t>
      </w:r>
      <w:r>
        <w:rPr>
          <w:snapToGrid w:val="0"/>
        </w:rPr>
        <w:t xml:space="preserve"> </w:t>
      </w:r>
      <w:r w:rsidRPr="000D1DDA">
        <w:rPr>
          <w:snapToGrid w:val="0"/>
        </w:rPr>
        <w:t>communications</w:t>
      </w:r>
      <w:r>
        <w:rPr>
          <w:snapToGrid w:val="0"/>
        </w:rPr>
        <w:t xml:space="preserve"> </w:t>
      </w:r>
      <w:r w:rsidRPr="000D1DDA">
        <w:rPr>
          <w:snapToGrid w:val="0"/>
        </w:rPr>
        <w:t>related</w:t>
      </w:r>
      <w:r>
        <w:rPr>
          <w:snapToGrid w:val="0"/>
        </w:rPr>
        <w:t xml:space="preserve"> </w:t>
      </w:r>
      <w:r w:rsidRPr="000D1DDA">
        <w:rPr>
          <w:snapToGrid w:val="0"/>
        </w:rPr>
        <w:t>to</w:t>
      </w:r>
      <w:r>
        <w:rPr>
          <w:snapToGrid w:val="0"/>
        </w:rPr>
        <w:t xml:space="preserve"> </w:t>
      </w:r>
      <w:r w:rsidRPr="000D1DDA">
        <w:rPr>
          <w:snapToGrid w:val="0"/>
        </w:rPr>
        <w:t>incidences</w:t>
      </w:r>
      <w:r>
        <w:rPr>
          <w:snapToGrid w:val="0"/>
        </w:rPr>
        <w:t xml:space="preserve"> </w:t>
      </w:r>
      <w:r w:rsidRPr="000D1DDA">
        <w:rPr>
          <w:snapToGrid w:val="0"/>
        </w:rPr>
        <w:t>of</w:t>
      </w:r>
      <w:r>
        <w:rPr>
          <w:snapToGrid w:val="0"/>
        </w:rPr>
        <w:t xml:space="preserve"> </w:t>
      </w:r>
      <w:r w:rsidR="00816338">
        <w:rPr>
          <w:snapToGrid w:val="0"/>
        </w:rPr>
        <w:t>mumps</w:t>
      </w:r>
      <w:r>
        <w:rPr>
          <w:snapToGrid w:val="0"/>
        </w:rPr>
        <w:t xml:space="preserve"> </w:t>
      </w:r>
      <w:r w:rsidRPr="000D1DDA">
        <w:rPr>
          <w:snapToGrid w:val="0"/>
        </w:rPr>
        <w:t>and</w:t>
      </w:r>
      <w:r>
        <w:rPr>
          <w:snapToGrid w:val="0"/>
        </w:rPr>
        <w:t xml:space="preserve"> </w:t>
      </w:r>
      <w:r w:rsidR="00816338">
        <w:rPr>
          <w:snapToGrid w:val="0"/>
        </w:rPr>
        <w:t>measles</w:t>
      </w:r>
      <w:r>
        <w:rPr>
          <w:snapToGrid w:val="0"/>
        </w:rPr>
        <w:t xml:space="preserve"> </w:t>
      </w:r>
      <w:r w:rsidRPr="000D1DDA">
        <w:rPr>
          <w:snapToGrid w:val="0"/>
        </w:rPr>
        <w:t>occurring</w:t>
      </w:r>
      <w:r>
        <w:rPr>
          <w:snapToGrid w:val="0"/>
        </w:rPr>
        <w:t xml:space="preserve"> </w:t>
      </w:r>
      <w:r w:rsidRPr="000D1DDA">
        <w:rPr>
          <w:snapToGrid w:val="0"/>
        </w:rPr>
        <w:t>at</w:t>
      </w:r>
      <w:r>
        <w:rPr>
          <w:snapToGrid w:val="0"/>
        </w:rPr>
        <w:t xml:space="preserve"> </w:t>
      </w:r>
      <w:r w:rsidRPr="000D1DDA">
        <w:rPr>
          <w:snapToGrid w:val="0"/>
        </w:rPr>
        <w:t>the</w:t>
      </w:r>
      <w:r>
        <w:rPr>
          <w:snapToGrid w:val="0"/>
        </w:rPr>
        <w:t xml:space="preserve"> </w:t>
      </w:r>
      <w:r w:rsidR="00C13121">
        <w:rPr>
          <w:snapToGrid w:val="0"/>
        </w:rPr>
        <w:t>university</w:t>
      </w:r>
      <w:r w:rsidRPr="000D1DDA">
        <w:rPr>
          <w:snapToGrid w:val="0"/>
        </w:rPr>
        <w:t>,</w:t>
      </w:r>
      <w:r>
        <w:rPr>
          <w:snapToGrid w:val="0"/>
        </w:rPr>
        <w:t xml:space="preserve"> </w:t>
      </w:r>
      <w:r w:rsidRPr="000D1DDA">
        <w:rPr>
          <w:snapToGrid w:val="0"/>
        </w:rPr>
        <w:t>in</w:t>
      </w:r>
      <w:r>
        <w:rPr>
          <w:snapToGrid w:val="0"/>
        </w:rPr>
        <w:t xml:space="preserve"> </w:t>
      </w:r>
      <w:r w:rsidRPr="000D1DDA">
        <w:rPr>
          <w:snapToGrid w:val="0"/>
        </w:rPr>
        <w:t>collaboration</w:t>
      </w:r>
      <w:r>
        <w:rPr>
          <w:snapToGrid w:val="0"/>
        </w:rPr>
        <w:t xml:space="preserve"> </w:t>
      </w:r>
      <w:r w:rsidRPr="000D1DDA">
        <w:rPr>
          <w:snapToGrid w:val="0"/>
        </w:rPr>
        <w:t>with</w:t>
      </w:r>
      <w:r>
        <w:rPr>
          <w:snapToGrid w:val="0"/>
        </w:rPr>
        <w:t xml:space="preserve"> </w:t>
      </w:r>
      <w:r w:rsidR="008647BC">
        <w:rPr>
          <w:snapToGrid w:val="0"/>
        </w:rPr>
        <w:t>UKHSA</w:t>
      </w:r>
      <w:r w:rsidRPr="000D1DDA">
        <w:rPr>
          <w:snapToGrid w:val="0"/>
        </w:rPr>
        <w:t>.</w:t>
      </w:r>
    </w:p>
    <w:p w14:paraId="651D11FA" w14:textId="77777777" w:rsidR="00CD6858" w:rsidRPr="000D1DDA" w:rsidRDefault="00CD6858" w:rsidP="00CD6858">
      <w:pPr>
        <w:rPr>
          <w:snapToGrid w:val="0"/>
        </w:rPr>
      </w:pPr>
    </w:p>
    <w:p w14:paraId="2747994F" w14:textId="22D0450C" w:rsidR="00CD6858" w:rsidRPr="00D42B44" w:rsidRDefault="00CD6858" w:rsidP="00CD6858">
      <w:pPr>
        <w:rPr>
          <w:i/>
          <w:snapToGrid w:val="0"/>
        </w:rPr>
      </w:pPr>
      <w:r w:rsidRPr="00D42B44">
        <w:rPr>
          <w:i/>
          <w:snapToGrid w:val="0"/>
        </w:rPr>
        <w:t xml:space="preserve">Responsibility: </w:t>
      </w:r>
      <w:r w:rsidR="00954A7F">
        <w:rPr>
          <w:i/>
          <w:snapToGrid w:val="0"/>
        </w:rPr>
        <w:t>Coo</w:t>
      </w:r>
      <w:r w:rsidRPr="00D42B44">
        <w:rPr>
          <w:i/>
          <w:snapToGrid w:val="0"/>
        </w:rPr>
        <w:t xml:space="preserve">rdinating action by Marketing </w:t>
      </w:r>
    </w:p>
    <w:p w14:paraId="00D13E59" w14:textId="77777777" w:rsidR="00CD6858" w:rsidRPr="000D1DDA" w:rsidRDefault="00CD6858" w:rsidP="00CD6858">
      <w:pPr>
        <w:rPr>
          <w:snapToGrid w:val="0"/>
        </w:rPr>
      </w:pPr>
    </w:p>
    <w:p w14:paraId="76519D38" w14:textId="46B4A5C9" w:rsidR="00CD6858" w:rsidRPr="00D42B44" w:rsidRDefault="00CD6858" w:rsidP="00CD6858">
      <w:pPr>
        <w:rPr>
          <w:b/>
        </w:rPr>
      </w:pPr>
      <w:r w:rsidRPr="00D42B44">
        <w:rPr>
          <w:b/>
        </w:rPr>
        <w:t xml:space="preserve">Liaison between </w:t>
      </w:r>
      <w:r>
        <w:rPr>
          <w:b/>
        </w:rPr>
        <w:t xml:space="preserve">UKHSA </w:t>
      </w:r>
      <w:r w:rsidRPr="00D42B44">
        <w:rPr>
          <w:b/>
        </w:rPr>
        <w:t xml:space="preserve">and the </w:t>
      </w:r>
      <w:r w:rsidR="00C13121">
        <w:rPr>
          <w:b/>
        </w:rPr>
        <w:t>university</w:t>
      </w:r>
    </w:p>
    <w:p w14:paraId="340952B9" w14:textId="77777777" w:rsidR="00CD6858" w:rsidRPr="000D1DDA" w:rsidRDefault="00CD6858" w:rsidP="00CD6858">
      <w:pPr>
        <w:rPr>
          <w:snapToGrid w:val="0"/>
        </w:rPr>
      </w:pPr>
      <w:r>
        <w:rPr>
          <w:snapToGrid w:val="0"/>
        </w:rPr>
        <w:t xml:space="preserve">UKHSA </w:t>
      </w:r>
      <w:r w:rsidRPr="000D1DDA">
        <w:rPr>
          <w:snapToGrid w:val="0"/>
        </w:rPr>
        <w:t>has</w:t>
      </w:r>
      <w:r>
        <w:rPr>
          <w:snapToGrid w:val="0"/>
        </w:rPr>
        <w:t xml:space="preserve"> </w:t>
      </w:r>
      <w:r w:rsidRPr="000D1DDA">
        <w:rPr>
          <w:snapToGrid w:val="0"/>
        </w:rPr>
        <w:t>responsibility</w:t>
      </w:r>
      <w:r>
        <w:rPr>
          <w:snapToGrid w:val="0"/>
        </w:rPr>
        <w:t xml:space="preserve"> </w:t>
      </w:r>
      <w:r w:rsidRPr="000D1DDA">
        <w:rPr>
          <w:snapToGrid w:val="0"/>
        </w:rPr>
        <w:t>for</w:t>
      </w:r>
      <w:r>
        <w:rPr>
          <w:snapToGrid w:val="0"/>
        </w:rPr>
        <w:t xml:space="preserve"> </w:t>
      </w:r>
      <w:r w:rsidRPr="000D1DDA">
        <w:rPr>
          <w:snapToGrid w:val="0"/>
        </w:rPr>
        <w:t>ensuring</w:t>
      </w:r>
      <w:r>
        <w:rPr>
          <w:snapToGrid w:val="0"/>
        </w:rPr>
        <w:t xml:space="preserve"> </w:t>
      </w:r>
      <w:r w:rsidRPr="000D1DDA">
        <w:rPr>
          <w:snapToGrid w:val="0"/>
        </w:rPr>
        <w:t>that</w:t>
      </w:r>
      <w:r>
        <w:rPr>
          <w:snapToGrid w:val="0"/>
        </w:rPr>
        <w:t xml:space="preserve"> </w:t>
      </w:r>
      <w:r w:rsidRPr="000D1DDA">
        <w:rPr>
          <w:snapToGrid w:val="0"/>
        </w:rPr>
        <w:t>action</w:t>
      </w:r>
      <w:r>
        <w:rPr>
          <w:snapToGrid w:val="0"/>
        </w:rPr>
        <w:t xml:space="preserve"> </w:t>
      </w:r>
      <w:r w:rsidRPr="000D1DDA">
        <w:rPr>
          <w:snapToGrid w:val="0"/>
        </w:rPr>
        <w:t>is</w:t>
      </w:r>
      <w:r>
        <w:rPr>
          <w:snapToGrid w:val="0"/>
        </w:rPr>
        <w:t xml:space="preserve"> </w:t>
      </w:r>
      <w:r w:rsidRPr="000D1DDA">
        <w:rPr>
          <w:snapToGrid w:val="0"/>
        </w:rPr>
        <w:t>taken</w:t>
      </w:r>
      <w:r>
        <w:rPr>
          <w:snapToGrid w:val="0"/>
        </w:rPr>
        <w:t xml:space="preserve"> </w:t>
      </w:r>
      <w:r w:rsidRPr="000D1DDA">
        <w:rPr>
          <w:snapToGrid w:val="0"/>
        </w:rPr>
        <w:t>to</w:t>
      </w:r>
      <w:r>
        <w:rPr>
          <w:snapToGrid w:val="0"/>
        </w:rPr>
        <w:t xml:space="preserve"> </w:t>
      </w:r>
      <w:r w:rsidRPr="000D1DDA">
        <w:rPr>
          <w:snapToGrid w:val="0"/>
        </w:rPr>
        <w:t>minimise</w:t>
      </w:r>
      <w:r>
        <w:rPr>
          <w:snapToGrid w:val="0"/>
        </w:rPr>
        <w:t xml:space="preserve"> </w:t>
      </w:r>
      <w:r w:rsidRPr="000D1DDA">
        <w:rPr>
          <w:snapToGrid w:val="0"/>
        </w:rPr>
        <w:t>the</w:t>
      </w:r>
      <w:r>
        <w:rPr>
          <w:snapToGrid w:val="0"/>
        </w:rPr>
        <w:t xml:space="preserve"> </w:t>
      </w:r>
      <w:r w:rsidRPr="000D1DDA">
        <w:rPr>
          <w:snapToGrid w:val="0"/>
        </w:rPr>
        <w:t>risk</w:t>
      </w:r>
      <w:r>
        <w:rPr>
          <w:snapToGrid w:val="0"/>
        </w:rPr>
        <w:t xml:space="preserve"> </w:t>
      </w:r>
      <w:r w:rsidRPr="000D1DDA">
        <w:rPr>
          <w:snapToGrid w:val="0"/>
        </w:rPr>
        <w:t>of</w:t>
      </w:r>
      <w:r>
        <w:rPr>
          <w:snapToGrid w:val="0"/>
        </w:rPr>
        <w:t xml:space="preserve"> </w:t>
      </w:r>
      <w:r w:rsidRPr="000D1DDA">
        <w:rPr>
          <w:snapToGrid w:val="0"/>
        </w:rPr>
        <w:t>further</w:t>
      </w:r>
      <w:r>
        <w:rPr>
          <w:snapToGrid w:val="0"/>
        </w:rPr>
        <w:t xml:space="preserve"> </w:t>
      </w:r>
      <w:r w:rsidRPr="000D1DDA">
        <w:rPr>
          <w:snapToGrid w:val="0"/>
        </w:rPr>
        <w:t>associated</w:t>
      </w:r>
      <w:r>
        <w:rPr>
          <w:snapToGrid w:val="0"/>
        </w:rPr>
        <w:t xml:space="preserve"> </w:t>
      </w:r>
      <w:r w:rsidRPr="000D1DDA">
        <w:rPr>
          <w:snapToGrid w:val="0"/>
        </w:rPr>
        <w:t>cases,</w:t>
      </w:r>
      <w:r>
        <w:rPr>
          <w:snapToGrid w:val="0"/>
        </w:rPr>
        <w:t xml:space="preserve"> </w:t>
      </w:r>
      <w:r w:rsidRPr="000D1DDA">
        <w:rPr>
          <w:snapToGrid w:val="0"/>
        </w:rPr>
        <w:t>and</w:t>
      </w:r>
      <w:r>
        <w:rPr>
          <w:snapToGrid w:val="0"/>
        </w:rPr>
        <w:t xml:space="preserve"> </w:t>
      </w:r>
      <w:r w:rsidRPr="000D1DDA">
        <w:rPr>
          <w:snapToGrid w:val="0"/>
        </w:rPr>
        <w:t>to</w:t>
      </w:r>
      <w:r>
        <w:rPr>
          <w:snapToGrid w:val="0"/>
        </w:rPr>
        <w:t xml:space="preserve"> </w:t>
      </w:r>
      <w:r w:rsidRPr="000D1DDA">
        <w:rPr>
          <w:snapToGrid w:val="0"/>
        </w:rPr>
        <w:t>collect</w:t>
      </w:r>
      <w:r>
        <w:rPr>
          <w:snapToGrid w:val="0"/>
        </w:rPr>
        <w:t xml:space="preserve"> </w:t>
      </w:r>
      <w:r w:rsidRPr="000D1DDA">
        <w:rPr>
          <w:snapToGrid w:val="0"/>
        </w:rPr>
        <w:t>data</w:t>
      </w:r>
      <w:r>
        <w:rPr>
          <w:snapToGrid w:val="0"/>
        </w:rPr>
        <w:t xml:space="preserve"> </w:t>
      </w:r>
      <w:r w:rsidRPr="000D1DDA">
        <w:rPr>
          <w:snapToGrid w:val="0"/>
        </w:rPr>
        <w:t>for</w:t>
      </w:r>
      <w:r>
        <w:rPr>
          <w:snapToGrid w:val="0"/>
        </w:rPr>
        <w:t xml:space="preserve"> </w:t>
      </w:r>
      <w:r w:rsidRPr="000D1DDA">
        <w:rPr>
          <w:snapToGrid w:val="0"/>
        </w:rPr>
        <w:t>research</w:t>
      </w:r>
      <w:r>
        <w:rPr>
          <w:snapToGrid w:val="0"/>
        </w:rPr>
        <w:t xml:space="preserve"> </w:t>
      </w:r>
      <w:r w:rsidRPr="000D1DDA">
        <w:rPr>
          <w:snapToGrid w:val="0"/>
        </w:rPr>
        <w:t>and</w:t>
      </w:r>
      <w:r>
        <w:rPr>
          <w:snapToGrid w:val="0"/>
        </w:rPr>
        <w:t xml:space="preserve"> </w:t>
      </w:r>
      <w:r w:rsidRPr="000D1DDA">
        <w:rPr>
          <w:snapToGrid w:val="0"/>
        </w:rPr>
        <w:t>surveillance.</w:t>
      </w:r>
      <w:r>
        <w:rPr>
          <w:snapToGrid w:val="0"/>
        </w:rPr>
        <w:t xml:space="preserve">  </w:t>
      </w:r>
    </w:p>
    <w:p w14:paraId="64B75F71" w14:textId="77777777" w:rsidR="00CD6858" w:rsidRPr="000D1DDA" w:rsidRDefault="00CD6858" w:rsidP="00CD6858">
      <w:pPr>
        <w:rPr>
          <w:snapToGrid w:val="0"/>
        </w:rPr>
      </w:pPr>
    </w:p>
    <w:p w14:paraId="69D562E4" w14:textId="4A93B07A" w:rsidR="00CD6858" w:rsidRPr="000D1DDA" w:rsidRDefault="00CD6858" w:rsidP="00CD6858">
      <w:pPr>
        <w:rPr>
          <w:snapToGrid w:val="0"/>
        </w:rPr>
      </w:pPr>
      <w:r w:rsidRPr="000D1DDA">
        <w:rPr>
          <w:snapToGrid w:val="0"/>
        </w:rPr>
        <w:t>The</w:t>
      </w:r>
      <w:r>
        <w:rPr>
          <w:snapToGrid w:val="0"/>
        </w:rPr>
        <w:t xml:space="preserve"> </w:t>
      </w:r>
      <w:r w:rsidR="00C13121">
        <w:rPr>
          <w:snapToGrid w:val="0"/>
        </w:rPr>
        <w:t>university</w:t>
      </w:r>
      <w:r>
        <w:rPr>
          <w:snapToGrid w:val="0"/>
        </w:rPr>
        <w:t xml:space="preserve"> </w:t>
      </w:r>
      <w:r w:rsidRPr="000D1DDA">
        <w:rPr>
          <w:snapToGrid w:val="0"/>
        </w:rPr>
        <w:t>works</w:t>
      </w:r>
      <w:r>
        <w:rPr>
          <w:snapToGrid w:val="0"/>
        </w:rPr>
        <w:t xml:space="preserve"> </w:t>
      </w:r>
      <w:r w:rsidRPr="000D1DDA">
        <w:rPr>
          <w:snapToGrid w:val="0"/>
        </w:rPr>
        <w:t>to</w:t>
      </w:r>
      <w:r>
        <w:rPr>
          <w:snapToGrid w:val="0"/>
        </w:rPr>
        <w:t xml:space="preserve"> </w:t>
      </w:r>
      <w:r w:rsidRPr="000D1DDA">
        <w:rPr>
          <w:snapToGrid w:val="0"/>
        </w:rPr>
        <w:t>ensure</w:t>
      </w:r>
      <w:r>
        <w:rPr>
          <w:snapToGrid w:val="0"/>
        </w:rPr>
        <w:t xml:space="preserve"> </w:t>
      </w:r>
      <w:r w:rsidRPr="000D1DDA">
        <w:rPr>
          <w:snapToGrid w:val="0"/>
        </w:rPr>
        <w:t>good</w:t>
      </w:r>
      <w:r>
        <w:rPr>
          <w:snapToGrid w:val="0"/>
        </w:rPr>
        <w:t xml:space="preserve"> </w:t>
      </w:r>
      <w:r w:rsidRPr="000D1DDA">
        <w:rPr>
          <w:snapToGrid w:val="0"/>
        </w:rPr>
        <w:t>relationships</w:t>
      </w:r>
      <w:r>
        <w:rPr>
          <w:snapToGrid w:val="0"/>
        </w:rPr>
        <w:t xml:space="preserve"> </w:t>
      </w:r>
      <w:r w:rsidRPr="000D1DDA">
        <w:rPr>
          <w:snapToGrid w:val="0"/>
        </w:rPr>
        <w:t>with</w:t>
      </w:r>
      <w:r>
        <w:rPr>
          <w:snapToGrid w:val="0"/>
        </w:rPr>
        <w:t xml:space="preserve"> </w:t>
      </w:r>
      <w:r w:rsidRPr="000D1DDA">
        <w:rPr>
          <w:snapToGrid w:val="0"/>
        </w:rPr>
        <w:t>the</w:t>
      </w:r>
      <w:r>
        <w:rPr>
          <w:snapToGrid w:val="0"/>
        </w:rPr>
        <w:t xml:space="preserve"> </w:t>
      </w:r>
      <w:r w:rsidRPr="000D1DDA">
        <w:rPr>
          <w:snapToGrid w:val="0"/>
        </w:rPr>
        <w:t>local</w:t>
      </w:r>
      <w:r>
        <w:rPr>
          <w:snapToGrid w:val="0"/>
        </w:rPr>
        <w:t xml:space="preserve"> HPT </w:t>
      </w:r>
      <w:r w:rsidRPr="000D1DDA">
        <w:rPr>
          <w:snapToGrid w:val="0"/>
        </w:rPr>
        <w:t>and</w:t>
      </w:r>
      <w:r>
        <w:rPr>
          <w:snapToGrid w:val="0"/>
        </w:rPr>
        <w:t xml:space="preserve"> </w:t>
      </w:r>
      <w:r w:rsidRPr="000D1DDA">
        <w:rPr>
          <w:snapToGrid w:val="0"/>
        </w:rPr>
        <w:t>will</w:t>
      </w:r>
      <w:r>
        <w:rPr>
          <w:snapToGrid w:val="0"/>
        </w:rPr>
        <w:t xml:space="preserve"> </w:t>
      </w:r>
      <w:r w:rsidRPr="000D1DDA">
        <w:rPr>
          <w:snapToGrid w:val="0"/>
        </w:rPr>
        <w:t>establish</w:t>
      </w:r>
      <w:r>
        <w:rPr>
          <w:snapToGrid w:val="0"/>
        </w:rPr>
        <w:t xml:space="preserve"> </w:t>
      </w:r>
      <w:r w:rsidRPr="000D1DDA">
        <w:rPr>
          <w:snapToGrid w:val="0"/>
        </w:rPr>
        <w:t>plans</w:t>
      </w:r>
      <w:r>
        <w:rPr>
          <w:snapToGrid w:val="0"/>
        </w:rPr>
        <w:t xml:space="preserve"> </w:t>
      </w:r>
      <w:r w:rsidRPr="004C5E0D">
        <w:rPr>
          <w:snapToGrid w:val="0"/>
        </w:rPr>
        <w:t>and protocols in conjunction with</w:t>
      </w:r>
      <w:r>
        <w:rPr>
          <w:snapToGrid w:val="0"/>
        </w:rPr>
        <w:t xml:space="preserve"> the</w:t>
      </w:r>
      <w:r w:rsidRPr="004C5E0D">
        <w:rPr>
          <w:snapToGrid w:val="0"/>
        </w:rPr>
        <w:t xml:space="preserve"> </w:t>
      </w:r>
      <w:r>
        <w:rPr>
          <w:snapToGrid w:val="0"/>
        </w:rPr>
        <w:t xml:space="preserve">HPT </w:t>
      </w:r>
      <w:r w:rsidRPr="004C5E0D">
        <w:rPr>
          <w:snapToGrid w:val="0"/>
        </w:rPr>
        <w:t xml:space="preserve">to deal with cases of </w:t>
      </w:r>
      <w:r w:rsidR="00816338">
        <w:rPr>
          <w:snapToGrid w:val="0"/>
        </w:rPr>
        <w:t>mumps</w:t>
      </w:r>
      <w:r w:rsidRPr="004C5E0D">
        <w:rPr>
          <w:snapToGrid w:val="0"/>
        </w:rPr>
        <w:t xml:space="preserve">, </w:t>
      </w:r>
      <w:r w:rsidR="00816338">
        <w:rPr>
          <w:snapToGrid w:val="0"/>
        </w:rPr>
        <w:t>measles</w:t>
      </w:r>
      <w:r w:rsidRPr="004C5E0D">
        <w:rPr>
          <w:snapToGrid w:val="0"/>
        </w:rPr>
        <w:t xml:space="preserve"> and </w:t>
      </w:r>
      <w:r w:rsidR="00816338">
        <w:rPr>
          <w:snapToGrid w:val="0"/>
        </w:rPr>
        <w:t>rubella</w:t>
      </w:r>
      <w:r w:rsidRPr="004C5E0D">
        <w:rPr>
          <w:snapToGrid w:val="0"/>
        </w:rPr>
        <w:t>.</w:t>
      </w:r>
      <w:r>
        <w:rPr>
          <w:snapToGrid w:val="0"/>
        </w:rPr>
        <w:t xml:space="preserve"> </w:t>
      </w:r>
    </w:p>
    <w:p w14:paraId="3A3FB3CC" w14:textId="77777777" w:rsidR="00CD6858" w:rsidRPr="000D1DDA" w:rsidRDefault="00CD6858" w:rsidP="00CD6858">
      <w:pPr>
        <w:rPr>
          <w:snapToGrid w:val="0"/>
        </w:rPr>
      </w:pPr>
    </w:p>
    <w:p w14:paraId="38E17353" w14:textId="429AAA7C" w:rsidR="00CD6858" w:rsidRPr="000D1DDA" w:rsidRDefault="00CD6858" w:rsidP="00CD6858">
      <w:pPr>
        <w:rPr>
          <w:snapToGrid w:val="0"/>
        </w:rPr>
      </w:pPr>
      <w:r w:rsidRPr="000D1DDA">
        <w:rPr>
          <w:snapToGrid w:val="0"/>
        </w:rPr>
        <w:t>All</w:t>
      </w:r>
      <w:r>
        <w:rPr>
          <w:snapToGrid w:val="0"/>
        </w:rPr>
        <w:t xml:space="preserve"> </w:t>
      </w:r>
      <w:r w:rsidRPr="000D1DDA">
        <w:rPr>
          <w:snapToGrid w:val="0"/>
        </w:rPr>
        <w:t>communication</w:t>
      </w:r>
      <w:r>
        <w:rPr>
          <w:snapToGrid w:val="0"/>
        </w:rPr>
        <w:t xml:space="preserve"> </w:t>
      </w:r>
      <w:r w:rsidRPr="000D1DDA">
        <w:rPr>
          <w:snapToGrid w:val="0"/>
        </w:rPr>
        <w:t>and</w:t>
      </w:r>
      <w:r>
        <w:rPr>
          <w:snapToGrid w:val="0"/>
        </w:rPr>
        <w:t xml:space="preserve"> </w:t>
      </w:r>
      <w:r w:rsidRPr="000D1DDA">
        <w:rPr>
          <w:snapToGrid w:val="0"/>
        </w:rPr>
        <w:t>instructions</w:t>
      </w:r>
      <w:r>
        <w:rPr>
          <w:snapToGrid w:val="0"/>
        </w:rPr>
        <w:t xml:space="preserve"> </w:t>
      </w:r>
      <w:r w:rsidRPr="000D1DDA">
        <w:rPr>
          <w:snapToGrid w:val="0"/>
        </w:rPr>
        <w:t>from</w:t>
      </w:r>
      <w:r>
        <w:rPr>
          <w:snapToGrid w:val="0"/>
        </w:rPr>
        <w:t xml:space="preserve"> UKHSA </w:t>
      </w:r>
      <w:r w:rsidRPr="000D1DDA">
        <w:rPr>
          <w:snapToGrid w:val="0"/>
        </w:rPr>
        <w:t>should</w:t>
      </w:r>
      <w:r>
        <w:rPr>
          <w:snapToGrid w:val="0"/>
        </w:rPr>
        <w:t xml:space="preserve"> </w:t>
      </w:r>
      <w:r w:rsidRPr="000D1DDA">
        <w:rPr>
          <w:snapToGrid w:val="0"/>
        </w:rPr>
        <w:t>be</w:t>
      </w:r>
      <w:r>
        <w:rPr>
          <w:snapToGrid w:val="0"/>
        </w:rPr>
        <w:t xml:space="preserve"> </w:t>
      </w:r>
      <w:r w:rsidRPr="000D1DDA">
        <w:rPr>
          <w:snapToGrid w:val="0"/>
        </w:rPr>
        <w:t>documented.</w:t>
      </w:r>
      <w:r>
        <w:rPr>
          <w:snapToGrid w:val="0"/>
        </w:rPr>
        <w:t xml:space="preserve">  </w:t>
      </w:r>
      <w:r w:rsidRPr="000D1DDA">
        <w:rPr>
          <w:snapToGrid w:val="0"/>
        </w:rPr>
        <w:t>Instructions,</w:t>
      </w:r>
      <w:r>
        <w:rPr>
          <w:snapToGrid w:val="0"/>
        </w:rPr>
        <w:t xml:space="preserve"> </w:t>
      </w:r>
      <w:r w:rsidRPr="000D1DDA">
        <w:rPr>
          <w:snapToGrid w:val="0"/>
        </w:rPr>
        <w:t>advice</w:t>
      </w:r>
      <w:r>
        <w:rPr>
          <w:snapToGrid w:val="0"/>
        </w:rPr>
        <w:t xml:space="preserve"> </w:t>
      </w:r>
      <w:r w:rsidRPr="000D1DDA">
        <w:rPr>
          <w:snapToGrid w:val="0"/>
        </w:rPr>
        <w:t>and</w:t>
      </w:r>
      <w:r>
        <w:rPr>
          <w:snapToGrid w:val="0"/>
        </w:rPr>
        <w:t xml:space="preserve"> </w:t>
      </w:r>
      <w:r w:rsidRPr="000D1DDA">
        <w:rPr>
          <w:snapToGrid w:val="0"/>
        </w:rPr>
        <w:t>verbal</w:t>
      </w:r>
      <w:r>
        <w:rPr>
          <w:snapToGrid w:val="0"/>
        </w:rPr>
        <w:t xml:space="preserve"> </w:t>
      </w:r>
      <w:r w:rsidRPr="000D1DDA">
        <w:rPr>
          <w:snapToGrid w:val="0"/>
        </w:rPr>
        <w:t>communication</w:t>
      </w:r>
      <w:r>
        <w:rPr>
          <w:snapToGrid w:val="0"/>
        </w:rPr>
        <w:t xml:space="preserve"> </w:t>
      </w:r>
      <w:r w:rsidRPr="000D1DDA">
        <w:rPr>
          <w:snapToGrid w:val="0"/>
        </w:rPr>
        <w:t>should</w:t>
      </w:r>
      <w:r>
        <w:rPr>
          <w:snapToGrid w:val="0"/>
        </w:rPr>
        <w:t xml:space="preserve"> </w:t>
      </w:r>
      <w:r w:rsidRPr="000D1DDA">
        <w:rPr>
          <w:snapToGrid w:val="0"/>
        </w:rPr>
        <w:t>be</w:t>
      </w:r>
      <w:r>
        <w:rPr>
          <w:snapToGrid w:val="0"/>
        </w:rPr>
        <w:t xml:space="preserve"> </w:t>
      </w:r>
      <w:r w:rsidRPr="000D1DDA">
        <w:rPr>
          <w:snapToGrid w:val="0"/>
        </w:rPr>
        <w:t>confirmed</w:t>
      </w:r>
      <w:r>
        <w:rPr>
          <w:snapToGrid w:val="0"/>
        </w:rPr>
        <w:t xml:space="preserve"> </w:t>
      </w:r>
      <w:r w:rsidRPr="000D1DDA">
        <w:rPr>
          <w:snapToGrid w:val="0"/>
        </w:rPr>
        <w:t>by</w:t>
      </w:r>
      <w:r>
        <w:rPr>
          <w:snapToGrid w:val="0"/>
        </w:rPr>
        <w:t xml:space="preserve"> </w:t>
      </w:r>
      <w:r w:rsidRPr="000D1DDA">
        <w:rPr>
          <w:snapToGrid w:val="0"/>
        </w:rPr>
        <w:t>email</w:t>
      </w:r>
      <w:r>
        <w:rPr>
          <w:snapToGrid w:val="0"/>
        </w:rPr>
        <w:t xml:space="preserve"> </w:t>
      </w:r>
      <w:r w:rsidRPr="000D1DDA">
        <w:rPr>
          <w:snapToGrid w:val="0"/>
        </w:rPr>
        <w:t>whenever</w:t>
      </w:r>
      <w:r>
        <w:rPr>
          <w:snapToGrid w:val="0"/>
        </w:rPr>
        <w:t xml:space="preserve"> </w:t>
      </w:r>
      <w:r w:rsidRPr="000D1DDA">
        <w:rPr>
          <w:snapToGrid w:val="0"/>
        </w:rPr>
        <w:t>possible,</w:t>
      </w:r>
      <w:r>
        <w:rPr>
          <w:snapToGrid w:val="0"/>
        </w:rPr>
        <w:t xml:space="preserve"> </w:t>
      </w:r>
      <w:r w:rsidRPr="000D1DDA">
        <w:rPr>
          <w:snapToGrid w:val="0"/>
        </w:rPr>
        <w:t>to</w:t>
      </w:r>
      <w:r>
        <w:rPr>
          <w:snapToGrid w:val="0"/>
        </w:rPr>
        <w:t xml:space="preserve"> </w:t>
      </w:r>
      <w:r w:rsidRPr="000D1DDA">
        <w:rPr>
          <w:snapToGrid w:val="0"/>
        </w:rPr>
        <w:t>facilitate</w:t>
      </w:r>
      <w:r>
        <w:rPr>
          <w:snapToGrid w:val="0"/>
        </w:rPr>
        <w:t xml:space="preserve"> </w:t>
      </w:r>
      <w:r w:rsidRPr="000D1DDA">
        <w:rPr>
          <w:snapToGrid w:val="0"/>
        </w:rPr>
        <w:t>communication</w:t>
      </w:r>
      <w:r>
        <w:rPr>
          <w:snapToGrid w:val="0"/>
        </w:rPr>
        <w:t xml:space="preserve"> </w:t>
      </w:r>
      <w:r w:rsidRPr="000D1DDA">
        <w:rPr>
          <w:snapToGrid w:val="0"/>
        </w:rPr>
        <w:t>within</w:t>
      </w:r>
      <w:r>
        <w:rPr>
          <w:snapToGrid w:val="0"/>
        </w:rPr>
        <w:t xml:space="preserve"> </w:t>
      </w:r>
      <w:r w:rsidRPr="000D1DDA">
        <w:rPr>
          <w:snapToGrid w:val="0"/>
        </w:rPr>
        <w:t>the</w:t>
      </w:r>
      <w:r>
        <w:rPr>
          <w:snapToGrid w:val="0"/>
        </w:rPr>
        <w:t xml:space="preserve"> </w:t>
      </w:r>
      <w:r w:rsidR="00C13121">
        <w:rPr>
          <w:snapToGrid w:val="0"/>
        </w:rPr>
        <w:t>university</w:t>
      </w:r>
      <w:r>
        <w:rPr>
          <w:snapToGrid w:val="0"/>
        </w:rPr>
        <w:t xml:space="preserve"> </w:t>
      </w:r>
      <w:r w:rsidRPr="000D1DDA">
        <w:rPr>
          <w:snapToGrid w:val="0"/>
        </w:rPr>
        <w:t>team,</w:t>
      </w:r>
      <w:r>
        <w:rPr>
          <w:snapToGrid w:val="0"/>
        </w:rPr>
        <w:t xml:space="preserve"> </w:t>
      </w:r>
      <w:r w:rsidRPr="000D1DDA">
        <w:rPr>
          <w:snapToGrid w:val="0"/>
        </w:rPr>
        <w:t>prevent</w:t>
      </w:r>
      <w:r>
        <w:rPr>
          <w:snapToGrid w:val="0"/>
        </w:rPr>
        <w:t xml:space="preserve"> </w:t>
      </w:r>
      <w:r w:rsidRPr="000D1DDA">
        <w:rPr>
          <w:snapToGrid w:val="0"/>
        </w:rPr>
        <w:t>misunderstanding</w:t>
      </w:r>
      <w:r>
        <w:rPr>
          <w:snapToGrid w:val="0"/>
        </w:rPr>
        <w:t xml:space="preserve"> </w:t>
      </w:r>
      <w:r w:rsidRPr="000D1DDA">
        <w:rPr>
          <w:snapToGrid w:val="0"/>
        </w:rPr>
        <w:t>and</w:t>
      </w:r>
      <w:r>
        <w:rPr>
          <w:snapToGrid w:val="0"/>
        </w:rPr>
        <w:t xml:space="preserve"> </w:t>
      </w:r>
      <w:r w:rsidRPr="000D1DDA">
        <w:rPr>
          <w:snapToGrid w:val="0"/>
        </w:rPr>
        <w:t>provide</w:t>
      </w:r>
      <w:r>
        <w:rPr>
          <w:snapToGrid w:val="0"/>
        </w:rPr>
        <w:t xml:space="preserve"> </w:t>
      </w:r>
      <w:r w:rsidRPr="000D1DDA">
        <w:rPr>
          <w:snapToGrid w:val="0"/>
        </w:rPr>
        <w:t>documentation</w:t>
      </w:r>
      <w:r>
        <w:rPr>
          <w:snapToGrid w:val="0"/>
        </w:rPr>
        <w:t xml:space="preserve"> </w:t>
      </w:r>
      <w:r w:rsidRPr="000D1DDA">
        <w:rPr>
          <w:snapToGrid w:val="0"/>
        </w:rPr>
        <w:t>of</w:t>
      </w:r>
      <w:r>
        <w:rPr>
          <w:snapToGrid w:val="0"/>
        </w:rPr>
        <w:t xml:space="preserve"> </w:t>
      </w:r>
      <w:r w:rsidRPr="000D1DDA">
        <w:rPr>
          <w:snapToGrid w:val="0"/>
        </w:rPr>
        <w:t>events,</w:t>
      </w:r>
      <w:r>
        <w:rPr>
          <w:snapToGrid w:val="0"/>
        </w:rPr>
        <w:t xml:space="preserve"> </w:t>
      </w:r>
      <w:r w:rsidRPr="000D1DDA">
        <w:rPr>
          <w:snapToGrid w:val="0"/>
        </w:rPr>
        <w:t>rationale</w:t>
      </w:r>
      <w:r>
        <w:rPr>
          <w:snapToGrid w:val="0"/>
        </w:rPr>
        <w:t xml:space="preserve"> </w:t>
      </w:r>
      <w:r w:rsidRPr="000D1DDA">
        <w:rPr>
          <w:snapToGrid w:val="0"/>
        </w:rPr>
        <w:t>for</w:t>
      </w:r>
      <w:r>
        <w:rPr>
          <w:snapToGrid w:val="0"/>
        </w:rPr>
        <w:t xml:space="preserve"> </w:t>
      </w:r>
      <w:r w:rsidRPr="000D1DDA">
        <w:rPr>
          <w:snapToGrid w:val="0"/>
        </w:rPr>
        <w:t>actions.</w:t>
      </w:r>
    </w:p>
    <w:p w14:paraId="3C12054E" w14:textId="77777777" w:rsidR="00CD6858" w:rsidRPr="000D1DDA" w:rsidRDefault="00CD6858" w:rsidP="00CD6858">
      <w:pPr>
        <w:rPr>
          <w:snapToGrid w:val="0"/>
        </w:rPr>
      </w:pPr>
    </w:p>
    <w:p w14:paraId="1A62461F" w14:textId="0F02B53F" w:rsidR="00CD6858" w:rsidRPr="00D42B44" w:rsidRDefault="00CD6858" w:rsidP="00CD6858">
      <w:pPr>
        <w:rPr>
          <w:i/>
          <w:snapToGrid w:val="0"/>
        </w:rPr>
      </w:pPr>
      <w:r w:rsidRPr="00D42B44">
        <w:rPr>
          <w:i/>
          <w:snapToGrid w:val="0"/>
        </w:rPr>
        <w:t xml:space="preserve"> Responsibility: NHAs and </w:t>
      </w:r>
      <w:r w:rsidR="00C13121">
        <w:rPr>
          <w:i/>
          <w:snapToGrid w:val="0"/>
        </w:rPr>
        <w:t>Director of Students, Support and Information Services</w:t>
      </w:r>
      <w:r w:rsidRPr="00D42B44">
        <w:rPr>
          <w:i/>
          <w:snapToGrid w:val="0"/>
        </w:rPr>
        <w:t>.</w:t>
      </w:r>
    </w:p>
    <w:p w14:paraId="453B7EC2" w14:textId="525D6773" w:rsidR="00794A72" w:rsidRDefault="00794A72" w:rsidP="00CD6858"/>
    <w:p w14:paraId="64567AFF" w14:textId="64B968C5" w:rsidR="00CD6858" w:rsidRDefault="00CD6858" w:rsidP="00CD6858"/>
    <w:p w14:paraId="37F52921" w14:textId="1AD7BAE7" w:rsidR="00CD6858" w:rsidRDefault="00CD6858">
      <w:pPr>
        <w:spacing w:after="160" w:line="259" w:lineRule="auto"/>
      </w:pPr>
      <w:r>
        <w:br w:type="page"/>
      </w:r>
    </w:p>
    <w:p w14:paraId="1F5307E0" w14:textId="77777777" w:rsidR="00CD6858" w:rsidRPr="000D1DDA" w:rsidRDefault="00CD6858" w:rsidP="00CD6858">
      <w:pPr>
        <w:pStyle w:val="Heading1"/>
        <w:numPr>
          <w:ilvl w:val="0"/>
          <w:numId w:val="0"/>
        </w:numPr>
      </w:pPr>
      <w:bookmarkStart w:id="31" w:name="_Toc405556388"/>
      <w:bookmarkStart w:id="32" w:name="_Toc412619996"/>
      <w:bookmarkStart w:id="33" w:name="_Toc125730805"/>
      <w:r w:rsidRPr="000D1DDA">
        <w:lastRenderedPageBreak/>
        <w:t>APPENDIX</w:t>
      </w:r>
      <w:r>
        <w:t xml:space="preserve"> A</w:t>
      </w:r>
      <w:r w:rsidRPr="000D1DDA">
        <w:t>:</w:t>
      </w:r>
      <w:r>
        <w:t xml:space="preserve"> </w:t>
      </w:r>
      <w:r w:rsidRPr="000D1DDA">
        <w:t>Contact</w:t>
      </w:r>
      <w:r>
        <w:t xml:space="preserve"> </w:t>
      </w:r>
      <w:r w:rsidRPr="000D1DDA">
        <w:t>Details</w:t>
      </w:r>
      <w:bookmarkEnd w:id="31"/>
      <w:bookmarkEnd w:id="32"/>
      <w:bookmarkEnd w:id="33"/>
      <w:r>
        <w:t xml:space="preserve"> </w:t>
      </w:r>
    </w:p>
    <w:p w14:paraId="4F61D339" w14:textId="77777777" w:rsidR="00CD6858" w:rsidRDefault="00CD6858" w:rsidP="00CD6858"/>
    <w:p w14:paraId="76F10A0B" w14:textId="77777777" w:rsidR="00CD6858" w:rsidRPr="00402E50" w:rsidRDefault="00CD6858" w:rsidP="00CD6858">
      <w:pPr>
        <w:rPr>
          <w:b/>
          <w:u w:val="single"/>
        </w:rPr>
      </w:pPr>
      <w:r w:rsidRPr="00CE3152">
        <w:rPr>
          <w:b/>
          <w:u w:val="single"/>
        </w:rPr>
        <w:t>EXTERNAL</w:t>
      </w:r>
    </w:p>
    <w:p w14:paraId="181B4E1F" w14:textId="77777777" w:rsidR="00CD6858" w:rsidRPr="000D1DDA" w:rsidRDefault="00CD6858" w:rsidP="00CD6858"/>
    <w:p w14:paraId="6A90B421" w14:textId="77777777" w:rsidR="00CD6858" w:rsidRPr="00300711" w:rsidRDefault="00CD6858" w:rsidP="00CD6858">
      <w:pPr>
        <w:rPr>
          <w:b/>
        </w:rPr>
      </w:pPr>
      <w:r>
        <w:rPr>
          <w:b/>
        </w:rPr>
        <w:t>United Kingdom Health Security Agency (UKHSA</w:t>
      </w:r>
      <w:r w:rsidRPr="00300711">
        <w:rPr>
          <w:b/>
        </w:rPr>
        <w:t>)</w:t>
      </w:r>
    </w:p>
    <w:p w14:paraId="4C5B5105" w14:textId="207A042F" w:rsidR="00CD6858" w:rsidRDefault="00753B10" w:rsidP="00CD6858">
      <w:hyperlink r:id="rId19" w:history="1">
        <w:r w:rsidR="00C7079B" w:rsidRPr="00745606">
          <w:rPr>
            <w:rStyle w:val="Hyperlink"/>
          </w:rPr>
          <w:t>https://www.gov.uk/government/organisations/uk-health-security-agency</w:t>
        </w:r>
      </w:hyperlink>
      <w:r w:rsidR="00C7079B">
        <w:t xml:space="preserve"> </w:t>
      </w:r>
    </w:p>
    <w:p w14:paraId="66401065" w14:textId="77777777" w:rsidR="00CD6858" w:rsidRPr="00751350" w:rsidRDefault="00CD6858" w:rsidP="00CD6858">
      <w:pPr>
        <w:spacing w:after="200" w:line="276" w:lineRule="auto"/>
        <w:rPr>
          <w:color w:val="0B0C0C"/>
          <w:shd w:val="clear" w:color="auto" w:fill="FFFFFF"/>
        </w:rPr>
      </w:pPr>
      <w:r w:rsidRPr="00751350">
        <w:rPr>
          <w:color w:val="0B0C0C"/>
          <w:shd w:val="clear" w:color="auto" w:fill="FFFFFF"/>
        </w:rPr>
        <w:t>020 8200 4400 (professional use only)</w:t>
      </w:r>
    </w:p>
    <w:p w14:paraId="42C1DBE4" w14:textId="2542A419" w:rsidR="00CD6858" w:rsidRPr="006D091A" w:rsidRDefault="00CD6858" w:rsidP="00CD6858">
      <w:pPr>
        <w:spacing w:after="200" w:line="276" w:lineRule="auto"/>
        <w:rPr>
          <w:b/>
          <w:color w:val="000000" w:themeColor="text1"/>
        </w:rPr>
      </w:pPr>
      <w:r w:rsidRPr="00751350">
        <w:rPr>
          <w:b/>
          <w:color w:val="000000" w:themeColor="text1"/>
        </w:rPr>
        <w:t>UKHSA Surrey and Sussex Health Protection Team (South East)</w:t>
      </w:r>
      <w:r>
        <w:rPr>
          <w:b/>
          <w:color w:val="000000" w:themeColor="text1"/>
        </w:rPr>
        <w:t xml:space="preserve"> </w:t>
      </w:r>
      <w:r w:rsidR="00C7079B">
        <w:rPr>
          <w:b/>
          <w:color w:val="000000" w:themeColor="text1"/>
        </w:rPr>
        <w:br/>
      </w:r>
      <w:hyperlink r:id="rId20" w:history="1">
        <w:r w:rsidR="00C7079B" w:rsidRPr="00745606">
          <w:rPr>
            <w:rStyle w:val="Hyperlink"/>
          </w:rPr>
          <w:t>ICC.KSS@ukhsa.gov.uk</w:t>
        </w:r>
      </w:hyperlink>
      <w:r w:rsidR="00C7079B">
        <w:rPr>
          <w:color w:val="000000" w:themeColor="text1"/>
        </w:rPr>
        <w:t>,</w:t>
      </w:r>
      <w:r>
        <w:t xml:space="preserve"> </w:t>
      </w:r>
      <w:r w:rsidRPr="00881909">
        <w:rPr>
          <w:color w:val="000000" w:themeColor="text1"/>
        </w:rPr>
        <w:t>Phone: 0344 225 3861</w:t>
      </w:r>
    </w:p>
    <w:p w14:paraId="221D9492" w14:textId="55B84601" w:rsidR="00CD6858" w:rsidRPr="004C5E0D" w:rsidRDefault="00CD6858" w:rsidP="00CD6858">
      <w:pPr>
        <w:spacing w:after="200" w:line="276" w:lineRule="auto"/>
        <w:rPr>
          <w:color w:val="000000" w:themeColor="text1"/>
        </w:rPr>
      </w:pPr>
      <w:r w:rsidRPr="004C5E0D">
        <w:rPr>
          <w:b/>
          <w:color w:val="000000" w:themeColor="text1"/>
        </w:rPr>
        <w:t>Lavant Road Surgery, 8 Lavant Road, Chichester, PO19 5RH</w:t>
      </w:r>
      <w:r w:rsidRPr="004C5E0D">
        <w:rPr>
          <w:b/>
          <w:color w:val="000000" w:themeColor="text1"/>
        </w:rPr>
        <w:br/>
      </w:r>
      <w:hyperlink r:id="rId21" w:history="1">
        <w:r w:rsidRPr="00C7079B">
          <w:rPr>
            <w:rStyle w:val="Hyperlink"/>
          </w:rPr>
          <w:t>www.lavantsurgery.co.uk</w:t>
        </w:r>
      </w:hyperlink>
      <w:r w:rsidR="00C7079B">
        <w:rPr>
          <w:rStyle w:val="Hyperlink"/>
        </w:rPr>
        <w:t xml:space="preserve">, </w:t>
      </w:r>
      <w:r w:rsidRPr="004C5E0D">
        <w:rPr>
          <w:color w:val="000000" w:themeColor="text1"/>
        </w:rPr>
        <w:t>01243 527264.</w:t>
      </w:r>
    </w:p>
    <w:p w14:paraId="63D9573D" w14:textId="5D033309" w:rsidR="00CD6858" w:rsidRPr="004C5E0D" w:rsidRDefault="00CD6858" w:rsidP="00CD6858">
      <w:pPr>
        <w:spacing w:after="200" w:line="276" w:lineRule="auto"/>
        <w:rPr>
          <w:color w:val="000000" w:themeColor="text1"/>
        </w:rPr>
      </w:pPr>
      <w:r w:rsidRPr="004C5E0D">
        <w:rPr>
          <w:b/>
          <w:color w:val="000000" w:themeColor="text1"/>
        </w:rPr>
        <w:t xml:space="preserve">Cathedral Medical Practice, Cawley Road, Chichester, West Sussex PO19 1XT </w:t>
      </w:r>
      <w:r w:rsidRPr="004C5E0D">
        <w:rPr>
          <w:b/>
          <w:color w:val="000000" w:themeColor="text1"/>
        </w:rPr>
        <w:br/>
      </w:r>
      <w:hyperlink r:id="rId22" w:history="1">
        <w:r w:rsidRPr="00C7079B">
          <w:rPr>
            <w:rStyle w:val="Hyperlink"/>
          </w:rPr>
          <w:t>www.cathedralmedicalgroup.co.uk</w:t>
        </w:r>
      </w:hyperlink>
      <w:r w:rsidRPr="004C5E0D">
        <w:rPr>
          <w:color w:val="000000" w:themeColor="text1"/>
        </w:rPr>
        <w:t>, 01234 813450</w:t>
      </w:r>
    </w:p>
    <w:p w14:paraId="23F4B3D3" w14:textId="77DDE38F" w:rsidR="00CD6858" w:rsidRPr="0009439A" w:rsidRDefault="00CD6858" w:rsidP="00CD6858">
      <w:pPr>
        <w:spacing w:after="200" w:line="276" w:lineRule="auto"/>
        <w:rPr>
          <w:b/>
          <w:color w:val="000000" w:themeColor="text1"/>
        </w:rPr>
      </w:pPr>
      <w:r>
        <w:rPr>
          <w:b/>
          <w:color w:val="000000" w:themeColor="text1"/>
        </w:rPr>
        <w:t>Maywood Healthcare Centre,</w:t>
      </w:r>
      <w:r w:rsidRPr="00881909">
        <w:t xml:space="preserve"> </w:t>
      </w:r>
      <w:r w:rsidRPr="00881909">
        <w:rPr>
          <w:b/>
          <w:color w:val="000000" w:themeColor="text1"/>
        </w:rPr>
        <w:t>225 Hawthorn Rd, Bognor Regis PO21 2UW</w:t>
      </w:r>
      <w:r>
        <w:rPr>
          <w:b/>
          <w:color w:val="000000" w:themeColor="text1"/>
        </w:rPr>
        <w:t xml:space="preserve"> </w:t>
      </w:r>
      <w:hyperlink r:id="rId23" w:history="1">
        <w:r w:rsidR="009A6213" w:rsidRPr="009A6213">
          <w:rPr>
            <w:rStyle w:val="Hyperlink"/>
          </w:rPr>
          <w:t>https://www.maywoodsurgery.com/</w:t>
        </w:r>
      </w:hyperlink>
      <w:r>
        <w:rPr>
          <w:color w:val="000000" w:themeColor="text1"/>
        </w:rPr>
        <w:t>, 01243829141</w:t>
      </w:r>
    </w:p>
    <w:p w14:paraId="7DA3785F" w14:textId="77777777" w:rsidR="00CD6858" w:rsidRPr="00402E50" w:rsidRDefault="00CD6858" w:rsidP="00CD6858">
      <w:pPr>
        <w:spacing w:after="200" w:line="276" w:lineRule="auto"/>
        <w:rPr>
          <w:b/>
          <w:color w:val="000000" w:themeColor="text1"/>
          <w:u w:val="single"/>
        </w:rPr>
      </w:pPr>
      <w:r w:rsidRPr="00CE3152">
        <w:rPr>
          <w:b/>
          <w:color w:val="000000" w:themeColor="text1"/>
          <w:u w:val="single"/>
        </w:rPr>
        <w:t>UNIVERSITY</w:t>
      </w:r>
    </w:p>
    <w:p w14:paraId="59346144" w14:textId="092C17CE" w:rsidR="00CD6858" w:rsidRPr="004C5E0D" w:rsidRDefault="00CD6858" w:rsidP="00C7079B">
      <w:pPr>
        <w:pStyle w:val="ListParagraph"/>
        <w:numPr>
          <w:ilvl w:val="0"/>
          <w:numId w:val="20"/>
        </w:numPr>
        <w:spacing w:before="120"/>
        <w:ind w:left="714" w:hanging="357"/>
        <w:contextualSpacing w:val="0"/>
      </w:pPr>
      <w:r w:rsidRPr="00C7079B">
        <w:rPr>
          <w:b/>
        </w:rPr>
        <w:t>Director of Students, Support and Information Services</w:t>
      </w:r>
      <w:r w:rsidR="00C7079B">
        <w:rPr>
          <w:b/>
        </w:rPr>
        <w:br/>
      </w:r>
      <w:r w:rsidRPr="004C5E0D">
        <w:t xml:space="preserve">Dave Corcoran, 01243 816459, 07415 385320, </w:t>
      </w:r>
      <w:hyperlink r:id="rId24" w:history="1">
        <w:r w:rsidRPr="004C5E0D">
          <w:rPr>
            <w:rStyle w:val="Hyperlink"/>
          </w:rPr>
          <w:t>d.corcoran@chi.ac.uk</w:t>
        </w:r>
      </w:hyperlink>
      <w:r w:rsidRPr="004C5E0D">
        <w:t xml:space="preserve"> </w:t>
      </w:r>
    </w:p>
    <w:p w14:paraId="0DC9790B" w14:textId="01D6EDDF" w:rsidR="00CD6858" w:rsidRDefault="00CD6858" w:rsidP="00C7079B">
      <w:pPr>
        <w:pStyle w:val="ListParagraph"/>
        <w:numPr>
          <w:ilvl w:val="0"/>
          <w:numId w:val="20"/>
        </w:numPr>
        <w:spacing w:before="120"/>
        <w:ind w:left="714" w:hanging="357"/>
        <w:contextualSpacing w:val="0"/>
      </w:pPr>
      <w:r w:rsidRPr="00C7079B">
        <w:rPr>
          <w:b/>
        </w:rPr>
        <w:t>University Secretary</w:t>
      </w:r>
      <w:r w:rsidR="00C7079B">
        <w:rPr>
          <w:b/>
        </w:rPr>
        <w:br/>
      </w:r>
      <w:r>
        <w:t xml:space="preserve">Sophie </w:t>
      </w:r>
      <w:r w:rsidR="00E73DA6">
        <w:t>Freshville</w:t>
      </w:r>
      <w:r>
        <w:t xml:space="preserve">, 01243 816051, </w:t>
      </w:r>
      <w:hyperlink r:id="rId25" w:history="1">
        <w:r w:rsidR="00E73DA6" w:rsidRPr="00745606">
          <w:rPr>
            <w:rStyle w:val="Hyperlink"/>
          </w:rPr>
          <w:t>s.freshville@chi.ac.uk</w:t>
        </w:r>
      </w:hyperlink>
      <w:r w:rsidR="00E73DA6">
        <w:t xml:space="preserve"> </w:t>
      </w:r>
    </w:p>
    <w:p w14:paraId="4C026C33" w14:textId="2D703AC9" w:rsidR="00CD6858" w:rsidRPr="004C5E0D" w:rsidRDefault="00CD6858" w:rsidP="00C7079B">
      <w:pPr>
        <w:pStyle w:val="ListParagraph"/>
        <w:numPr>
          <w:ilvl w:val="0"/>
          <w:numId w:val="20"/>
        </w:numPr>
        <w:spacing w:before="120"/>
        <w:ind w:left="714" w:hanging="357"/>
        <w:contextualSpacing w:val="0"/>
      </w:pPr>
      <w:r w:rsidRPr="00C7079B">
        <w:rPr>
          <w:b/>
        </w:rPr>
        <w:t>Nurse Health Advisers</w:t>
      </w:r>
      <w:r w:rsidR="00C7079B">
        <w:rPr>
          <w:b/>
        </w:rPr>
        <w:br/>
      </w:r>
      <w:r w:rsidRPr="004C5E0D">
        <w:t xml:space="preserve">Becky </w:t>
      </w:r>
      <w:r>
        <w:t>Pothecary and Chrissie Dunn</w:t>
      </w:r>
      <w:r w:rsidRPr="004C5E0D">
        <w:t>, 01243 816111, 07739</w:t>
      </w:r>
      <w:r w:rsidR="00E73DA6">
        <w:t xml:space="preserve"> </w:t>
      </w:r>
      <w:r w:rsidRPr="004C5E0D">
        <w:t xml:space="preserve">983703, </w:t>
      </w:r>
      <w:hyperlink r:id="rId26" w:history="1">
        <w:r w:rsidRPr="004C5E0D">
          <w:rPr>
            <w:rStyle w:val="Hyperlink"/>
          </w:rPr>
          <w:t>studenthealth@chi.ac.uk</w:t>
        </w:r>
      </w:hyperlink>
      <w:r w:rsidRPr="004C5E0D">
        <w:t xml:space="preserve"> </w:t>
      </w:r>
    </w:p>
    <w:p w14:paraId="5452A616" w14:textId="1C296595" w:rsidR="00CD6858" w:rsidRPr="004C5E0D" w:rsidRDefault="00CD6858" w:rsidP="00C7079B">
      <w:pPr>
        <w:pStyle w:val="ListParagraph"/>
        <w:numPr>
          <w:ilvl w:val="0"/>
          <w:numId w:val="20"/>
        </w:numPr>
        <w:spacing w:before="120"/>
        <w:ind w:left="714" w:hanging="357"/>
        <w:contextualSpacing w:val="0"/>
      </w:pPr>
      <w:r w:rsidRPr="00C7079B">
        <w:rPr>
          <w:b/>
        </w:rPr>
        <w:t xml:space="preserve">Chief Marketing </w:t>
      </w:r>
      <w:r w:rsidR="00E73DA6">
        <w:rPr>
          <w:b/>
        </w:rPr>
        <w:t xml:space="preserve">and Communications </w:t>
      </w:r>
      <w:r w:rsidRPr="00C7079B">
        <w:rPr>
          <w:b/>
        </w:rPr>
        <w:t>Officer, Mark Barlow</w:t>
      </w:r>
      <w:r w:rsidR="00C7079B">
        <w:rPr>
          <w:b/>
        </w:rPr>
        <w:br/>
      </w:r>
      <w:r>
        <w:t xml:space="preserve">01243 816360, </w:t>
      </w:r>
      <w:hyperlink r:id="rId27" w:history="1">
        <w:r w:rsidR="00E73DA6" w:rsidRPr="00745606">
          <w:rPr>
            <w:rStyle w:val="Hyperlink"/>
          </w:rPr>
          <w:t>m.a.barlow@chi.ac.uk</w:t>
        </w:r>
      </w:hyperlink>
      <w:r w:rsidR="00E73DA6">
        <w:t xml:space="preserve"> </w:t>
      </w:r>
      <w:r w:rsidRPr="004C5E0D">
        <w:tab/>
      </w:r>
    </w:p>
    <w:p w14:paraId="1EC9801A" w14:textId="7A1DB7B0" w:rsidR="00CD6858" w:rsidRPr="004C5E0D" w:rsidRDefault="00CD6858" w:rsidP="00C7079B">
      <w:pPr>
        <w:pStyle w:val="ListParagraph"/>
        <w:numPr>
          <w:ilvl w:val="0"/>
          <w:numId w:val="20"/>
        </w:numPr>
        <w:spacing w:before="120"/>
        <w:ind w:left="714" w:hanging="357"/>
        <w:contextualSpacing w:val="0"/>
      </w:pPr>
      <w:r w:rsidRPr="00C7079B">
        <w:rPr>
          <w:b/>
        </w:rPr>
        <w:t xml:space="preserve">Students’ Union President </w:t>
      </w:r>
      <w:r w:rsidR="00C7079B">
        <w:rPr>
          <w:b/>
        </w:rPr>
        <w:br/>
      </w:r>
      <w:r w:rsidRPr="004C5E0D">
        <w:t xml:space="preserve">01243 816390, </w:t>
      </w:r>
      <w:hyperlink r:id="rId28" w:history="1">
        <w:r w:rsidRPr="004C5E0D">
          <w:rPr>
            <w:rStyle w:val="Hyperlink"/>
          </w:rPr>
          <w:t>Supresident@chi.ac.uk</w:t>
        </w:r>
      </w:hyperlink>
      <w:r w:rsidRPr="004C5E0D">
        <w:t xml:space="preserve"> </w:t>
      </w:r>
    </w:p>
    <w:p w14:paraId="0038F97D" w14:textId="022419A4" w:rsidR="00CD6858" w:rsidRPr="004C5E0D" w:rsidRDefault="00CD6858" w:rsidP="00C7079B">
      <w:pPr>
        <w:pStyle w:val="ListParagraph"/>
        <w:numPr>
          <w:ilvl w:val="0"/>
          <w:numId w:val="20"/>
        </w:numPr>
        <w:spacing w:before="120"/>
        <w:ind w:left="714" w:hanging="357"/>
        <w:contextualSpacing w:val="0"/>
      </w:pPr>
      <w:r w:rsidRPr="00C7079B">
        <w:rPr>
          <w:b/>
        </w:rPr>
        <w:t>Students’ Union Manager</w:t>
      </w:r>
      <w:r w:rsidR="00C7079B">
        <w:rPr>
          <w:b/>
        </w:rPr>
        <w:br/>
      </w:r>
      <w:r>
        <w:t xml:space="preserve">Anne Elliot </w:t>
      </w:r>
      <w:r w:rsidRPr="004C5E0D">
        <w:t>01243 816363</w:t>
      </w:r>
      <w:r>
        <w:t xml:space="preserve">, </w:t>
      </w:r>
      <w:hyperlink r:id="rId29" w:history="1">
        <w:r w:rsidR="00C542A7" w:rsidRPr="007B63BD">
          <w:rPr>
            <w:rStyle w:val="Hyperlink"/>
          </w:rPr>
          <w:t>a.elliot@chi.ac.uk</w:t>
        </w:r>
      </w:hyperlink>
      <w:r w:rsidR="00C542A7">
        <w:t xml:space="preserve"> </w:t>
      </w:r>
    </w:p>
    <w:p w14:paraId="74ADFEEC" w14:textId="12CA679E" w:rsidR="00CD6858" w:rsidRDefault="00CD6858" w:rsidP="00C7079B">
      <w:pPr>
        <w:pStyle w:val="ListParagraph"/>
        <w:numPr>
          <w:ilvl w:val="0"/>
          <w:numId w:val="20"/>
        </w:numPr>
        <w:spacing w:before="120"/>
        <w:ind w:left="714" w:hanging="357"/>
        <w:contextualSpacing w:val="0"/>
      </w:pPr>
      <w:r w:rsidRPr="00C7079B">
        <w:rPr>
          <w:b/>
        </w:rPr>
        <w:t xml:space="preserve">Health and Safety </w:t>
      </w:r>
      <w:r w:rsidR="00E73DA6">
        <w:rPr>
          <w:b/>
        </w:rPr>
        <w:t>Manager</w:t>
      </w:r>
      <w:r w:rsidR="00C7079B">
        <w:rPr>
          <w:b/>
        </w:rPr>
        <w:br/>
      </w:r>
      <w:r>
        <w:t xml:space="preserve">Kevin Hickman, 01243 816488, </w:t>
      </w:r>
      <w:hyperlink r:id="rId30" w:history="1">
        <w:r w:rsidR="00E73DA6" w:rsidRPr="00745606">
          <w:rPr>
            <w:rStyle w:val="Hyperlink"/>
          </w:rPr>
          <w:t>k.hickman@chi.ac.uk</w:t>
        </w:r>
      </w:hyperlink>
      <w:r w:rsidR="00E73DA6">
        <w:t xml:space="preserve"> </w:t>
      </w:r>
      <w:r w:rsidRPr="004C5E0D">
        <w:t xml:space="preserve"> </w:t>
      </w:r>
    </w:p>
    <w:p w14:paraId="7B210372" w14:textId="353FDCC9" w:rsidR="00CD6858" w:rsidRPr="004C5E0D" w:rsidRDefault="00CD6858" w:rsidP="00C7079B">
      <w:pPr>
        <w:pStyle w:val="ListParagraph"/>
        <w:numPr>
          <w:ilvl w:val="0"/>
          <w:numId w:val="20"/>
        </w:numPr>
        <w:spacing w:before="120"/>
        <w:ind w:left="714" w:hanging="357"/>
        <w:contextualSpacing w:val="0"/>
      </w:pPr>
      <w:r w:rsidRPr="00C7079B">
        <w:rPr>
          <w:b/>
        </w:rPr>
        <w:t>University Emergency Service</w:t>
      </w:r>
      <w:r w:rsidR="00C7079B">
        <w:rPr>
          <w:b/>
        </w:rPr>
        <w:br/>
      </w:r>
      <w:r>
        <w:t>01243 81</w:t>
      </w:r>
      <w:r w:rsidRPr="00E73DA6">
        <w:rPr>
          <w:b/>
        </w:rPr>
        <w:t>6363</w:t>
      </w:r>
    </w:p>
    <w:p w14:paraId="45D99176" w14:textId="50F8BEAC" w:rsidR="00CD6858" w:rsidRPr="004C5E0D" w:rsidRDefault="00CD6858" w:rsidP="00C7079B">
      <w:pPr>
        <w:pStyle w:val="ListParagraph"/>
        <w:numPr>
          <w:ilvl w:val="0"/>
          <w:numId w:val="20"/>
        </w:numPr>
        <w:spacing w:before="120"/>
        <w:ind w:left="714" w:hanging="357"/>
        <w:contextualSpacing w:val="0"/>
      </w:pPr>
      <w:r w:rsidRPr="00C7079B">
        <w:rPr>
          <w:b/>
        </w:rPr>
        <w:t>Director of Estate and Facilities Management</w:t>
      </w:r>
      <w:r w:rsidR="00C7079B">
        <w:rPr>
          <w:b/>
        </w:rPr>
        <w:br/>
      </w:r>
      <w:r>
        <w:t xml:space="preserve">David Baily, 01243 816276, </w:t>
      </w:r>
      <w:hyperlink r:id="rId31" w:history="1">
        <w:r w:rsidR="00E73DA6" w:rsidRPr="00745606">
          <w:rPr>
            <w:rStyle w:val="Hyperlink"/>
          </w:rPr>
          <w:t>d.baily@chi.ac.uk</w:t>
        </w:r>
      </w:hyperlink>
      <w:r w:rsidR="00E73DA6">
        <w:t xml:space="preserve"> </w:t>
      </w:r>
    </w:p>
    <w:p w14:paraId="4E80053B" w14:textId="1281F083" w:rsidR="00CD6858" w:rsidRPr="004C5E0D" w:rsidRDefault="00CD6858" w:rsidP="00C7079B">
      <w:pPr>
        <w:pStyle w:val="ListParagraph"/>
        <w:numPr>
          <w:ilvl w:val="0"/>
          <w:numId w:val="20"/>
        </w:numPr>
        <w:spacing w:before="120"/>
        <w:ind w:left="714" w:hanging="357"/>
        <w:contextualSpacing w:val="0"/>
      </w:pPr>
      <w:r w:rsidRPr="00C7079B">
        <w:rPr>
          <w:b/>
        </w:rPr>
        <w:t>Head of Campus and Residential Services</w:t>
      </w:r>
      <w:r w:rsidR="00C7079B">
        <w:rPr>
          <w:b/>
        </w:rPr>
        <w:br/>
      </w:r>
      <w:r w:rsidRPr="004C5E0D">
        <w:t xml:space="preserve">Charles White, 01243 816081, </w:t>
      </w:r>
      <w:hyperlink r:id="rId32" w:history="1">
        <w:r w:rsidRPr="004C5E0D">
          <w:rPr>
            <w:rStyle w:val="Hyperlink"/>
          </w:rPr>
          <w:t>c.a.white@chi.ac.uk</w:t>
        </w:r>
      </w:hyperlink>
    </w:p>
    <w:p w14:paraId="055D540E" w14:textId="1C865B31" w:rsidR="00CD6858" w:rsidRPr="004C5E0D" w:rsidRDefault="00CD6858" w:rsidP="00C7079B">
      <w:pPr>
        <w:pStyle w:val="ListParagraph"/>
        <w:numPr>
          <w:ilvl w:val="0"/>
          <w:numId w:val="20"/>
        </w:numPr>
        <w:spacing w:before="120"/>
        <w:ind w:left="714" w:hanging="357"/>
        <w:contextualSpacing w:val="0"/>
      </w:pPr>
      <w:r w:rsidRPr="00C7079B">
        <w:rPr>
          <w:b/>
        </w:rPr>
        <w:t>Accommodation Manager</w:t>
      </w:r>
      <w:r w:rsidR="00C7079B">
        <w:rPr>
          <w:b/>
        </w:rPr>
        <w:br/>
      </w:r>
      <w:r>
        <w:t xml:space="preserve">Joe Ayres, 01243 793417 </w:t>
      </w:r>
      <w:hyperlink r:id="rId33" w:history="1">
        <w:r w:rsidR="00C542A7" w:rsidRPr="007B63BD">
          <w:rPr>
            <w:rStyle w:val="Hyperlink"/>
          </w:rPr>
          <w:t>j.ayres@chi.ac.uk</w:t>
        </w:r>
      </w:hyperlink>
      <w:r w:rsidR="00C542A7">
        <w:t xml:space="preserve"> </w:t>
      </w:r>
    </w:p>
    <w:p w14:paraId="6129E56A" w14:textId="77777777" w:rsidR="00CD6858" w:rsidRDefault="00CD6858" w:rsidP="00CD6858"/>
    <w:p w14:paraId="6BC7AC17" w14:textId="274BD5B2" w:rsidR="00CD6858" w:rsidRDefault="00CD6858">
      <w:pPr>
        <w:spacing w:after="160" w:line="259" w:lineRule="auto"/>
      </w:pPr>
      <w:r>
        <w:br w:type="page"/>
      </w:r>
    </w:p>
    <w:p w14:paraId="182B118A" w14:textId="77777777" w:rsidR="00CD6858" w:rsidRPr="000D1DDA" w:rsidRDefault="00CD6858" w:rsidP="00CD6858">
      <w:pPr>
        <w:pStyle w:val="Heading1"/>
        <w:numPr>
          <w:ilvl w:val="0"/>
          <w:numId w:val="0"/>
        </w:numPr>
      </w:pPr>
      <w:bookmarkStart w:id="34" w:name="_Toc412619997"/>
      <w:bookmarkStart w:id="35" w:name="_Toc125730806"/>
      <w:r w:rsidRPr="000D1DDA">
        <w:lastRenderedPageBreak/>
        <w:t>APPENDIX</w:t>
      </w:r>
      <w:r>
        <w:t xml:space="preserve"> </w:t>
      </w:r>
      <w:r w:rsidRPr="000D1DDA">
        <w:t>B</w:t>
      </w:r>
      <w:r>
        <w:t xml:space="preserve">: </w:t>
      </w:r>
      <w:r w:rsidRPr="000D1DDA">
        <w:t>Outbreak</w:t>
      </w:r>
      <w:r>
        <w:t xml:space="preserve"> </w:t>
      </w:r>
      <w:r w:rsidRPr="000D1DDA">
        <w:t>Control</w:t>
      </w:r>
      <w:r>
        <w:t xml:space="preserve"> </w:t>
      </w:r>
      <w:r w:rsidRPr="000D1DDA">
        <w:t>Team</w:t>
      </w:r>
      <w:bookmarkEnd w:id="34"/>
      <w:bookmarkEnd w:id="35"/>
    </w:p>
    <w:p w14:paraId="474C8E29" w14:textId="77777777" w:rsidR="00CD6858" w:rsidRPr="000D1DDA" w:rsidRDefault="00CD6858" w:rsidP="00CD6858"/>
    <w:p w14:paraId="5EF6891E" w14:textId="77777777" w:rsidR="00CD6858" w:rsidRPr="000D1DDA" w:rsidRDefault="00CD6858" w:rsidP="00CD6858">
      <w:r w:rsidRPr="000D1DDA">
        <w:t>Membership</w:t>
      </w:r>
      <w:r>
        <w:t xml:space="preserve"> </w:t>
      </w:r>
      <w:r w:rsidRPr="000D1DDA">
        <w:t>of</w:t>
      </w:r>
      <w:r>
        <w:t xml:space="preserve"> </w:t>
      </w:r>
      <w:r w:rsidRPr="000D1DDA">
        <w:t>the</w:t>
      </w:r>
      <w:r>
        <w:t xml:space="preserve"> </w:t>
      </w:r>
      <w:r w:rsidRPr="000D1DDA">
        <w:t>Outbreak</w:t>
      </w:r>
      <w:r>
        <w:t xml:space="preserve"> </w:t>
      </w:r>
      <w:r w:rsidRPr="000D1DDA">
        <w:t>Control</w:t>
      </w:r>
      <w:r>
        <w:t xml:space="preserve"> </w:t>
      </w:r>
      <w:r w:rsidRPr="000D1DDA">
        <w:t>Team</w:t>
      </w:r>
      <w:r>
        <w:t xml:space="preserve"> </w:t>
      </w:r>
      <w:r w:rsidRPr="000D1DDA">
        <w:t>and</w:t>
      </w:r>
      <w:r>
        <w:t xml:space="preserve"> </w:t>
      </w:r>
      <w:r w:rsidRPr="000D1DDA">
        <w:t>the</w:t>
      </w:r>
      <w:r>
        <w:t xml:space="preserve"> </w:t>
      </w:r>
      <w:r w:rsidRPr="000D1DDA">
        <w:t>member’s</w:t>
      </w:r>
      <w:r>
        <w:t xml:space="preserve"> </w:t>
      </w:r>
      <w:r w:rsidRPr="000D1DDA">
        <w:t>roles</w:t>
      </w:r>
      <w:r>
        <w:t xml:space="preserve"> </w:t>
      </w:r>
      <w:r w:rsidRPr="000D1DDA">
        <w:t>and</w:t>
      </w:r>
      <w:r>
        <w:t xml:space="preserve"> </w:t>
      </w:r>
      <w:r w:rsidRPr="000D1DDA">
        <w:t>responsibilities</w:t>
      </w:r>
    </w:p>
    <w:p w14:paraId="32F73604" w14:textId="77777777" w:rsidR="00CD6858" w:rsidRPr="000D1DDA" w:rsidRDefault="00CD6858" w:rsidP="00CD6858"/>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245"/>
      </w:tblGrid>
      <w:tr w:rsidR="00CD6858" w:rsidRPr="00E81C8D" w14:paraId="6F98F9FC" w14:textId="77777777" w:rsidTr="00C7079B">
        <w:trPr>
          <w:trHeight w:val="340"/>
        </w:trPr>
        <w:tc>
          <w:tcPr>
            <w:tcW w:w="4219" w:type="dxa"/>
            <w:tcBorders>
              <w:top w:val="single" w:sz="4" w:space="0" w:color="auto"/>
              <w:left w:val="single" w:sz="4" w:space="0" w:color="auto"/>
              <w:bottom w:val="single" w:sz="4" w:space="0" w:color="auto"/>
              <w:right w:val="single" w:sz="4" w:space="0" w:color="auto"/>
            </w:tcBorders>
            <w:vAlign w:val="center"/>
          </w:tcPr>
          <w:p w14:paraId="50E0036E" w14:textId="77777777" w:rsidR="00CD6858" w:rsidRPr="00E81C8D" w:rsidRDefault="00CD6858" w:rsidP="00C7079B">
            <w:pPr>
              <w:rPr>
                <w:b/>
              </w:rPr>
            </w:pPr>
            <w:r w:rsidRPr="00E81C8D">
              <w:rPr>
                <w:b/>
              </w:rPr>
              <w:t>Membership (essential)</w:t>
            </w:r>
          </w:p>
        </w:tc>
        <w:tc>
          <w:tcPr>
            <w:tcW w:w="5245" w:type="dxa"/>
            <w:tcBorders>
              <w:top w:val="single" w:sz="4" w:space="0" w:color="auto"/>
              <w:left w:val="single" w:sz="4" w:space="0" w:color="auto"/>
              <w:bottom w:val="single" w:sz="4" w:space="0" w:color="auto"/>
              <w:right w:val="single" w:sz="4" w:space="0" w:color="auto"/>
            </w:tcBorders>
            <w:vAlign w:val="center"/>
          </w:tcPr>
          <w:p w14:paraId="3CF073D8" w14:textId="77777777" w:rsidR="00CD6858" w:rsidRPr="00E81C8D" w:rsidRDefault="00CD6858" w:rsidP="00C7079B">
            <w:pPr>
              <w:rPr>
                <w:b/>
              </w:rPr>
            </w:pPr>
            <w:r w:rsidRPr="00E81C8D">
              <w:rPr>
                <w:b/>
              </w:rPr>
              <w:t>Role of member</w:t>
            </w:r>
          </w:p>
        </w:tc>
      </w:tr>
      <w:tr w:rsidR="00CD6858" w:rsidRPr="000D1DDA" w14:paraId="0F2016FD" w14:textId="77777777" w:rsidTr="00C7079B">
        <w:tc>
          <w:tcPr>
            <w:tcW w:w="4219" w:type="dxa"/>
            <w:tcBorders>
              <w:top w:val="single" w:sz="4" w:space="0" w:color="auto"/>
              <w:left w:val="single" w:sz="4" w:space="0" w:color="auto"/>
              <w:bottom w:val="single" w:sz="4" w:space="0" w:color="auto"/>
              <w:right w:val="single" w:sz="4" w:space="0" w:color="auto"/>
            </w:tcBorders>
          </w:tcPr>
          <w:p w14:paraId="5ABB348D" w14:textId="69652763" w:rsidR="00CD6858" w:rsidRPr="000D1DDA" w:rsidRDefault="00CD6858" w:rsidP="00C7079B">
            <w:r>
              <w:t>UKHSA (South East)</w:t>
            </w:r>
            <w:r w:rsidR="00C542A7">
              <w:t xml:space="preserve"> </w:t>
            </w:r>
            <w:r>
              <w:t>- Consultant in Communicable Disease Control (CCDC)</w:t>
            </w:r>
          </w:p>
        </w:tc>
        <w:tc>
          <w:tcPr>
            <w:tcW w:w="5245" w:type="dxa"/>
            <w:tcBorders>
              <w:top w:val="single" w:sz="4" w:space="0" w:color="auto"/>
              <w:left w:val="single" w:sz="4" w:space="0" w:color="auto"/>
              <w:bottom w:val="single" w:sz="4" w:space="0" w:color="auto"/>
              <w:right w:val="single" w:sz="4" w:space="0" w:color="auto"/>
            </w:tcBorders>
          </w:tcPr>
          <w:p w14:paraId="5ADBF6BD" w14:textId="77777777" w:rsidR="00CD6858" w:rsidRPr="000D1DDA" w:rsidRDefault="00CD6858" w:rsidP="00CD6858">
            <w:pPr>
              <w:pStyle w:val="ListParagraph"/>
              <w:numPr>
                <w:ilvl w:val="0"/>
                <w:numId w:val="10"/>
              </w:numPr>
              <w:shd w:val="clear" w:color="auto" w:fill="FFFFFF"/>
            </w:pPr>
            <w:r w:rsidRPr="000D1DDA">
              <w:t>Chair</w:t>
            </w:r>
            <w:r>
              <w:t xml:space="preserve"> </w:t>
            </w:r>
            <w:r w:rsidRPr="000D1DDA">
              <w:t>of</w:t>
            </w:r>
            <w:r>
              <w:t xml:space="preserve"> </w:t>
            </w:r>
            <w:r w:rsidRPr="000D1DDA">
              <w:t>Outbreak</w:t>
            </w:r>
            <w:r>
              <w:t xml:space="preserve"> </w:t>
            </w:r>
            <w:r w:rsidRPr="000D1DDA">
              <w:t>Control</w:t>
            </w:r>
            <w:r>
              <w:t xml:space="preserve"> </w:t>
            </w:r>
            <w:r w:rsidRPr="000D1DDA">
              <w:t>Team</w:t>
            </w:r>
          </w:p>
          <w:p w14:paraId="4395919E" w14:textId="2EB2FA83" w:rsidR="00CD6858" w:rsidRPr="000D1DDA" w:rsidRDefault="00954A7F" w:rsidP="00CD6858">
            <w:pPr>
              <w:pStyle w:val="ListParagraph"/>
              <w:numPr>
                <w:ilvl w:val="0"/>
                <w:numId w:val="10"/>
              </w:numPr>
              <w:shd w:val="clear" w:color="auto" w:fill="FFFFFF"/>
            </w:pPr>
            <w:r>
              <w:t>Coo</w:t>
            </w:r>
            <w:r w:rsidR="00CD6858" w:rsidRPr="000D1DDA">
              <w:t>rdination</w:t>
            </w:r>
            <w:r w:rsidR="00CD6858">
              <w:t xml:space="preserve"> </w:t>
            </w:r>
            <w:r w:rsidR="00CD6858" w:rsidRPr="000D1DDA">
              <w:t>of</w:t>
            </w:r>
            <w:r w:rsidR="00CD6858">
              <w:t xml:space="preserve"> </w:t>
            </w:r>
            <w:r w:rsidR="00CD6858" w:rsidRPr="000D1DDA">
              <w:t>outbreak</w:t>
            </w:r>
            <w:r w:rsidR="00CD6858">
              <w:t xml:space="preserve"> </w:t>
            </w:r>
            <w:r w:rsidR="00CD6858" w:rsidRPr="000D1DDA">
              <w:t>management</w:t>
            </w:r>
          </w:p>
          <w:p w14:paraId="5C0035E2" w14:textId="2E03DB9E" w:rsidR="00CD6858" w:rsidRPr="000D1DDA" w:rsidRDefault="00CD6858" w:rsidP="00CD6858">
            <w:pPr>
              <w:pStyle w:val="ListParagraph"/>
              <w:numPr>
                <w:ilvl w:val="0"/>
                <w:numId w:val="10"/>
              </w:numPr>
              <w:shd w:val="clear" w:color="auto" w:fill="FFFFFF"/>
            </w:pPr>
            <w:r w:rsidRPr="000D1DDA">
              <w:t>Media</w:t>
            </w:r>
            <w:r>
              <w:t xml:space="preserve"> </w:t>
            </w:r>
            <w:r w:rsidRPr="000D1DDA">
              <w:t>spokesperson</w:t>
            </w:r>
            <w:r>
              <w:t xml:space="preserve"> </w:t>
            </w:r>
            <w:r w:rsidRPr="000D1DDA">
              <w:t>for</w:t>
            </w:r>
            <w:r>
              <w:t xml:space="preserve"> </w:t>
            </w:r>
            <w:r w:rsidR="008647BC">
              <w:t>UKHSA</w:t>
            </w:r>
            <w:r>
              <w:t xml:space="preserve"> </w:t>
            </w:r>
            <w:r w:rsidRPr="000D1DDA">
              <w:t>and</w:t>
            </w:r>
            <w:r>
              <w:t xml:space="preserve"> </w:t>
            </w:r>
            <w:r w:rsidRPr="000D1DDA">
              <w:t>on</w:t>
            </w:r>
            <w:r>
              <w:t xml:space="preserve"> </w:t>
            </w:r>
            <w:r w:rsidRPr="000D1DDA">
              <w:t>health</w:t>
            </w:r>
            <w:r>
              <w:t xml:space="preserve"> </w:t>
            </w:r>
            <w:r w:rsidRPr="000D1DDA">
              <w:t>issues</w:t>
            </w:r>
          </w:p>
        </w:tc>
      </w:tr>
      <w:tr w:rsidR="00CD6858" w:rsidRPr="000D1DDA" w14:paraId="25C61579" w14:textId="77777777" w:rsidTr="00C7079B">
        <w:tc>
          <w:tcPr>
            <w:tcW w:w="4219" w:type="dxa"/>
            <w:tcBorders>
              <w:top w:val="single" w:sz="4" w:space="0" w:color="auto"/>
              <w:left w:val="single" w:sz="4" w:space="0" w:color="auto"/>
              <w:bottom w:val="single" w:sz="4" w:space="0" w:color="auto"/>
              <w:right w:val="single" w:sz="4" w:space="0" w:color="auto"/>
            </w:tcBorders>
          </w:tcPr>
          <w:p w14:paraId="5D1EB35D" w14:textId="68A4F0D5" w:rsidR="00CD6858" w:rsidRDefault="00CD6858" w:rsidP="00C7079B">
            <w:r>
              <w:t>UKHSA (South East)</w:t>
            </w:r>
            <w:r w:rsidR="00C542A7">
              <w:t xml:space="preserve"> </w:t>
            </w:r>
            <w:r>
              <w:t xml:space="preserve">- Health Protection </w:t>
            </w:r>
          </w:p>
          <w:p w14:paraId="7DD3CD40" w14:textId="77777777" w:rsidR="00CD6858" w:rsidRDefault="00CD6858" w:rsidP="00C7079B">
            <w:r>
              <w:t xml:space="preserve">Practitioner </w:t>
            </w:r>
          </w:p>
          <w:p w14:paraId="4176019E" w14:textId="77777777" w:rsidR="00CD6858" w:rsidRDefault="00CD6858" w:rsidP="00C7079B"/>
        </w:tc>
        <w:tc>
          <w:tcPr>
            <w:tcW w:w="5245" w:type="dxa"/>
            <w:tcBorders>
              <w:top w:val="single" w:sz="4" w:space="0" w:color="auto"/>
              <w:left w:val="single" w:sz="4" w:space="0" w:color="auto"/>
              <w:bottom w:val="single" w:sz="4" w:space="0" w:color="auto"/>
              <w:right w:val="single" w:sz="4" w:space="0" w:color="auto"/>
            </w:tcBorders>
          </w:tcPr>
          <w:p w14:paraId="6728DD7E" w14:textId="75C48D3C" w:rsidR="00CD6858" w:rsidRPr="000D1DDA" w:rsidRDefault="00CD6858" w:rsidP="00CD6858">
            <w:pPr>
              <w:pStyle w:val="ListParagraph"/>
              <w:numPr>
                <w:ilvl w:val="0"/>
                <w:numId w:val="10"/>
              </w:numPr>
              <w:shd w:val="clear" w:color="auto" w:fill="FFFFFF"/>
            </w:pPr>
            <w:r>
              <w:t>Support CCDC and coordination of public health follow up actions</w:t>
            </w:r>
          </w:p>
        </w:tc>
      </w:tr>
      <w:tr w:rsidR="00CD6858" w:rsidRPr="000D1DDA" w14:paraId="561F784A" w14:textId="77777777" w:rsidTr="00C7079B">
        <w:tc>
          <w:tcPr>
            <w:tcW w:w="4219" w:type="dxa"/>
            <w:tcBorders>
              <w:top w:val="single" w:sz="4" w:space="0" w:color="auto"/>
              <w:left w:val="single" w:sz="4" w:space="0" w:color="auto"/>
              <w:bottom w:val="single" w:sz="4" w:space="0" w:color="auto"/>
              <w:right w:val="single" w:sz="4" w:space="0" w:color="auto"/>
            </w:tcBorders>
          </w:tcPr>
          <w:p w14:paraId="3B328F9C" w14:textId="1AB7FC7D" w:rsidR="00CD6858" w:rsidRDefault="00CD6858" w:rsidP="00C7079B">
            <w:r>
              <w:t>UKHSA (South East)</w:t>
            </w:r>
            <w:r w:rsidR="00C542A7">
              <w:t xml:space="preserve"> </w:t>
            </w:r>
            <w:r>
              <w:t>- Administrative support</w:t>
            </w:r>
          </w:p>
        </w:tc>
        <w:tc>
          <w:tcPr>
            <w:tcW w:w="5245" w:type="dxa"/>
            <w:tcBorders>
              <w:top w:val="single" w:sz="4" w:space="0" w:color="auto"/>
              <w:left w:val="single" w:sz="4" w:space="0" w:color="auto"/>
              <w:bottom w:val="single" w:sz="4" w:space="0" w:color="auto"/>
              <w:right w:val="single" w:sz="4" w:space="0" w:color="auto"/>
            </w:tcBorders>
          </w:tcPr>
          <w:p w14:paraId="1DBC268C" w14:textId="77777777" w:rsidR="00CD6858" w:rsidRDefault="00CD6858" w:rsidP="00CD6858">
            <w:pPr>
              <w:pStyle w:val="ListParagraph"/>
              <w:numPr>
                <w:ilvl w:val="0"/>
                <w:numId w:val="10"/>
              </w:numPr>
              <w:shd w:val="clear" w:color="auto" w:fill="FFFFFF"/>
            </w:pPr>
            <w:r>
              <w:t>Keep a comprehensive record of the Outbreak Control Team Meetings</w:t>
            </w:r>
          </w:p>
        </w:tc>
      </w:tr>
      <w:tr w:rsidR="00CD6858" w:rsidRPr="000D1DDA" w14:paraId="7AE1FCFB" w14:textId="77777777" w:rsidTr="00C7079B">
        <w:tc>
          <w:tcPr>
            <w:tcW w:w="4219" w:type="dxa"/>
            <w:tcBorders>
              <w:top w:val="single" w:sz="4" w:space="0" w:color="auto"/>
              <w:left w:val="single" w:sz="4" w:space="0" w:color="auto"/>
              <w:bottom w:val="single" w:sz="4" w:space="0" w:color="auto"/>
              <w:right w:val="single" w:sz="4" w:space="0" w:color="auto"/>
            </w:tcBorders>
          </w:tcPr>
          <w:p w14:paraId="105687E7" w14:textId="1F5E0A79" w:rsidR="00CD6858" w:rsidRDefault="00CD6858" w:rsidP="00C7079B">
            <w:r>
              <w:t>UKHSA (Colindale)</w:t>
            </w:r>
            <w:r w:rsidR="00C542A7">
              <w:t xml:space="preserve"> </w:t>
            </w:r>
            <w:r>
              <w:t xml:space="preserve">- National Experts </w:t>
            </w:r>
          </w:p>
        </w:tc>
        <w:tc>
          <w:tcPr>
            <w:tcW w:w="5245" w:type="dxa"/>
            <w:tcBorders>
              <w:top w:val="single" w:sz="4" w:space="0" w:color="auto"/>
              <w:left w:val="single" w:sz="4" w:space="0" w:color="auto"/>
              <w:bottom w:val="single" w:sz="4" w:space="0" w:color="auto"/>
              <w:right w:val="single" w:sz="4" w:space="0" w:color="auto"/>
            </w:tcBorders>
          </w:tcPr>
          <w:p w14:paraId="62A8544D" w14:textId="77777777" w:rsidR="00CD6858" w:rsidRDefault="00CD6858" w:rsidP="00CD6858">
            <w:pPr>
              <w:pStyle w:val="ListParagraph"/>
              <w:numPr>
                <w:ilvl w:val="0"/>
                <w:numId w:val="10"/>
              </w:numPr>
              <w:shd w:val="clear" w:color="auto" w:fill="FFFFFF"/>
            </w:pPr>
            <w:r>
              <w:t>Provide expert advice and support in decision making</w:t>
            </w:r>
          </w:p>
          <w:p w14:paraId="6EB6EE54" w14:textId="7A1EA448" w:rsidR="00CD6858" w:rsidRDefault="00CD6858" w:rsidP="00CD6858">
            <w:pPr>
              <w:pStyle w:val="ListParagraph"/>
              <w:numPr>
                <w:ilvl w:val="0"/>
                <w:numId w:val="10"/>
              </w:numPr>
              <w:shd w:val="clear" w:color="auto" w:fill="FFFFFF"/>
            </w:pPr>
            <w:r>
              <w:t xml:space="preserve">If vaccination indicated, </w:t>
            </w:r>
            <w:r w:rsidR="00C542A7">
              <w:t>i</w:t>
            </w:r>
            <w:r>
              <w:t>mmunisations expert may also attend</w:t>
            </w:r>
          </w:p>
        </w:tc>
      </w:tr>
      <w:tr w:rsidR="00CD6858" w:rsidRPr="000D1DDA" w14:paraId="1AA0C786" w14:textId="77777777" w:rsidTr="00C7079B">
        <w:tc>
          <w:tcPr>
            <w:tcW w:w="4219" w:type="dxa"/>
            <w:tcBorders>
              <w:top w:val="single" w:sz="4" w:space="0" w:color="auto"/>
              <w:left w:val="single" w:sz="4" w:space="0" w:color="auto"/>
              <w:bottom w:val="single" w:sz="4" w:space="0" w:color="auto"/>
              <w:right w:val="single" w:sz="4" w:space="0" w:color="auto"/>
            </w:tcBorders>
          </w:tcPr>
          <w:p w14:paraId="4AB31BC0" w14:textId="5642B396" w:rsidR="00CD6858" w:rsidRPr="000D1DDA" w:rsidRDefault="00CD6858" w:rsidP="00C7079B">
            <w:r>
              <w:t>Local Laboratory</w:t>
            </w:r>
            <w:r w:rsidR="00C542A7">
              <w:t xml:space="preserve"> </w:t>
            </w:r>
            <w:r>
              <w:t>-</w:t>
            </w:r>
            <w:r w:rsidR="00C542A7">
              <w:t xml:space="preserve"> </w:t>
            </w:r>
            <w:r w:rsidRPr="000D1DDA">
              <w:t>Consultant</w:t>
            </w:r>
            <w:r>
              <w:t xml:space="preserve"> </w:t>
            </w:r>
            <w:r w:rsidRPr="000D1DDA">
              <w:t>microbiologist</w:t>
            </w:r>
          </w:p>
        </w:tc>
        <w:tc>
          <w:tcPr>
            <w:tcW w:w="5245" w:type="dxa"/>
            <w:tcBorders>
              <w:top w:val="single" w:sz="4" w:space="0" w:color="auto"/>
              <w:left w:val="single" w:sz="4" w:space="0" w:color="auto"/>
              <w:bottom w:val="single" w:sz="4" w:space="0" w:color="auto"/>
              <w:right w:val="single" w:sz="4" w:space="0" w:color="auto"/>
            </w:tcBorders>
          </w:tcPr>
          <w:p w14:paraId="543C643F" w14:textId="77777777" w:rsidR="00CD6858" w:rsidRPr="000D1DDA" w:rsidRDefault="00CD6858" w:rsidP="00CD6858">
            <w:pPr>
              <w:pStyle w:val="ListParagraph"/>
              <w:numPr>
                <w:ilvl w:val="0"/>
                <w:numId w:val="10"/>
              </w:numPr>
              <w:shd w:val="clear" w:color="auto" w:fill="FFFFFF"/>
            </w:pPr>
            <w:r w:rsidRPr="000D1DDA">
              <w:t>Expert</w:t>
            </w:r>
            <w:r>
              <w:t xml:space="preserve"> </w:t>
            </w:r>
            <w:r w:rsidRPr="000D1DDA">
              <w:t>advice</w:t>
            </w:r>
            <w:r>
              <w:t xml:space="preserve"> </w:t>
            </w:r>
            <w:r w:rsidRPr="000D1DDA">
              <w:t>and</w:t>
            </w:r>
            <w:r>
              <w:t xml:space="preserve"> </w:t>
            </w:r>
            <w:r w:rsidRPr="000D1DDA">
              <w:t>feedback</w:t>
            </w:r>
            <w:r>
              <w:t xml:space="preserve"> </w:t>
            </w:r>
            <w:r w:rsidRPr="000D1DDA">
              <w:t>on</w:t>
            </w:r>
            <w:r>
              <w:t xml:space="preserve"> </w:t>
            </w:r>
            <w:r w:rsidRPr="000D1DDA">
              <w:t>results</w:t>
            </w:r>
          </w:p>
          <w:p w14:paraId="2BDEBA60" w14:textId="77777777" w:rsidR="00CD6858" w:rsidRPr="000D1DDA" w:rsidRDefault="00CD6858" w:rsidP="00CD6858">
            <w:pPr>
              <w:pStyle w:val="ListParagraph"/>
              <w:numPr>
                <w:ilvl w:val="0"/>
                <w:numId w:val="10"/>
              </w:numPr>
              <w:shd w:val="clear" w:color="auto" w:fill="FFFFFF"/>
            </w:pPr>
            <w:r w:rsidRPr="000D1DDA">
              <w:t>Liaison</w:t>
            </w:r>
            <w:r>
              <w:t xml:space="preserve"> </w:t>
            </w:r>
            <w:r w:rsidRPr="000D1DDA">
              <w:t>with</w:t>
            </w:r>
            <w:r>
              <w:t xml:space="preserve"> </w:t>
            </w:r>
            <w:r w:rsidRPr="000D1DDA">
              <w:t>microbiology</w:t>
            </w:r>
            <w:r>
              <w:t xml:space="preserve"> </w:t>
            </w:r>
            <w:r w:rsidRPr="000D1DDA">
              <w:t>laboratory</w:t>
            </w:r>
          </w:p>
        </w:tc>
      </w:tr>
      <w:tr w:rsidR="003B30A2" w:rsidRPr="000D1DDA" w14:paraId="0F436E3E" w14:textId="77777777" w:rsidTr="00A974F0">
        <w:tc>
          <w:tcPr>
            <w:tcW w:w="4219" w:type="dxa"/>
            <w:tcBorders>
              <w:top w:val="single" w:sz="4" w:space="0" w:color="auto"/>
              <w:left w:val="single" w:sz="4" w:space="0" w:color="auto"/>
              <w:bottom w:val="single" w:sz="4" w:space="0" w:color="auto"/>
              <w:right w:val="single" w:sz="4" w:space="0" w:color="auto"/>
            </w:tcBorders>
          </w:tcPr>
          <w:p w14:paraId="5C7F3106" w14:textId="3CEF2667" w:rsidR="003B30A2" w:rsidRPr="000D1DDA" w:rsidRDefault="003B30A2" w:rsidP="00A974F0">
            <w:r w:rsidRPr="000D1DDA">
              <w:t>University</w:t>
            </w:r>
            <w:r>
              <w:t xml:space="preserve"> </w:t>
            </w:r>
            <w:r w:rsidR="00C542A7">
              <w:t>-</w:t>
            </w:r>
            <w:r>
              <w:t xml:space="preserve"> Director of </w:t>
            </w:r>
            <w:r w:rsidRPr="000D1DDA">
              <w:t>Student</w:t>
            </w:r>
            <w:r>
              <w:t xml:space="preserve">s, </w:t>
            </w:r>
            <w:r w:rsidRPr="000D1DDA">
              <w:t>Support</w:t>
            </w:r>
            <w:r>
              <w:t xml:space="preserve"> </w:t>
            </w:r>
            <w:r w:rsidRPr="000D1DDA">
              <w:t>and</w:t>
            </w:r>
            <w:r>
              <w:t xml:space="preserve"> Information Services</w:t>
            </w:r>
          </w:p>
        </w:tc>
        <w:tc>
          <w:tcPr>
            <w:tcW w:w="5245" w:type="dxa"/>
            <w:tcBorders>
              <w:top w:val="single" w:sz="4" w:space="0" w:color="auto"/>
              <w:left w:val="single" w:sz="4" w:space="0" w:color="auto"/>
              <w:bottom w:val="single" w:sz="4" w:space="0" w:color="auto"/>
              <w:right w:val="single" w:sz="4" w:space="0" w:color="auto"/>
            </w:tcBorders>
          </w:tcPr>
          <w:p w14:paraId="16888AD9" w14:textId="77777777" w:rsidR="003B30A2" w:rsidRPr="000D1DDA" w:rsidRDefault="003B30A2" w:rsidP="00A974F0">
            <w:pPr>
              <w:pStyle w:val="ListParagraph"/>
              <w:numPr>
                <w:ilvl w:val="0"/>
                <w:numId w:val="10"/>
              </w:numPr>
              <w:shd w:val="clear" w:color="auto" w:fill="FFFFFF"/>
            </w:pPr>
            <w:r w:rsidRPr="000D1DDA">
              <w:t>Support</w:t>
            </w:r>
            <w:r>
              <w:t xml:space="preserve"> </w:t>
            </w:r>
            <w:r w:rsidRPr="000D1DDA">
              <w:t>to</w:t>
            </w:r>
            <w:r>
              <w:t xml:space="preserve"> </w:t>
            </w:r>
            <w:r w:rsidRPr="000D1DDA">
              <w:t>students</w:t>
            </w:r>
            <w:r>
              <w:t xml:space="preserve"> </w:t>
            </w:r>
            <w:r w:rsidRPr="000D1DDA">
              <w:t>and</w:t>
            </w:r>
            <w:r>
              <w:t xml:space="preserve"> </w:t>
            </w:r>
            <w:r w:rsidRPr="000D1DDA">
              <w:t>staff</w:t>
            </w:r>
            <w:r>
              <w:t xml:space="preserve"> </w:t>
            </w:r>
            <w:r w:rsidRPr="000D1DDA">
              <w:t>in</w:t>
            </w:r>
            <w:r>
              <w:t xml:space="preserve"> </w:t>
            </w:r>
            <w:r w:rsidRPr="000D1DDA">
              <w:t>general</w:t>
            </w:r>
            <w:r>
              <w:t xml:space="preserve"> </w:t>
            </w:r>
            <w:r w:rsidRPr="000D1DDA">
              <w:t>and</w:t>
            </w:r>
            <w:r>
              <w:t xml:space="preserve"> </w:t>
            </w:r>
            <w:r w:rsidRPr="000D1DDA">
              <w:t>at</w:t>
            </w:r>
            <w:r>
              <w:t xml:space="preserve"> </w:t>
            </w:r>
            <w:r w:rsidRPr="000D1DDA">
              <w:t>immunisation</w:t>
            </w:r>
            <w:r>
              <w:t xml:space="preserve"> </w:t>
            </w:r>
            <w:r w:rsidRPr="000D1DDA">
              <w:t>sessions</w:t>
            </w:r>
          </w:p>
        </w:tc>
      </w:tr>
      <w:tr w:rsidR="00CD6858" w:rsidRPr="000D1DDA" w14:paraId="6D12A167" w14:textId="77777777" w:rsidTr="00C7079B">
        <w:tc>
          <w:tcPr>
            <w:tcW w:w="4219" w:type="dxa"/>
            <w:tcBorders>
              <w:top w:val="single" w:sz="4" w:space="0" w:color="auto"/>
              <w:left w:val="single" w:sz="4" w:space="0" w:color="auto"/>
              <w:bottom w:val="single" w:sz="4" w:space="0" w:color="auto"/>
              <w:right w:val="single" w:sz="4" w:space="0" w:color="auto"/>
            </w:tcBorders>
          </w:tcPr>
          <w:p w14:paraId="25132092" w14:textId="66A4808E" w:rsidR="00CD6858" w:rsidRPr="000D1DDA" w:rsidRDefault="00CD6858" w:rsidP="00C7079B">
            <w:r w:rsidRPr="000D1DDA">
              <w:t>University</w:t>
            </w:r>
            <w:r>
              <w:t xml:space="preserve"> </w:t>
            </w:r>
            <w:r w:rsidR="00C542A7">
              <w:t>-</w:t>
            </w:r>
            <w:r>
              <w:t xml:space="preserve"> Nurse Health Advisers</w:t>
            </w:r>
          </w:p>
        </w:tc>
        <w:tc>
          <w:tcPr>
            <w:tcW w:w="5245" w:type="dxa"/>
            <w:tcBorders>
              <w:top w:val="single" w:sz="4" w:space="0" w:color="auto"/>
              <w:left w:val="single" w:sz="4" w:space="0" w:color="auto"/>
              <w:bottom w:val="single" w:sz="4" w:space="0" w:color="auto"/>
              <w:right w:val="single" w:sz="4" w:space="0" w:color="auto"/>
            </w:tcBorders>
          </w:tcPr>
          <w:p w14:paraId="69D5400D" w14:textId="77777777" w:rsidR="00CD6858" w:rsidRDefault="00CD6858" w:rsidP="00CD6858">
            <w:pPr>
              <w:pStyle w:val="ListParagraph"/>
              <w:numPr>
                <w:ilvl w:val="0"/>
                <w:numId w:val="10"/>
              </w:numPr>
              <w:shd w:val="clear" w:color="auto" w:fill="FFFFFF"/>
            </w:pPr>
            <w:r w:rsidRPr="000D1DDA">
              <w:t>Liaison</w:t>
            </w:r>
            <w:r>
              <w:t xml:space="preserve"> </w:t>
            </w:r>
            <w:r w:rsidRPr="000D1DDA">
              <w:t>with</w:t>
            </w:r>
            <w:r>
              <w:t xml:space="preserve"> </w:t>
            </w:r>
            <w:r w:rsidRPr="000D1DDA">
              <w:t>and</w:t>
            </w:r>
            <w:r>
              <w:t xml:space="preserve"> </w:t>
            </w:r>
            <w:r w:rsidRPr="000D1DDA">
              <w:t>feedback</w:t>
            </w:r>
            <w:r>
              <w:t xml:space="preserve"> </w:t>
            </w:r>
            <w:r w:rsidRPr="000D1DDA">
              <w:t>from</w:t>
            </w:r>
            <w:r>
              <w:t xml:space="preserve"> </w:t>
            </w:r>
            <w:r w:rsidRPr="000D1DDA">
              <w:t>student</w:t>
            </w:r>
            <w:r>
              <w:t xml:space="preserve"> </w:t>
            </w:r>
            <w:r w:rsidRPr="000D1DDA">
              <w:t>primary</w:t>
            </w:r>
            <w:r>
              <w:t xml:space="preserve"> </w:t>
            </w:r>
            <w:r w:rsidRPr="000D1DDA">
              <w:t>care</w:t>
            </w:r>
            <w:r>
              <w:t xml:space="preserve"> </w:t>
            </w:r>
            <w:r w:rsidRPr="000D1DDA">
              <w:t>services</w:t>
            </w:r>
          </w:p>
          <w:p w14:paraId="350729B6" w14:textId="77777777" w:rsidR="00CD6858" w:rsidRDefault="00CD6858" w:rsidP="00CD6858">
            <w:pPr>
              <w:pStyle w:val="ListParagraph"/>
              <w:numPr>
                <w:ilvl w:val="0"/>
                <w:numId w:val="10"/>
              </w:numPr>
              <w:shd w:val="clear" w:color="auto" w:fill="FFFFFF"/>
            </w:pPr>
            <w:r>
              <w:t>Support at immunisation sessions</w:t>
            </w:r>
          </w:p>
          <w:p w14:paraId="6ED7EFAD" w14:textId="004CCF9E" w:rsidR="00CD6858" w:rsidRPr="000D1DDA" w:rsidRDefault="00CD6858" w:rsidP="00CD6858">
            <w:pPr>
              <w:pStyle w:val="ListParagraph"/>
              <w:numPr>
                <w:ilvl w:val="0"/>
                <w:numId w:val="10"/>
              </w:numPr>
              <w:shd w:val="clear" w:color="auto" w:fill="FFFFFF"/>
            </w:pPr>
            <w:r>
              <w:t xml:space="preserve">Involvement in relevant </w:t>
            </w:r>
            <w:r w:rsidR="00C542A7">
              <w:t>h</w:t>
            </w:r>
            <w:r>
              <w:t xml:space="preserve">ealth </w:t>
            </w:r>
            <w:r w:rsidR="00C542A7">
              <w:t>p</w:t>
            </w:r>
            <w:r>
              <w:t xml:space="preserve">romotion </w:t>
            </w:r>
          </w:p>
        </w:tc>
      </w:tr>
      <w:tr w:rsidR="00CD6858" w:rsidRPr="000D1DDA" w14:paraId="280607BB" w14:textId="77777777" w:rsidTr="00C7079B">
        <w:tc>
          <w:tcPr>
            <w:tcW w:w="4219" w:type="dxa"/>
            <w:tcBorders>
              <w:top w:val="single" w:sz="4" w:space="0" w:color="auto"/>
              <w:left w:val="single" w:sz="4" w:space="0" w:color="auto"/>
              <w:bottom w:val="single" w:sz="4" w:space="0" w:color="auto"/>
              <w:right w:val="single" w:sz="4" w:space="0" w:color="auto"/>
            </w:tcBorders>
          </w:tcPr>
          <w:p w14:paraId="7EC6D96F" w14:textId="77777777" w:rsidR="00CD6858" w:rsidRPr="000D1DDA" w:rsidRDefault="00CD6858" w:rsidP="00C7079B">
            <w:r w:rsidRPr="000D1DDA">
              <w:t>University</w:t>
            </w:r>
            <w:r>
              <w:t xml:space="preserve"> </w:t>
            </w:r>
            <w:r w:rsidRPr="000D1DDA">
              <w:t>-</w:t>
            </w:r>
            <w:r>
              <w:t xml:space="preserve"> </w:t>
            </w:r>
            <w:r w:rsidRPr="000D1DDA">
              <w:t>Marketing</w:t>
            </w:r>
            <w:r>
              <w:t xml:space="preserve"> and Public Affairs</w:t>
            </w:r>
          </w:p>
        </w:tc>
        <w:tc>
          <w:tcPr>
            <w:tcW w:w="5245" w:type="dxa"/>
            <w:tcBorders>
              <w:top w:val="single" w:sz="4" w:space="0" w:color="auto"/>
              <w:left w:val="single" w:sz="4" w:space="0" w:color="auto"/>
              <w:bottom w:val="single" w:sz="4" w:space="0" w:color="auto"/>
              <w:right w:val="single" w:sz="4" w:space="0" w:color="auto"/>
            </w:tcBorders>
          </w:tcPr>
          <w:p w14:paraId="2D90829E" w14:textId="19AC1900" w:rsidR="00CD6858" w:rsidRPr="000D1DDA" w:rsidRDefault="00954A7F" w:rsidP="00CD6858">
            <w:pPr>
              <w:pStyle w:val="ListParagraph"/>
              <w:numPr>
                <w:ilvl w:val="0"/>
                <w:numId w:val="10"/>
              </w:numPr>
              <w:shd w:val="clear" w:color="auto" w:fill="FFFFFF"/>
            </w:pPr>
            <w:r>
              <w:t>Coo</w:t>
            </w:r>
            <w:r w:rsidR="00CD6858" w:rsidRPr="000D1DDA">
              <w:t>rdination</w:t>
            </w:r>
            <w:r w:rsidR="00CD6858">
              <w:t xml:space="preserve"> </w:t>
            </w:r>
            <w:r w:rsidR="00CD6858" w:rsidRPr="000D1DDA">
              <w:t>of</w:t>
            </w:r>
            <w:r w:rsidR="00CD6858">
              <w:t xml:space="preserve"> </w:t>
            </w:r>
            <w:r w:rsidR="00CD6858" w:rsidRPr="000D1DDA">
              <w:t>all</w:t>
            </w:r>
            <w:r w:rsidR="00CD6858">
              <w:t xml:space="preserve"> </w:t>
            </w:r>
            <w:r w:rsidR="00C13121">
              <w:t>university</w:t>
            </w:r>
            <w:r w:rsidR="00CD6858">
              <w:t xml:space="preserve"> </w:t>
            </w:r>
            <w:r w:rsidR="00CD6858" w:rsidRPr="000D1DDA">
              <w:t>external</w:t>
            </w:r>
            <w:r w:rsidR="00CD6858">
              <w:t xml:space="preserve"> </w:t>
            </w:r>
            <w:r w:rsidR="00CD6858" w:rsidRPr="000D1DDA">
              <w:t>and</w:t>
            </w:r>
            <w:r w:rsidR="00CD6858">
              <w:t xml:space="preserve"> </w:t>
            </w:r>
            <w:r w:rsidR="00CD6858" w:rsidRPr="000D1DDA">
              <w:t>internal</w:t>
            </w:r>
            <w:r w:rsidR="00CD6858">
              <w:t xml:space="preserve"> </w:t>
            </w:r>
            <w:r w:rsidR="00CD6858" w:rsidRPr="000D1DDA">
              <w:t>communications</w:t>
            </w:r>
          </w:p>
          <w:p w14:paraId="1BEFB4A7" w14:textId="1DC59AB2" w:rsidR="00CD6858" w:rsidRPr="000D1DDA" w:rsidRDefault="00CD6858" w:rsidP="00CD6858">
            <w:pPr>
              <w:pStyle w:val="ListParagraph"/>
              <w:numPr>
                <w:ilvl w:val="0"/>
                <w:numId w:val="10"/>
              </w:numPr>
              <w:shd w:val="clear" w:color="auto" w:fill="FFFFFF"/>
            </w:pPr>
            <w:r w:rsidRPr="000D1DDA">
              <w:t>Media</w:t>
            </w:r>
            <w:r>
              <w:t xml:space="preserve"> </w:t>
            </w:r>
            <w:r w:rsidRPr="000D1DDA">
              <w:t>relations</w:t>
            </w:r>
            <w:r>
              <w:t xml:space="preserve"> </w:t>
            </w:r>
            <w:r w:rsidRPr="000D1DDA">
              <w:t>coordinator</w:t>
            </w:r>
          </w:p>
          <w:p w14:paraId="55F2288F" w14:textId="6630824C" w:rsidR="00CD6858" w:rsidRDefault="00CD6858" w:rsidP="00CD6858">
            <w:pPr>
              <w:pStyle w:val="ListParagraph"/>
              <w:numPr>
                <w:ilvl w:val="0"/>
                <w:numId w:val="10"/>
              </w:numPr>
              <w:shd w:val="clear" w:color="auto" w:fill="FFFFFF"/>
            </w:pPr>
            <w:r w:rsidRPr="000D1DDA">
              <w:t>Media</w:t>
            </w:r>
            <w:r>
              <w:t xml:space="preserve"> </w:t>
            </w:r>
            <w:r w:rsidRPr="000D1DDA">
              <w:t>spokesperson</w:t>
            </w:r>
            <w:r>
              <w:t xml:space="preserve"> </w:t>
            </w:r>
            <w:r w:rsidRPr="000D1DDA">
              <w:t>for</w:t>
            </w:r>
            <w:r>
              <w:t xml:space="preserve"> </w:t>
            </w:r>
            <w:r w:rsidRPr="000D1DDA">
              <w:t>the</w:t>
            </w:r>
            <w:r>
              <w:t xml:space="preserve"> </w:t>
            </w:r>
            <w:r w:rsidR="00C13121">
              <w:t>university</w:t>
            </w:r>
          </w:p>
          <w:p w14:paraId="460AD123" w14:textId="77777777" w:rsidR="00CD6858" w:rsidRPr="000D1DDA" w:rsidRDefault="00CD6858" w:rsidP="00CD6858">
            <w:pPr>
              <w:pStyle w:val="ListParagraph"/>
              <w:numPr>
                <w:ilvl w:val="0"/>
                <w:numId w:val="10"/>
              </w:numPr>
              <w:shd w:val="clear" w:color="auto" w:fill="FFFFFF"/>
            </w:pPr>
            <w:r>
              <w:t>Liaison with UKHSA communications team</w:t>
            </w:r>
          </w:p>
        </w:tc>
      </w:tr>
      <w:tr w:rsidR="00CD6858" w:rsidRPr="000D1DDA" w14:paraId="5F1CF5C0" w14:textId="77777777" w:rsidTr="00C7079B">
        <w:tc>
          <w:tcPr>
            <w:tcW w:w="4219" w:type="dxa"/>
            <w:tcBorders>
              <w:top w:val="single" w:sz="4" w:space="0" w:color="auto"/>
              <w:left w:val="single" w:sz="4" w:space="0" w:color="auto"/>
              <w:bottom w:val="single" w:sz="4" w:space="0" w:color="auto"/>
              <w:right w:val="single" w:sz="4" w:space="0" w:color="auto"/>
            </w:tcBorders>
          </w:tcPr>
          <w:p w14:paraId="0A634683" w14:textId="7B49BA2F" w:rsidR="00CD6858" w:rsidRPr="000D1DDA" w:rsidRDefault="00CD6858" w:rsidP="00C7079B">
            <w:r w:rsidRPr="000D1DDA">
              <w:t>University</w:t>
            </w:r>
            <w:r>
              <w:t xml:space="preserve"> </w:t>
            </w:r>
            <w:r w:rsidR="00C542A7">
              <w:t>-</w:t>
            </w:r>
            <w:r>
              <w:t xml:space="preserve"> </w:t>
            </w:r>
            <w:r w:rsidRPr="000D1DDA">
              <w:t>Student</w:t>
            </w:r>
            <w:r>
              <w:t xml:space="preserve"> </w:t>
            </w:r>
            <w:r w:rsidRPr="000D1DDA">
              <w:t>Support</w:t>
            </w:r>
            <w:r>
              <w:t xml:space="preserve"> </w:t>
            </w:r>
            <w:r w:rsidRPr="000D1DDA">
              <w:t>and</w:t>
            </w:r>
            <w:r>
              <w:t xml:space="preserve"> Wellbeing / SIZ</w:t>
            </w:r>
          </w:p>
        </w:tc>
        <w:tc>
          <w:tcPr>
            <w:tcW w:w="5245" w:type="dxa"/>
            <w:tcBorders>
              <w:top w:val="single" w:sz="4" w:space="0" w:color="auto"/>
              <w:left w:val="single" w:sz="4" w:space="0" w:color="auto"/>
              <w:bottom w:val="single" w:sz="4" w:space="0" w:color="auto"/>
              <w:right w:val="single" w:sz="4" w:space="0" w:color="auto"/>
            </w:tcBorders>
          </w:tcPr>
          <w:p w14:paraId="1D94BE33" w14:textId="77777777" w:rsidR="00CD6858" w:rsidRPr="000D1DDA" w:rsidRDefault="00CD6858" w:rsidP="00CD6858">
            <w:pPr>
              <w:pStyle w:val="ListParagraph"/>
              <w:numPr>
                <w:ilvl w:val="0"/>
                <w:numId w:val="10"/>
              </w:numPr>
              <w:shd w:val="clear" w:color="auto" w:fill="FFFFFF"/>
            </w:pPr>
            <w:r w:rsidRPr="000D1DDA">
              <w:t>Helplines</w:t>
            </w:r>
            <w:r>
              <w:t xml:space="preserve"> </w:t>
            </w:r>
            <w:r w:rsidRPr="000D1DDA">
              <w:t>staffing</w:t>
            </w:r>
            <w:r>
              <w:t xml:space="preserve"> </w:t>
            </w:r>
            <w:r w:rsidRPr="000D1DDA">
              <w:t>and</w:t>
            </w:r>
            <w:r>
              <w:t xml:space="preserve"> </w:t>
            </w:r>
            <w:r w:rsidRPr="000D1DDA">
              <w:t>organisation</w:t>
            </w:r>
          </w:p>
          <w:p w14:paraId="6E515D40" w14:textId="56788898" w:rsidR="00CD6858" w:rsidRPr="000D1DDA" w:rsidRDefault="00CD6858" w:rsidP="00CD6858">
            <w:pPr>
              <w:pStyle w:val="ListParagraph"/>
              <w:numPr>
                <w:ilvl w:val="0"/>
                <w:numId w:val="10"/>
              </w:numPr>
              <w:shd w:val="clear" w:color="auto" w:fill="FFFFFF"/>
            </w:pPr>
            <w:r w:rsidRPr="000D1DDA">
              <w:t>Coordination</w:t>
            </w:r>
            <w:r>
              <w:t xml:space="preserve"> </w:t>
            </w:r>
            <w:r w:rsidRPr="000D1DDA">
              <w:t>of</w:t>
            </w:r>
            <w:r>
              <w:t xml:space="preserve"> </w:t>
            </w:r>
            <w:r w:rsidR="00C13121">
              <w:t>university</w:t>
            </w:r>
            <w:r w:rsidRPr="00D42B44">
              <w:t xml:space="preserve"> welfare services</w:t>
            </w:r>
          </w:p>
          <w:p w14:paraId="42735F54" w14:textId="77777777" w:rsidR="00CD6858" w:rsidRPr="000D1DDA" w:rsidRDefault="00CD6858" w:rsidP="00CD6858">
            <w:pPr>
              <w:pStyle w:val="ListParagraph"/>
              <w:numPr>
                <w:ilvl w:val="0"/>
                <w:numId w:val="10"/>
              </w:numPr>
              <w:shd w:val="clear" w:color="auto" w:fill="FFFFFF"/>
            </w:pPr>
            <w:r w:rsidRPr="000D1DDA">
              <w:t>Liaison</w:t>
            </w:r>
            <w:r>
              <w:t xml:space="preserve"> </w:t>
            </w:r>
            <w:r w:rsidRPr="000D1DDA">
              <w:t>with</w:t>
            </w:r>
            <w:r>
              <w:t xml:space="preserve"> </w:t>
            </w:r>
            <w:r w:rsidRPr="000D1DDA">
              <w:t>families</w:t>
            </w:r>
            <w:r>
              <w:t xml:space="preserve"> </w:t>
            </w:r>
            <w:r w:rsidRPr="000D1DDA">
              <w:t>of</w:t>
            </w:r>
            <w:r>
              <w:t xml:space="preserve"> </w:t>
            </w:r>
            <w:r w:rsidRPr="000D1DDA">
              <w:t>students</w:t>
            </w:r>
          </w:p>
        </w:tc>
      </w:tr>
      <w:tr w:rsidR="00CD6858" w:rsidRPr="000D1DDA" w14:paraId="11681AF2" w14:textId="77777777" w:rsidTr="00C7079B">
        <w:tc>
          <w:tcPr>
            <w:tcW w:w="4219" w:type="dxa"/>
            <w:tcBorders>
              <w:top w:val="single" w:sz="4" w:space="0" w:color="auto"/>
              <w:left w:val="single" w:sz="4" w:space="0" w:color="auto"/>
              <w:bottom w:val="single" w:sz="4" w:space="0" w:color="auto"/>
              <w:right w:val="single" w:sz="4" w:space="0" w:color="auto"/>
            </w:tcBorders>
          </w:tcPr>
          <w:p w14:paraId="750CB797" w14:textId="28E8F7F9" w:rsidR="00CD6858" w:rsidRPr="000D1DDA" w:rsidRDefault="00CD6858" w:rsidP="00C7079B">
            <w:r>
              <w:t>University</w:t>
            </w:r>
            <w:r w:rsidR="003B30A2">
              <w:t xml:space="preserve"> </w:t>
            </w:r>
            <w:r>
              <w:t xml:space="preserve">- </w:t>
            </w:r>
            <w:r w:rsidRPr="000D1DDA">
              <w:t>Administrative</w:t>
            </w:r>
            <w:r>
              <w:t xml:space="preserve"> </w:t>
            </w:r>
            <w:r w:rsidRPr="000D1DDA">
              <w:t>support</w:t>
            </w:r>
          </w:p>
        </w:tc>
        <w:tc>
          <w:tcPr>
            <w:tcW w:w="5245" w:type="dxa"/>
            <w:tcBorders>
              <w:top w:val="single" w:sz="4" w:space="0" w:color="auto"/>
              <w:left w:val="single" w:sz="4" w:space="0" w:color="auto"/>
              <w:bottom w:val="single" w:sz="4" w:space="0" w:color="auto"/>
              <w:right w:val="single" w:sz="4" w:space="0" w:color="auto"/>
            </w:tcBorders>
          </w:tcPr>
          <w:p w14:paraId="03EC0AD4" w14:textId="5CBA1C46" w:rsidR="00CD6858" w:rsidRPr="000D1DDA" w:rsidRDefault="00CD6858" w:rsidP="00CD6858">
            <w:pPr>
              <w:pStyle w:val="ListParagraph"/>
              <w:numPr>
                <w:ilvl w:val="0"/>
                <w:numId w:val="10"/>
              </w:numPr>
              <w:shd w:val="clear" w:color="auto" w:fill="FFFFFF"/>
            </w:pPr>
            <w:r>
              <w:t xml:space="preserve">Support follow up actions for </w:t>
            </w:r>
            <w:r w:rsidR="00C13121">
              <w:t>university</w:t>
            </w:r>
            <w:r>
              <w:t xml:space="preserve">, as required. </w:t>
            </w:r>
          </w:p>
        </w:tc>
      </w:tr>
      <w:tr w:rsidR="00CD6858" w:rsidRPr="00E81C8D" w14:paraId="2BC8DB26" w14:textId="77777777" w:rsidTr="00C7079B">
        <w:trPr>
          <w:cantSplit/>
          <w:trHeight w:val="340"/>
        </w:trPr>
        <w:tc>
          <w:tcPr>
            <w:tcW w:w="9464" w:type="dxa"/>
            <w:gridSpan w:val="2"/>
            <w:tcBorders>
              <w:top w:val="single" w:sz="4" w:space="0" w:color="auto"/>
              <w:left w:val="single" w:sz="4" w:space="0" w:color="auto"/>
              <w:bottom w:val="single" w:sz="4" w:space="0" w:color="auto"/>
              <w:right w:val="single" w:sz="4" w:space="0" w:color="auto"/>
            </w:tcBorders>
            <w:vAlign w:val="center"/>
          </w:tcPr>
          <w:p w14:paraId="61DE64AB" w14:textId="77777777" w:rsidR="00CD6858" w:rsidRPr="00E81C8D" w:rsidRDefault="00CD6858" w:rsidP="00C7079B">
            <w:pPr>
              <w:rPr>
                <w:b/>
              </w:rPr>
            </w:pPr>
            <w:r w:rsidRPr="00E81C8D">
              <w:rPr>
                <w:b/>
              </w:rPr>
              <w:t>Other possible members</w:t>
            </w:r>
          </w:p>
        </w:tc>
      </w:tr>
      <w:tr w:rsidR="00CD6858" w:rsidRPr="000D1DDA" w14:paraId="203A9518" w14:textId="77777777" w:rsidTr="00C7079B">
        <w:trPr>
          <w:trHeight w:val="340"/>
        </w:trPr>
        <w:tc>
          <w:tcPr>
            <w:tcW w:w="4219" w:type="dxa"/>
            <w:tcBorders>
              <w:top w:val="single" w:sz="4" w:space="0" w:color="auto"/>
              <w:left w:val="single" w:sz="4" w:space="0" w:color="auto"/>
              <w:bottom w:val="single" w:sz="4" w:space="0" w:color="auto"/>
              <w:right w:val="single" w:sz="4" w:space="0" w:color="auto"/>
            </w:tcBorders>
            <w:vAlign w:val="center"/>
          </w:tcPr>
          <w:p w14:paraId="538C1147" w14:textId="1DB72AAC" w:rsidR="00CD6858" w:rsidRPr="000D1DDA" w:rsidRDefault="00CD6858" w:rsidP="00C7079B">
            <w:r w:rsidRPr="000D1DDA">
              <w:t>Health</w:t>
            </w:r>
            <w:r>
              <w:t xml:space="preserve"> </w:t>
            </w:r>
            <w:r w:rsidR="00C542A7">
              <w:t>s</w:t>
            </w:r>
            <w:r w:rsidRPr="000D1DDA">
              <w:t>ector</w:t>
            </w:r>
            <w:r>
              <w:t xml:space="preserve"> </w:t>
            </w:r>
            <w:r w:rsidRPr="000D1DDA">
              <w:t>public</w:t>
            </w:r>
            <w:r>
              <w:t xml:space="preserve"> </w:t>
            </w:r>
            <w:r w:rsidRPr="000D1DDA">
              <w:t>relations</w:t>
            </w:r>
          </w:p>
        </w:tc>
        <w:tc>
          <w:tcPr>
            <w:tcW w:w="5245" w:type="dxa"/>
            <w:tcBorders>
              <w:top w:val="single" w:sz="4" w:space="0" w:color="auto"/>
              <w:left w:val="single" w:sz="4" w:space="0" w:color="auto"/>
              <w:bottom w:val="single" w:sz="4" w:space="0" w:color="auto"/>
              <w:right w:val="single" w:sz="4" w:space="0" w:color="auto"/>
            </w:tcBorders>
            <w:vAlign w:val="center"/>
          </w:tcPr>
          <w:p w14:paraId="3F7FADC8" w14:textId="77777777" w:rsidR="00CD6858" w:rsidRPr="000D1DDA" w:rsidRDefault="00CD6858" w:rsidP="00CD6858">
            <w:pPr>
              <w:pStyle w:val="ListParagraph"/>
              <w:numPr>
                <w:ilvl w:val="0"/>
                <w:numId w:val="10"/>
              </w:numPr>
              <w:shd w:val="clear" w:color="auto" w:fill="FFFFFF"/>
            </w:pPr>
            <w:r w:rsidRPr="000D1DDA">
              <w:t>Media</w:t>
            </w:r>
            <w:r>
              <w:t xml:space="preserve"> </w:t>
            </w:r>
            <w:r w:rsidRPr="000D1DDA">
              <w:t>relations</w:t>
            </w:r>
          </w:p>
        </w:tc>
      </w:tr>
      <w:tr w:rsidR="00CD6858" w:rsidRPr="000D1DDA" w14:paraId="64BEF60E" w14:textId="77777777" w:rsidTr="00C7079B">
        <w:tc>
          <w:tcPr>
            <w:tcW w:w="4219" w:type="dxa"/>
            <w:tcBorders>
              <w:top w:val="single" w:sz="4" w:space="0" w:color="auto"/>
              <w:left w:val="single" w:sz="4" w:space="0" w:color="auto"/>
              <w:bottom w:val="single" w:sz="4" w:space="0" w:color="auto"/>
              <w:right w:val="single" w:sz="4" w:space="0" w:color="auto"/>
            </w:tcBorders>
          </w:tcPr>
          <w:p w14:paraId="02767F7B" w14:textId="77777777" w:rsidR="00CD6858" w:rsidRPr="000D1DDA" w:rsidRDefault="00CD6858" w:rsidP="00C7079B">
            <w:r w:rsidRPr="000D1DDA">
              <w:t>Director</w:t>
            </w:r>
            <w:r>
              <w:t xml:space="preserve"> </w:t>
            </w:r>
            <w:r w:rsidRPr="000D1DDA">
              <w:t>of</w:t>
            </w:r>
            <w:r>
              <w:t xml:space="preserve"> </w:t>
            </w:r>
            <w:r w:rsidRPr="000D1DDA">
              <w:t>Public</w:t>
            </w:r>
            <w:r>
              <w:t xml:space="preserve"> </w:t>
            </w:r>
            <w:r w:rsidRPr="000D1DDA">
              <w:t>Health</w:t>
            </w:r>
            <w:r>
              <w:t xml:space="preserve"> </w:t>
            </w:r>
            <w:r w:rsidRPr="000D1DDA">
              <w:t>(DPH)</w:t>
            </w:r>
          </w:p>
        </w:tc>
        <w:tc>
          <w:tcPr>
            <w:tcW w:w="5245" w:type="dxa"/>
            <w:tcBorders>
              <w:top w:val="single" w:sz="4" w:space="0" w:color="auto"/>
              <w:left w:val="single" w:sz="4" w:space="0" w:color="auto"/>
              <w:bottom w:val="single" w:sz="4" w:space="0" w:color="auto"/>
              <w:right w:val="single" w:sz="4" w:space="0" w:color="auto"/>
            </w:tcBorders>
          </w:tcPr>
          <w:p w14:paraId="17054949" w14:textId="77777777" w:rsidR="00CD6858" w:rsidRPr="000D1DDA" w:rsidRDefault="00CD6858" w:rsidP="00CD6858">
            <w:pPr>
              <w:pStyle w:val="ListParagraph"/>
              <w:numPr>
                <w:ilvl w:val="0"/>
                <w:numId w:val="10"/>
              </w:numPr>
              <w:shd w:val="clear" w:color="auto" w:fill="FFFFFF"/>
            </w:pPr>
            <w:r w:rsidRPr="000D1DDA">
              <w:t>Executive</w:t>
            </w:r>
            <w:r>
              <w:t xml:space="preserve"> </w:t>
            </w:r>
            <w:r w:rsidRPr="000D1DDA">
              <w:t>support</w:t>
            </w:r>
            <w:r>
              <w:t xml:space="preserve"> </w:t>
            </w:r>
            <w:r w:rsidRPr="000D1DDA">
              <w:t>to</w:t>
            </w:r>
            <w:r>
              <w:t xml:space="preserve"> </w:t>
            </w:r>
            <w:r w:rsidRPr="000D1DDA">
              <w:t>CCDC</w:t>
            </w:r>
          </w:p>
          <w:p w14:paraId="40D92075" w14:textId="77777777" w:rsidR="00CD6858" w:rsidRPr="000D1DDA" w:rsidRDefault="00CD6858" w:rsidP="00CD6858">
            <w:pPr>
              <w:pStyle w:val="ListParagraph"/>
              <w:numPr>
                <w:ilvl w:val="0"/>
                <w:numId w:val="10"/>
              </w:numPr>
              <w:shd w:val="clear" w:color="auto" w:fill="FFFFFF"/>
            </w:pPr>
            <w:r w:rsidRPr="000D1DDA">
              <w:t>Liaison</w:t>
            </w:r>
            <w:r>
              <w:t xml:space="preserve"> </w:t>
            </w:r>
            <w:r w:rsidRPr="000D1DDA">
              <w:t>with</w:t>
            </w:r>
            <w:r>
              <w:t xml:space="preserve"> UKHSA, WSCC, NHSEI </w:t>
            </w:r>
            <w:r w:rsidRPr="000D1DDA">
              <w:t>and</w:t>
            </w:r>
            <w:r>
              <w:t xml:space="preserve"> </w:t>
            </w:r>
            <w:r w:rsidRPr="000D1DDA">
              <w:t>local</w:t>
            </w:r>
            <w:r>
              <w:t xml:space="preserve"> </w:t>
            </w:r>
            <w:r w:rsidRPr="000D1DDA">
              <w:t>authority</w:t>
            </w:r>
            <w:r>
              <w:t xml:space="preserve"> </w:t>
            </w:r>
            <w:r w:rsidRPr="000D1DDA">
              <w:t>Chief</w:t>
            </w:r>
            <w:r>
              <w:t xml:space="preserve"> </w:t>
            </w:r>
            <w:r w:rsidRPr="000D1DDA">
              <w:t>Executives,</w:t>
            </w:r>
            <w:r>
              <w:t xml:space="preserve"> </w:t>
            </w:r>
            <w:r w:rsidRPr="000D1DDA">
              <w:t>Chairmen,</w:t>
            </w:r>
            <w:r>
              <w:t xml:space="preserve"> </w:t>
            </w:r>
            <w:r w:rsidRPr="000D1DDA">
              <w:t>Members</w:t>
            </w:r>
            <w:r>
              <w:t xml:space="preserve"> </w:t>
            </w:r>
            <w:r w:rsidRPr="000D1DDA">
              <w:t>of</w:t>
            </w:r>
            <w:r>
              <w:t xml:space="preserve"> </w:t>
            </w:r>
            <w:r w:rsidRPr="000D1DDA">
              <w:t>Parliament,</w:t>
            </w:r>
            <w:r>
              <w:t xml:space="preserve"> </w:t>
            </w:r>
            <w:r w:rsidRPr="000D1DDA">
              <w:t>etc.</w:t>
            </w:r>
          </w:p>
        </w:tc>
      </w:tr>
      <w:tr w:rsidR="00CD6858" w:rsidRPr="000D1DDA" w14:paraId="7961A610" w14:textId="77777777" w:rsidTr="00C7079B">
        <w:tc>
          <w:tcPr>
            <w:tcW w:w="4219" w:type="dxa"/>
            <w:tcBorders>
              <w:top w:val="single" w:sz="4" w:space="0" w:color="auto"/>
              <w:left w:val="single" w:sz="4" w:space="0" w:color="auto"/>
              <w:bottom w:val="single" w:sz="4" w:space="0" w:color="auto"/>
              <w:right w:val="single" w:sz="4" w:space="0" w:color="auto"/>
            </w:tcBorders>
          </w:tcPr>
          <w:p w14:paraId="0CF250DA" w14:textId="77777777" w:rsidR="00CD6858" w:rsidRPr="000D1DDA" w:rsidRDefault="00CD6858" w:rsidP="00C7079B">
            <w:r w:rsidRPr="000D1DDA">
              <w:t>Consultant</w:t>
            </w:r>
            <w:r>
              <w:t xml:space="preserve"> </w:t>
            </w:r>
            <w:r w:rsidRPr="000D1DDA">
              <w:t>in</w:t>
            </w:r>
            <w:r>
              <w:t xml:space="preserve"> </w:t>
            </w:r>
            <w:r w:rsidRPr="000D1DDA">
              <w:t>Public</w:t>
            </w:r>
            <w:r>
              <w:t xml:space="preserve"> </w:t>
            </w:r>
            <w:r w:rsidRPr="000D1DDA">
              <w:t>Health</w:t>
            </w:r>
            <w:r>
              <w:t xml:space="preserve"> </w:t>
            </w:r>
            <w:r w:rsidRPr="000D1DDA">
              <w:t>Medicine</w:t>
            </w:r>
            <w:r>
              <w:t xml:space="preserve"> in the local authority </w:t>
            </w:r>
          </w:p>
        </w:tc>
        <w:tc>
          <w:tcPr>
            <w:tcW w:w="5245" w:type="dxa"/>
            <w:tcBorders>
              <w:top w:val="single" w:sz="4" w:space="0" w:color="auto"/>
              <w:left w:val="single" w:sz="4" w:space="0" w:color="auto"/>
              <w:bottom w:val="single" w:sz="4" w:space="0" w:color="auto"/>
              <w:right w:val="single" w:sz="4" w:space="0" w:color="auto"/>
            </w:tcBorders>
          </w:tcPr>
          <w:p w14:paraId="471485E6" w14:textId="77777777" w:rsidR="00CD6858" w:rsidRPr="000D1DDA" w:rsidRDefault="00CD6858" w:rsidP="00CD6858">
            <w:pPr>
              <w:pStyle w:val="ListParagraph"/>
              <w:numPr>
                <w:ilvl w:val="0"/>
                <w:numId w:val="10"/>
              </w:numPr>
              <w:shd w:val="clear" w:color="auto" w:fill="FFFFFF"/>
            </w:pPr>
            <w:r>
              <w:t xml:space="preserve">To advise and support as appropriate </w:t>
            </w:r>
          </w:p>
        </w:tc>
      </w:tr>
      <w:tr w:rsidR="00CD6858" w:rsidRPr="000D1DDA" w14:paraId="548C56DE" w14:textId="77777777" w:rsidTr="00C7079B">
        <w:tc>
          <w:tcPr>
            <w:tcW w:w="4219" w:type="dxa"/>
            <w:tcBorders>
              <w:top w:val="single" w:sz="4" w:space="0" w:color="auto"/>
              <w:left w:val="single" w:sz="4" w:space="0" w:color="auto"/>
              <w:bottom w:val="single" w:sz="4" w:space="0" w:color="auto"/>
              <w:right w:val="single" w:sz="4" w:space="0" w:color="auto"/>
            </w:tcBorders>
          </w:tcPr>
          <w:p w14:paraId="322CA807" w14:textId="77777777" w:rsidR="00CD6858" w:rsidRPr="000D1DDA" w:rsidRDefault="00CD6858" w:rsidP="00C7079B">
            <w:r>
              <w:t xml:space="preserve">Health Protection Team Members </w:t>
            </w:r>
          </w:p>
        </w:tc>
        <w:tc>
          <w:tcPr>
            <w:tcW w:w="5245" w:type="dxa"/>
            <w:tcBorders>
              <w:top w:val="single" w:sz="4" w:space="0" w:color="auto"/>
              <w:left w:val="single" w:sz="4" w:space="0" w:color="auto"/>
              <w:bottom w:val="single" w:sz="4" w:space="0" w:color="auto"/>
              <w:right w:val="single" w:sz="4" w:space="0" w:color="auto"/>
            </w:tcBorders>
          </w:tcPr>
          <w:p w14:paraId="7636E3E4" w14:textId="77777777" w:rsidR="00CD6858" w:rsidRDefault="00CD6858" w:rsidP="00CD6858">
            <w:pPr>
              <w:pStyle w:val="ListParagraph"/>
              <w:numPr>
                <w:ilvl w:val="0"/>
                <w:numId w:val="10"/>
              </w:numPr>
              <w:shd w:val="clear" w:color="auto" w:fill="FFFFFF"/>
            </w:pPr>
            <w:r>
              <w:t>Case finding and follow-up</w:t>
            </w:r>
          </w:p>
          <w:p w14:paraId="2B902947" w14:textId="71979462" w:rsidR="00CD6858" w:rsidRPr="000D1DDA" w:rsidRDefault="00CD6858" w:rsidP="008647BC">
            <w:pPr>
              <w:pStyle w:val="ListParagraph"/>
              <w:numPr>
                <w:ilvl w:val="0"/>
                <w:numId w:val="10"/>
              </w:numPr>
              <w:shd w:val="clear" w:color="auto" w:fill="FFFFFF"/>
            </w:pPr>
            <w:r>
              <w:t xml:space="preserve">Specific media enquires </w:t>
            </w:r>
          </w:p>
        </w:tc>
      </w:tr>
      <w:tr w:rsidR="00CD6858" w:rsidRPr="000D1DDA" w14:paraId="673BEE19" w14:textId="77777777" w:rsidTr="00C7079B">
        <w:tc>
          <w:tcPr>
            <w:tcW w:w="4219" w:type="dxa"/>
            <w:tcBorders>
              <w:top w:val="single" w:sz="4" w:space="0" w:color="auto"/>
              <w:left w:val="single" w:sz="4" w:space="0" w:color="auto"/>
              <w:bottom w:val="single" w:sz="4" w:space="0" w:color="auto"/>
              <w:right w:val="single" w:sz="4" w:space="0" w:color="auto"/>
            </w:tcBorders>
          </w:tcPr>
          <w:p w14:paraId="26ED66D4" w14:textId="16ECB7EB" w:rsidR="00CD6858" w:rsidRPr="000D1DDA" w:rsidRDefault="00CD6858" w:rsidP="00C7079B">
            <w:r>
              <w:t>UKHSA</w:t>
            </w:r>
            <w:r w:rsidR="00C542A7">
              <w:t xml:space="preserve"> </w:t>
            </w:r>
            <w:r>
              <w:t>- Field Service</w:t>
            </w:r>
          </w:p>
        </w:tc>
        <w:tc>
          <w:tcPr>
            <w:tcW w:w="5245" w:type="dxa"/>
            <w:tcBorders>
              <w:top w:val="single" w:sz="4" w:space="0" w:color="auto"/>
              <w:left w:val="single" w:sz="4" w:space="0" w:color="auto"/>
              <w:bottom w:val="single" w:sz="4" w:space="0" w:color="auto"/>
              <w:right w:val="single" w:sz="4" w:space="0" w:color="auto"/>
            </w:tcBorders>
          </w:tcPr>
          <w:p w14:paraId="7C8EA73B" w14:textId="77777777" w:rsidR="00CD6858" w:rsidRPr="000D1DDA" w:rsidRDefault="00CD6858" w:rsidP="00CD6858">
            <w:pPr>
              <w:pStyle w:val="ListParagraph"/>
              <w:numPr>
                <w:ilvl w:val="0"/>
                <w:numId w:val="10"/>
              </w:numPr>
              <w:shd w:val="clear" w:color="auto" w:fill="FFFFFF"/>
            </w:pPr>
            <w:r w:rsidRPr="000D1DDA">
              <w:t>Expert</w:t>
            </w:r>
            <w:r>
              <w:t xml:space="preserve"> </w:t>
            </w:r>
            <w:r w:rsidRPr="000D1DDA">
              <w:t>advice</w:t>
            </w:r>
            <w:r>
              <w:t xml:space="preserve"> </w:t>
            </w:r>
            <w:r w:rsidRPr="000D1DDA">
              <w:t>and</w:t>
            </w:r>
            <w:r>
              <w:t xml:space="preserve"> </w:t>
            </w:r>
            <w:r w:rsidRPr="000D1DDA">
              <w:t>support</w:t>
            </w:r>
            <w:r>
              <w:t xml:space="preserve"> </w:t>
            </w:r>
            <w:r w:rsidRPr="000D1DDA">
              <w:t>in</w:t>
            </w:r>
            <w:r>
              <w:t xml:space="preserve"> </w:t>
            </w:r>
            <w:r w:rsidRPr="000D1DDA">
              <w:t>decision-making</w:t>
            </w:r>
          </w:p>
          <w:p w14:paraId="07B288EF" w14:textId="77777777" w:rsidR="00CD6858" w:rsidRPr="000D1DDA" w:rsidRDefault="00CD6858" w:rsidP="00CD6858">
            <w:pPr>
              <w:pStyle w:val="ListParagraph"/>
              <w:numPr>
                <w:ilvl w:val="0"/>
                <w:numId w:val="10"/>
              </w:numPr>
              <w:shd w:val="clear" w:color="auto" w:fill="FFFFFF"/>
            </w:pPr>
            <w:r w:rsidRPr="000D1DDA">
              <w:t>Organising</w:t>
            </w:r>
            <w:r>
              <w:t xml:space="preserve"> </w:t>
            </w:r>
            <w:r w:rsidRPr="000D1DDA">
              <w:t>epidemiological</w:t>
            </w:r>
            <w:r>
              <w:t xml:space="preserve"> </w:t>
            </w:r>
            <w:r w:rsidRPr="000D1DDA">
              <w:t>studies</w:t>
            </w:r>
          </w:p>
        </w:tc>
      </w:tr>
      <w:tr w:rsidR="00CD6858" w:rsidRPr="000D1DDA" w14:paraId="599385F8" w14:textId="77777777" w:rsidTr="00C7079B">
        <w:tc>
          <w:tcPr>
            <w:tcW w:w="4219" w:type="dxa"/>
            <w:tcBorders>
              <w:top w:val="single" w:sz="4" w:space="0" w:color="auto"/>
              <w:left w:val="single" w:sz="4" w:space="0" w:color="auto"/>
              <w:bottom w:val="single" w:sz="4" w:space="0" w:color="auto"/>
              <w:right w:val="single" w:sz="4" w:space="0" w:color="auto"/>
            </w:tcBorders>
          </w:tcPr>
          <w:p w14:paraId="012A148B" w14:textId="12586507" w:rsidR="00CD6858" w:rsidRDefault="00CD6858" w:rsidP="00C7079B">
            <w:r>
              <w:lastRenderedPageBreak/>
              <w:t>NHSEI</w:t>
            </w:r>
            <w:r w:rsidR="00C542A7">
              <w:t xml:space="preserve"> </w:t>
            </w:r>
            <w:r>
              <w:t>- Screening and Immunisations team</w:t>
            </w:r>
          </w:p>
        </w:tc>
        <w:tc>
          <w:tcPr>
            <w:tcW w:w="5245" w:type="dxa"/>
            <w:tcBorders>
              <w:top w:val="single" w:sz="4" w:space="0" w:color="auto"/>
              <w:left w:val="single" w:sz="4" w:space="0" w:color="auto"/>
              <w:bottom w:val="single" w:sz="4" w:space="0" w:color="auto"/>
              <w:right w:val="single" w:sz="4" w:space="0" w:color="auto"/>
            </w:tcBorders>
          </w:tcPr>
          <w:p w14:paraId="4662DBB5" w14:textId="77777777" w:rsidR="00CD6858" w:rsidRPr="000D1DDA" w:rsidRDefault="00CD6858" w:rsidP="00CD6858">
            <w:pPr>
              <w:pStyle w:val="ListParagraph"/>
              <w:numPr>
                <w:ilvl w:val="0"/>
                <w:numId w:val="10"/>
              </w:numPr>
              <w:shd w:val="clear" w:color="auto" w:fill="FFFFFF"/>
            </w:pPr>
            <w:r>
              <w:t>If a decision is made to provide mass vaccination, this team will support in provision of the vaccine and provide expert advice.</w:t>
            </w:r>
          </w:p>
        </w:tc>
      </w:tr>
      <w:tr w:rsidR="00907639" w:rsidRPr="000D1DDA" w14:paraId="102FFDB2" w14:textId="77777777" w:rsidTr="00C7079B">
        <w:tc>
          <w:tcPr>
            <w:tcW w:w="4219" w:type="dxa"/>
            <w:tcBorders>
              <w:top w:val="single" w:sz="4" w:space="0" w:color="auto"/>
              <w:left w:val="single" w:sz="4" w:space="0" w:color="auto"/>
              <w:bottom w:val="single" w:sz="4" w:space="0" w:color="auto"/>
              <w:right w:val="single" w:sz="4" w:space="0" w:color="auto"/>
            </w:tcBorders>
          </w:tcPr>
          <w:p w14:paraId="542BA645" w14:textId="1573D928" w:rsidR="00907639" w:rsidRPr="00753B10" w:rsidRDefault="00907639" w:rsidP="00C7079B">
            <w:bookmarkStart w:id="36" w:name="_GoBack"/>
            <w:bookmarkEnd w:id="36"/>
            <w:r w:rsidRPr="00753B10">
              <w:t>Key members of VCG/S</w:t>
            </w:r>
            <w:r w:rsidR="008647BC" w:rsidRPr="00753B10">
              <w:t>I</w:t>
            </w:r>
            <w:r w:rsidRPr="00753B10">
              <w:t>MT</w:t>
            </w:r>
          </w:p>
        </w:tc>
        <w:tc>
          <w:tcPr>
            <w:tcW w:w="5245" w:type="dxa"/>
            <w:tcBorders>
              <w:top w:val="single" w:sz="4" w:space="0" w:color="auto"/>
              <w:left w:val="single" w:sz="4" w:space="0" w:color="auto"/>
              <w:bottom w:val="single" w:sz="4" w:space="0" w:color="auto"/>
              <w:right w:val="single" w:sz="4" w:space="0" w:color="auto"/>
            </w:tcBorders>
          </w:tcPr>
          <w:p w14:paraId="29969071" w14:textId="7E969323" w:rsidR="00C24F16" w:rsidRPr="00753B10" w:rsidRDefault="00907639" w:rsidP="008647BC">
            <w:pPr>
              <w:pStyle w:val="ListParagraph"/>
              <w:numPr>
                <w:ilvl w:val="0"/>
                <w:numId w:val="10"/>
              </w:numPr>
              <w:shd w:val="clear" w:color="auto" w:fill="FFFFFF"/>
            </w:pPr>
            <w:r w:rsidRPr="00753B10">
              <w:t xml:space="preserve">University wide decisions </w:t>
            </w:r>
            <w:r w:rsidR="008647BC" w:rsidRPr="00753B10">
              <w:t>for the management</w:t>
            </w:r>
            <w:r w:rsidRPr="00753B10">
              <w:t xml:space="preserve"> of </w:t>
            </w:r>
            <w:r w:rsidR="008647BC" w:rsidRPr="00753B10">
              <w:t xml:space="preserve">the </w:t>
            </w:r>
            <w:r w:rsidRPr="00753B10">
              <w:t>situation</w:t>
            </w:r>
            <w:r w:rsidR="008647BC" w:rsidRPr="00753B10">
              <w:t>.</w:t>
            </w:r>
          </w:p>
        </w:tc>
      </w:tr>
      <w:tr w:rsidR="00CD6858" w:rsidRPr="000D1DDA" w14:paraId="22B69B75" w14:textId="77777777" w:rsidTr="00C7079B">
        <w:tc>
          <w:tcPr>
            <w:tcW w:w="4219" w:type="dxa"/>
            <w:tcBorders>
              <w:top w:val="single" w:sz="4" w:space="0" w:color="auto"/>
              <w:left w:val="single" w:sz="4" w:space="0" w:color="auto"/>
              <w:bottom w:val="single" w:sz="4" w:space="0" w:color="auto"/>
              <w:right w:val="single" w:sz="4" w:space="0" w:color="auto"/>
            </w:tcBorders>
          </w:tcPr>
          <w:p w14:paraId="0B8770E2" w14:textId="7D4E2C74" w:rsidR="00CD6858" w:rsidRPr="000D1DDA" w:rsidRDefault="00CD6858" w:rsidP="00C7079B">
            <w:r w:rsidRPr="000D1DDA">
              <w:t>University</w:t>
            </w:r>
            <w:r>
              <w:t xml:space="preserve"> </w:t>
            </w:r>
            <w:r w:rsidR="00C542A7">
              <w:t>-</w:t>
            </w:r>
            <w:r>
              <w:t xml:space="preserve"> Head of Campus and Residential Services and/or Accommodation Manager </w:t>
            </w:r>
          </w:p>
        </w:tc>
        <w:tc>
          <w:tcPr>
            <w:tcW w:w="5245" w:type="dxa"/>
            <w:tcBorders>
              <w:top w:val="single" w:sz="4" w:space="0" w:color="auto"/>
              <w:left w:val="single" w:sz="4" w:space="0" w:color="auto"/>
              <w:bottom w:val="single" w:sz="4" w:space="0" w:color="auto"/>
              <w:right w:val="single" w:sz="4" w:space="0" w:color="auto"/>
            </w:tcBorders>
          </w:tcPr>
          <w:p w14:paraId="66025641" w14:textId="77777777" w:rsidR="00CD6858" w:rsidRDefault="00CD6858" w:rsidP="00CD6858">
            <w:pPr>
              <w:pStyle w:val="ListParagraph"/>
              <w:numPr>
                <w:ilvl w:val="0"/>
                <w:numId w:val="10"/>
              </w:numPr>
              <w:shd w:val="clear" w:color="auto" w:fill="FFFFFF"/>
            </w:pPr>
            <w:r>
              <w:t>Communication with Accommodation</w:t>
            </w:r>
          </w:p>
          <w:p w14:paraId="02B3F8BF" w14:textId="77777777" w:rsidR="00CD6858" w:rsidRDefault="00CD6858" w:rsidP="00CD6858">
            <w:pPr>
              <w:pStyle w:val="ListParagraph"/>
              <w:numPr>
                <w:ilvl w:val="0"/>
                <w:numId w:val="10"/>
              </w:numPr>
              <w:shd w:val="clear" w:color="auto" w:fill="FFFFFF"/>
            </w:pPr>
            <w:r w:rsidRPr="000D1DDA">
              <w:t>Communication</w:t>
            </w:r>
            <w:r>
              <w:t xml:space="preserve"> </w:t>
            </w:r>
            <w:r w:rsidRPr="000D1DDA">
              <w:t>with</w:t>
            </w:r>
            <w:r>
              <w:t xml:space="preserve"> </w:t>
            </w:r>
            <w:r w:rsidRPr="000D1DDA">
              <w:t>residents</w:t>
            </w:r>
          </w:p>
          <w:p w14:paraId="4D5A77E6" w14:textId="623082DF" w:rsidR="00CD6858" w:rsidRPr="000D1DDA" w:rsidRDefault="00CD6858" w:rsidP="00CD6858">
            <w:pPr>
              <w:pStyle w:val="ListParagraph"/>
              <w:numPr>
                <w:ilvl w:val="0"/>
                <w:numId w:val="10"/>
              </w:numPr>
              <w:shd w:val="clear" w:color="auto" w:fill="FFFFFF"/>
            </w:pPr>
            <w:r>
              <w:t xml:space="preserve">Support </w:t>
            </w:r>
            <w:r w:rsidR="00C542A7">
              <w:t>i</w:t>
            </w:r>
            <w:r>
              <w:t>mmunisation sessions in residences</w:t>
            </w:r>
          </w:p>
        </w:tc>
      </w:tr>
      <w:tr w:rsidR="00CD6858" w:rsidRPr="000D1DDA" w14:paraId="441EE96F" w14:textId="77777777" w:rsidTr="00C7079B">
        <w:tc>
          <w:tcPr>
            <w:tcW w:w="4219" w:type="dxa"/>
            <w:tcBorders>
              <w:top w:val="single" w:sz="4" w:space="0" w:color="auto"/>
              <w:left w:val="single" w:sz="4" w:space="0" w:color="auto"/>
              <w:bottom w:val="single" w:sz="4" w:space="0" w:color="auto"/>
              <w:right w:val="single" w:sz="4" w:space="0" w:color="auto"/>
            </w:tcBorders>
          </w:tcPr>
          <w:p w14:paraId="49C6D792" w14:textId="77777777" w:rsidR="00CD6858" w:rsidRPr="000D1DDA" w:rsidRDefault="00CD6858" w:rsidP="00C7079B">
            <w:r>
              <w:t>Representatives from GP surgeries associated with the relevant Campus</w:t>
            </w:r>
          </w:p>
        </w:tc>
        <w:tc>
          <w:tcPr>
            <w:tcW w:w="5245" w:type="dxa"/>
            <w:tcBorders>
              <w:top w:val="single" w:sz="4" w:space="0" w:color="auto"/>
              <w:left w:val="single" w:sz="4" w:space="0" w:color="auto"/>
              <w:bottom w:val="single" w:sz="4" w:space="0" w:color="auto"/>
              <w:right w:val="single" w:sz="4" w:space="0" w:color="auto"/>
            </w:tcBorders>
          </w:tcPr>
          <w:p w14:paraId="6C48E8FB" w14:textId="77777777" w:rsidR="00CD6858" w:rsidRPr="000D1DDA" w:rsidRDefault="00CD6858" w:rsidP="00CD6858">
            <w:pPr>
              <w:pStyle w:val="ListParagraph"/>
              <w:numPr>
                <w:ilvl w:val="0"/>
                <w:numId w:val="10"/>
              </w:numPr>
              <w:shd w:val="clear" w:color="auto" w:fill="FFFFFF"/>
            </w:pPr>
            <w:r>
              <w:t xml:space="preserve">Support in provision of post-exposure prophylaxis and vaccination (where appropriate) to close contacts of cases registered with their practice </w:t>
            </w:r>
          </w:p>
        </w:tc>
      </w:tr>
      <w:tr w:rsidR="00CD6858" w:rsidRPr="000D1DDA" w14:paraId="3AF227BA" w14:textId="77777777" w:rsidTr="00C7079B">
        <w:tc>
          <w:tcPr>
            <w:tcW w:w="4219" w:type="dxa"/>
            <w:tcBorders>
              <w:top w:val="single" w:sz="4" w:space="0" w:color="auto"/>
              <w:left w:val="single" w:sz="4" w:space="0" w:color="auto"/>
              <w:bottom w:val="single" w:sz="4" w:space="0" w:color="auto"/>
              <w:right w:val="single" w:sz="4" w:space="0" w:color="auto"/>
            </w:tcBorders>
          </w:tcPr>
          <w:p w14:paraId="70EE11BA" w14:textId="77777777" w:rsidR="00CD6858" w:rsidRPr="000D1DDA" w:rsidRDefault="00CD6858" w:rsidP="00C7079B">
            <w:r w:rsidRPr="000D1DDA">
              <w:t>President</w:t>
            </w:r>
            <w:r>
              <w:t>, Students’ Union</w:t>
            </w:r>
          </w:p>
        </w:tc>
        <w:tc>
          <w:tcPr>
            <w:tcW w:w="5245" w:type="dxa"/>
            <w:tcBorders>
              <w:top w:val="single" w:sz="4" w:space="0" w:color="auto"/>
              <w:left w:val="single" w:sz="4" w:space="0" w:color="auto"/>
              <w:bottom w:val="single" w:sz="4" w:space="0" w:color="auto"/>
              <w:right w:val="single" w:sz="4" w:space="0" w:color="auto"/>
            </w:tcBorders>
          </w:tcPr>
          <w:p w14:paraId="782AF491" w14:textId="77777777" w:rsidR="00CD6858" w:rsidRPr="000D1DDA" w:rsidRDefault="00CD6858" w:rsidP="00CD6858">
            <w:pPr>
              <w:pStyle w:val="ListParagraph"/>
              <w:numPr>
                <w:ilvl w:val="0"/>
                <w:numId w:val="10"/>
              </w:numPr>
              <w:shd w:val="clear" w:color="auto" w:fill="FFFFFF"/>
            </w:pPr>
            <w:r w:rsidRPr="000D1DDA">
              <w:t>Represent</w:t>
            </w:r>
            <w:r>
              <w:t xml:space="preserve"> </w:t>
            </w:r>
            <w:r w:rsidRPr="000D1DDA">
              <w:t>views/concerns</w:t>
            </w:r>
            <w:r>
              <w:t xml:space="preserve"> </w:t>
            </w:r>
            <w:r w:rsidRPr="000D1DDA">
              <w:t>of</w:t>
            </w:r>
            <w:r>
              <w:t xml:space="preserve"> </w:t>
            </w:r>
            <w:r w:rsidRPr="000D1DDA">
              <w:t>students</w:t>
            </w:r>
          </w:p>
          <w:p w14:paraId="22F56360" w14:textId="35550E45" w:rsidR="00CD6858" w:rsidRPr="000D1DDA" w:rsidRDefault="00954A7F" w:rsidP="00CD6858">
            <w:pPr>
              <w:pStyle w:val="ListParagraph"/>
              <w:numPr>
                <w:ilvl w:val="0"/>
                <w:numId w:val="10"/>
              </w:numPr>
              <w:shd w:val="clear" w:color="auto" w:fill="FFFFFF"/>
            </w:pPr>
            <w:r>
              <w:t>Coo</w:t>
            </w:r>
            <w:r w:rsidR="00CD6858" w:rsidRPr="000D1DDA">
              <w:t>rdinate</w:t>
            </w:r>
            <w:r w:rsidR="00CD6858">
              <w:t xml:space="preserve"> </w:t>
            </w:r>
            <w:r w:rsidR="00CD6858" w:rsidRPr="000D1DDA">
              <w:t>activities</w:t>
            </w:r>
            <w:r w:rsidR="00CD6858">
              <w:t xml:space="preserve"> </w:t>
            </w:r>
            <w:r w:rsidR="00CD6858" w:rsidRPr="000D1DDA">
              <w:t>of</w:t>
            </w:r>
            <w:r w:rsidR="00CD6858">
              <w:t xml:space="preserve"> </w:t>
            </w:r>
            <w:r w:rsidR="00CD6858" w:rsidRPr="000D1DDA">
              <w:t>the</w:t>
            </w:r>
            <w:r w:rsidR="00CD6858">
              <w:t xml:space="preserve"> </w:t>
            </w:r>
            <w:r w:rsidR="00CD6858" w:rsidRPr="000D1DDA">
              <w:t>Union</w:t>
            </w:r>
            <w:r w:rsidR="00CD6858">
              <w:t xml:space="preserve"> </w:t>
            </w:r>
            <w:r w:rsidR="00CD6858" w:rsidRPr="000D1DDA">
              <w:t>with</w:t>
            </w:r>
            <w:r w:rsidR="00CD6858">
              <w:t xml:space="preserve"> </w:t>
            </w:r>
            <w:r w:rsidR="00CD6858" w:rsidRPr="000D1DDA">
              <w:t>those</w:t>
            </w:r>
            <w:r w:rsidR="00CD6858">
              <w:t xml:space="preserve"> </w:t>
            </w:r>
            <w:r w:rsidR="00CD6858" w:rsidRPr="000D1DDA">
              <w:t>of</w:t>
            </w:r>
            <w:r w:rsidR="00CD6858">
              <w:t xml:space="preserve"> </w:t>
            </w:r>
            <w:r w:rsidR="00CD6858" w:rsidRPr="000D1DDA">
              <w:t>the</w:t>
            </w:r>
            <w:r w:rsidR="00CD6858">
              <w:t xml:space="preserve"> </w:t>
            </w:r>
            <w:r w:rsidR="00CD6858" w:rsidRPr="000D1DDA">
              <w:t>Outbreak</w:t>
            </w:r>
            <w:r w:rsidR="00CD6858">
              <w:t xml:space="preserve"> </w:t>
            </w:r>
            <w:r w:rsidR="00CD6858" w:rsidRPr="000D1DDA">
              <w:t>Control</w:t>
            </w:r>
            <w:r w:rsidR="00CD6858">
              <w:t xml:space="preserve"> </w:t>
            </w:r>
            <w:r w:rsidR="00CD6858" w:rsidRPr="000D1DDA">
              <w:t>Team</w:t>
            </w:r>
          </w:p>
        </w:tc>
      </w:tr>
    </w:tbl>
    <w:p w14:paraId="76EAD9D7" w14:textId="77777777" w:rsidR="00CD6858" w:rsidRPr="000D1DDA" w:rsidRDefault="00CD6858" w:rsidP="00CD6858">
      <w:pPr>
        <w:rPr>
          <w:snapToGrid w:val="0"/>
        </w:rPr>
      </w:pPr>
    </w:p>
    <w:p w14:paraId="2351E781" w14:textId="77777777" w:rsidR="00CD6858" w:rsidRDefault="00CD6858" w:rsidP="00CD6858"/>
    <w:bookmarkEnd w:id="3"/>
    <w:bookmarkEnd w:id="4"/>
    <w:p w14:paraId="3AADA508" w14:textId="77777777" w:rsidR="00CD6858" w:rsidRPr="00794A72" w:rsidRDefault="00CD6858" w:rsidP="00CD6858"/>
    <w:sectPr w:rsidR="00CD6858" w:rsidRPr="00794A72" w:rsidSect="00765811">
      <w:headerReference w:type="default" r:id="rId34"/>
      <w:footerReference w:type="default" r:id="rId35"/>
      <w:footerReference w:type="first" r:id="rId3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FF09F" w14:textId="77777777" w:rsidR="00C7079B" w:rsidRDefault="00C7079B" w:rsidP="000B4305">
      <w:r>
        <w:separator/>
      </w:r>
    </w:p>
  </w:endnote>
  <w:endnote w:type="continuationSeparator" w:id="0">
    <w:p w14:paraId="75F15B29" w14:textId="77777777" w:rsidR="00C7079B" w:rsidRDefault="00C7079B"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EBC97" w14:textId="60DADCB8" w:rsidR="00C7079B" w:rsidRPr="00765811" w:rsidRDefault="00C7079B" w:rsidP="00765811">
    <w:pPr>
      <w:pStyle w:val="Footer"/>
      <w:tabs>
        <w:tab w:val="left" w:pos="666"/>
        <w:tab w:val="right" w:pos="8931"/>
        <w:tab w:val="right" w:pos="10467"/>
      </w:tabs>
      <w:rPr>
        <w:b/>
        <w:bCs/>
        <w:sz w:val="12"/>
        <w:szCs w:val="12"/>
      </w:rPr>
    </w:pPr>
    <w:r w:rsidRPr="00765811">
      <w:rPr>
        <w:sz w:val="12"/>
        <w:szCs w:val="12"/>
      </w:rPr>
      <w:t xml:space="preserve">Latest version available from </w:t>
    </w:r>
    <w:hyperlink r:id="rId1" w:history="1">
      <w:r w:rsidRPr="00765811">
        <w:rPr>
          <w:rStyle w:val="Hyperlink"/>
          <w:sz w:val="12"/>
          <w:szCs w:val="12"/>
        </w:rPr>
        <w:t>https://www.chi.ac.uk/about-us/policies-and-statements/academic-and-student-support/</w:t>
      </w:r>
    </w:hyperlink>
    <w:r>
      <w:rPr>
        <w:sz w:val="12"/>
        <w:szCs w:val="12"/>
      </w:rPr>
      <w:tab/>
    </w:r>
    <w:r w:rsidRPr="00991280">
      <w:rPr>
        <w:sz w:val="12"/>
        <w:szCs w:val="12"/>
      </w:rPr>
      <w:t xml:space="preserve">page </w:t>
    </w:r>
    <w:r w:rsidRPr="00991280">
      <w:rPr>
        <w:b/>
        <w:bCs/>
        <w:sz w:val="12"/>
        <w:szCs w:val="12"/>
      </w:rPr>
      <w:fldChar w:fldCharType="begin"/>
    </w:r>
    <w:r w:rsidRPr="00991280">
      <w:rPr>
        <w:b/>
        <w:bCs/>
        <w:sz w:val="12"/>
        <w:szCs w:val="12"/>
      </w:rPr>
      <w:instrText xml:space="preserve"> PAGE </w:instrText>
    </w:r>
    <w:r w:rsidRPr="00991280">
      <w:rPr>
        <w:b/>
        <w:bCs/>
        <w:sz w:val="12"/>
        <w:szCs w:val="12"/>
      </w:rPr>
      <w:fldChar w:fldCharType="separate"/>
    </w:r>
    <w:r>
      <w:rPr>
        <w:b/>
        <w:bCs/>
        <w:sz w:val="12"/>
        <w:szCs w:val="12"/>
      </w:rPr>
      <w:t>1</w:t>
    </w:r>
    <w:r w:rsidRPr="00991280">
      <w:rPr>
        <w:b/>
        <w:bCs/>
        <w:sz w:val="12"/>
        <w:szCs w:val="12"/>
      </w:rPr>
      <w:fldChar w:fldCharType="end"/>
    </w:r>
    <w:r w:rsidRPr="00991280">
      <w:rPr>
        <w:sz w:val="12"/>
        <w:szCs w:val="12"/>
      </w:rPr>
      <w:t xml:space="preserve"> of </w:t>
    </w:r>
    <w:r>
      <w:rPr>
        <w:b/>
        <w:bCs/>
        <w:sz w:val="12"/>
        <w:szCs w:val="12"/>
      </w:rPr>
      <w:t>1</w:t>
    </w:r>
    <w:r w:rsidR="00FD18E8">
      <w:rPr>
        <w:b/>
        <w:bCs/>
        <w:sz w:val="12"/>
        <w:szCs w:val="12"/>
      </w:rPr>
      <w:t>4</w:t>
    </w:r>
  </w:p>
  <w:p w14:paraId="47EBF4CB" w14:textId="77777777" w:rsidR="00C7079B" w:rsidRDefault="00C7079B" w:rsidP="007270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C973A" w14:textId="3CC50763" w:rsidR="00C7079B" w:rsidRPr="00765811" w:rsidRDefault="00C7079B" w:rsidP="00765811">
    <w:pPr>
      <w:pStyle w:val="Footer"/>
      <w:tabs>
        <w:tab w:val="left" w:pos="666"/>
        <w:tab w:val="right" w:pos="8931"/>
        <w:tab w:val="right" w:pos="10467"/>
      </w:tabs>
      <w:rPr>
        <w:b/>
        <w:bCs/>
        <w:sz w:val="12"/>
        <w:szCs w:val="12"/>
      </w:rPr>
    </w:pPr>
    <w:r w:rsidRPr="00765811">
      <w:rPr>
        <w:sz w:val="12"/>
        <w:szCs w:val="12"/>
      </w:rPr>
      <w:t xml:space="preserve">Latest version available from </w:t>
    </w:r>
    <w:hyperlink r:id="rId1" w:history="1">
      <w:r w:rsidRPr="00765811">
        <w:rPr>
          <w:rStyle w:val="Hyperlink"/>
          <w:sz w:val="12"/>
          <w:szCs w:val="12"/>
        </w:rPr>
        <w:t>https://www.chi.ac.uk/about-us/policies-and-statements/academic-and-student-support/</w:t>
      </w:r>
    </w:hyperlink>
    <w:r w:rsidRPr="00765811">
      <w:rPr>
        <w:sz w:val="12"/>
        <w:szCs w:val="12"/>
      </w:rPr>
      <w:tab/>
      <w:t xml:space="preserve">page </w:t>
    </w:r>
    <w:r w:rsidRPr="00765811">
      <w:rPr>
        <w:b/>
        <w:bCs/>
        <w:sz w:val="12"/>
        <w:szCs w:val="12"/>
      </w:rPr>
      <w:fldChar w:fldCharType="begin"/>
    </w:r>
    <w:r w:rsidRPr="00765811">
      <w:rPr>
        <w:b/>
        <w:bCs/>
        <w:sz w:val="12"/>
        <w:szCs w:val="12"/>
      </w:rPr>
      <w:instrText xml:space="preserve"> PAGE </w:instrText>
    </w:r>
    <w:r w:rsidRPr="00765811">
      <w:rPr>
        <w:b/>
        <w:bCs/>
        <w:sz w:val="12"/>
        <w:szCs w:val="12"/>
      </w:rPr>
      <w:fldChar w:fldCharType="separate"/>
    </w:r>
    <w:r w:rsidRPr="00765811">
      <w:rPr>
        <w:b/>
        <w:bCs/>
        <w:sz w:val="12"/>
        <w:szCs w:val="12"/>
      </w:rPr>
      <w:t>1</w:t>
    </w:r>
    <w:r w:rsidRPr="00765811">
      <w:rPr>
        <w:b/>
        <w:bCs/>
        <w:sz w:val="12"/>
        <w:szCs w:val="12"/>
      </w:rPr>
      <w:fldChar w:fldCharType="end"/>
    </w:r>
    <w:r w:rsidRPr="00765811">
      <w:rPr>
        <w:sz w:val="12"/>
        <w:szCs w:val="12"/>
      </w:rPr>
      <w:t xml:space="preserve"> of </w:t>
    </w:r>
    <w:r>
      <w:rPr>
        <w:b/>
        <w:bCs/>
        <w:sz w:val="12"/>
        <w:szCs w:val="12"/>
      </w:rPr>
      <w:t>1</w:t>
    </w:r>
    <w:r w:rsidR="00FD18E8">
      <w:rPr>
        <w:b/>
        <w:bCs/>
        <w:sz w:val="12"/>
        <w:szCs w:val="12"/>
      </w:rPr>
      <w:t>4</w:t>
    </w:r>
  </w:p>
  <w:p w14:paraId="5900FDA1" w14:textId="77777777" w:rsidR="00C7079B" w:rsidRDefault="00C7079B" w:rsidP="007270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63C20" w14:textId="77777777" w:rsidR="00C7079B" w:rsidRDefault="00C7079B" w:rsidP="000B4305">
      <w:r>
        <w:separator/>
      </w:r>
    </w:p>
  </w:footnote>
  <w:footnote w:type="continuationSeparator" w:id="0">
    <w:p w14:paraId="2D2A4611" w14:textId="77777777" w:rsidR="00C7079B" w:rsidRDefault="00C7079B" w:rsidP="000B4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89025" w14:textId="692F03B0" w:rsidR="00C7079B" w:rsidRDefault="00C70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7C4E"/>
    <w:multiLevelType w:val="hybridMultilevel"/>
    <w:tmpl w:val="08120E34"/>
    <w:lvl w:ilvl="0" w:tplc="C2DE7862">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B03A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CB2290"/>
    <w:multiLevelType w:val="hybridMultilevel"/>
    <w:tmpl w:val="521A2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825D6B"/>
    <w:multiLevelType w:val="hybridMultilevel"/>
    <w:tmpl w:val="5628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87403"/>
    <w:multiLevelType w:val="hybridMultilevel"/>
    <w:tmpl w:val="3A983EA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29D735B"/>
    <w:multiLevelType w:val="hybridMultilevel"/>
    <w:tmpl w:val="8C6CA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D0A98"/>
    <w:multiLevelType w:val="hybridMultilevel"/>
    <w:tmpl w:val="8918C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244F70"/>
    <w:multiLevelType w:val="hybridMultilevel"/>
    <w:tmpl w:val="28CEA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F2AAA"/>
    <w:multiLevelType w:val="multilevel"/>
    <w:tmpl w:val="8C6478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9697536"/>
    <w:multiLevelType w:val="hybridMultilevel"/>
    <w:tmpl w:val="D2E0619E"/>
    <w:lvl w:ilvl="0" w:tplc="C2DE7862">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9A7CFC"/>
    <w:multiLevelType w:val="hybridMultilevel"/>
    <w:tmpl w:val="32624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ED6B0C"/>
    <w:multiLevelType w:val="hybridMultilevel"/>
    <w:tmpl w:val="B120A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985F6E"/>
    <w:multiLevelType w:val="hybridMultilevel"/>
    <w:tmpl w:val="B6487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D209B3"/>
    <w:multiLevelType w:val="hybridMultilevel"/>
    <w:tmpl w:val="B42E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7423BD"/>
    <w:multiLevelType w:val="hybridMultilevel"/>
    <w:tmpl w:val="C86ED8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6C4AA1"/>
    <w:multiLevelType w:val="hybridMultilevel"/>
    <w:tmpl w:val="17ECF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8"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9" w15:restartNumberingAfterBreak="0">
    <w:nsid w:val="6F8C2A5A"/>
    <w:multiLevelType w:val="hybridMultilevel"/>
    <w:tmpl w:val="FE162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4665B"/>
    <w:multiLevelType w:val="hybridMultilevel"/>
    <w:tmpl w:val="EF121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
  </w:num>
  <w:num w:numId="4">
    <w:abstractNumId w:val="15"/>
  </w:num>
  <w:num w:numId="5">
    <w:abstractNumId w:val="5"/>
  </w:num>
  <w:num w:numId="6">
    <w:abstractNumId w:val="19"/>
  </w:num>
  <w:num w:numId="7">
    <w:abstractNumId w:val="10"/>
  </w:num>
  <w:num w:numId="8">
    <w:abstractNumId w:val="0"/>
  </w:num>
  <w:num w:numId="9">
    <w:abstractNumId w:val="6"/>
  </w:num>
  <w:num w:numId="10">
    <w:abstractNumId w:val="2"/>
  </w:num>
  <w:num w:numId="11">
    <w:abstractNumId w:val="12"/>
  </w:num>
  <w:num w:numId="12">
    <w:abstractNumId w:val="20"/>
  </w:num>
  <w:num w:numId="13">
    <w:abstractNumId w:val="16"/>
  </w:num>
  <w:num w:numId="14">
    <w:abstractNumId w:val="3"/>
  </w:num>
  <w:num w:numId="15">
    <w:abstractNumId w:val="14"/>
  </w:num>
  <w:num w:numId="16">
    <w:abstractNumId w:val="8"/>
  </w:num>
  <w:num w:numId="17">
    <w:abstractNumId w:val="7"/>
  </w:num>
  <w:num w:numId="18">
    <w:abstractNumId w:val="11"/>
  </w:num>
  <w:num w:numId="19">
    <w:abstractNumId w:val="9"/>
  </w:num>
  <w:num w:numId="20">
    <w:abstractNumId w:val="4"/>
  </w:num>
  <w:num w:numId="21">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263CF"/>
    <w:rsid w:val="000631B4"/>
    <w:rsid w:val="000B4305"/>
    <w:rsid w:val="000E296F"/>
    <w:rsid w:val="000F43C5"/>
    <w:rsid w:val="00135BB6"/>
    <w:rsid w:val="00157B79"/>
    <w:rsid w:val="00167041"/>
    <w:rsid w:val="0018788E"/>
    <w:rsid w:val="001925DE"/>
    <w:rsid w:val="00192798"/>
    <w:rsid w:val="00196116"/>
    <w:rsid w:val="001C1728"/>
    <w:rsid w:val="001D1C9E"/>
    <w:rsid w:val="001D6118"/>
    <w:rsid w:val="001F2A21"/>
    <w:rsid w:val="00235D6A"/>
    <w:rsid w:val="002C1DF2"/>
    <w:rsid w:val="002C365D"/>
    <w:rsid w:val="002C4016"/>
    <w:rsid w:val="00325A60"/>
    <w:rsid w:val="00345589"/>
    <w:rsid w:val="00361410"/>
    <w:rsid w:val="00376862"/>
    <w:rsid w:val="00397A90"/>
    <w:rsid w:val="003B30A2"/>
    <w:rsid w:val="003B42A4"/>
    <w:rsid w:val="00403580"/>
    <w:rsid w:val="0040499C"/>
    <w:rsid w:val="0041463F"/>
    <w:rsid w:val="004937DF"/>
    <w:rsid w:val="00496209"/>
    <w:rsid w:val="004B3E97"/>
    <w:rsid w:val="004B512F"/>
    <w:rsid w:val="004F28FB"/>
    <w:rsid w:val="005A67F4"/>
    <w:rsid w:val="005C342B"/>
    <w:rsid w:val="0061352E"/>
    <w:rsid w:val="006945B7"/>
    <w:rsid w:val="00716DEB"/>
    <w:rsid w:val="007270E7"/>
    <w:rsid w:val="0073662B"/>
    <w:rsid w:val="00753B10"/>
    <w:rsid w:val="00765811"/>
    <w:rsid w:val="007831D5"/>
    <w:rsid w:val="00794A72"/>
    <w:rsid w:val="00816338"/>
    <w:rsid w:val="00820C68"/>
    <w:rsid w:val="008647BC"/>
    <w:rsid w:val="00907639"/>
    <w:rsid w:val="00935BB8"/>
    <w:rsid w:val="00954A7F"/>
    <w:rsid w:val="009A6213"/>
    <w:rsid w:val="009B4781"/>
    <w:rsid w:val="009C35ED"/>
    <w:rsid w:val="00A11A57"/>
    <w:rsid w:val="00A20C81"/>
    <w:rsid w:val="00A25B3E"/>
    <w:rsid w:val="00A759AD"/>
    <w:rsid w:val="00A84792"/>
    <w:rsid w:val="00AC4C1D"/>
    <w:rsid w:val="00B06C21"/>
    <w:rsid w:val="00B32402"/>
    <w:rsid w:val="00B41408"/>
    <w:rsid w:val="00B46334"/>
    <w:rsid w:val="00B533EF"/>
    <w:rsid w:val="00B95A4F"/>
    <w:rsid w:val="00BA1EC0"/>
    <w:rsid w:val="00BE32EB"/>
    <w:rsid w:val="00BF4F8C"/>
    <w:rsid w:val="00C13121"/>
    <w:rsid w:val="00C217CA"/>
    <w:rsid w:val="00C24F16"/>
    <w:rsid w:val="00C25523"/>
    <w:rsid w:val="00C542A7"/>
    <w:rsid w:val="00C569FA"/>
    <w:rsid w:val="00C7079B"/>
    <w:rsid w:val="00CA3AB7"/>
    <w:rsid w:val="00CD6858"/>
    <w:rsid w:val="00CD7B4F"/>
    <w:rsid w:val="00D26BF3"/>
    <w:rsid w:val="00D524E6"/>
    <w:rsid w:val="00D903D6"/>
    <w:rsid w:val="00D9142B"/>
    <w:rsid w:val="00D96E3F"/>
    <w:rsid w:val="00DB6AED"/>
    <w:rsid w:val="00DC3615"/>
    <w:rsid w:val="00E230C1"/>
    <w:rsid w:val="00E27E8C"/>
    <w:rsid w:val="00E43518"/>
    <w:rsid w:val="00E73DA6"/>
    <w:rsid w:val="00E9321D"/>
    <w:rsid w:val="00ED2DF8"/>
    <w:rsid w:val="00ED6D35"/>
    <w:rsid w:val="00F233AD"/>
    <w:rsid w:val="00F240BB"/>
    <w:rsid w:val="00F634E7"/>
    <w:rsid w:val="00FA5986"/>
    <w:rsid w:val="00FD130C"/>
    <w:rsid w:val="00FD18E8"/>
    <w:rsid w:val="00FF0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A9F485F"/>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7B79"/>
    <w:pPr>
      <w:spacing w:after="0" w:line="240" w:lineRule="auto"/>
    </w:pPr>
    <w:rPr>
      <w:rFonts w:ascii="Calibri" w:eastAsia="SimSun" w:hAnsi="Calibri" w:cs="Times New Roman"/>
      <w:szCs w:val="24"/>
      <w:lang w:eastAsia="zh-CN"/>
    </w:rPr>
  </w:style>
  <w:style w:type="paragraph" w:styleId="Heading1">
    <w:name w:val="heading 1"/>
    <w:basedOn w:val="Normal"/>
    <w:next w:val="Normal"/>
    <w:link w:val="Heading1Char"/>
    <w:uiPriority w:val="9"/>
    <w:qFormat/>
    <w:rsid w:val="00794A72"/>
    <w:pPr>
      <w:keepNext/>
      <w:keepLines/>
      <w:numPr>
        <w:numId w:val="19"/>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D6858"/>
    <w:pPr>
      <w:keepNext/>
      <w:keepLines/>
      <w:numPr>
        <w:ilvl w:val="1"/>
        <w:numId w:val="19"/>
      </w:numPr>
      <w:spacing w:before="24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numPr>
        <w:ilvl w:val="2"/>
        <w:numId w:val="19"/>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B46334"/>
    <w:pPr>
      <w:numPr>
        <w:ilvl w:val="3"/>
        <w:numId w:val="19"/>
      </w:numPr>
      <w:autoSpaceDE w:val="0"/>
      <w:autoSpaceDN w:val="0"/>
      <w:adjustRightInd w:val="0"/>
      <w:spacing w:after="120"/>
      <w:outlineLvl w:val="3"/>
    </w:pPr>
    <w:rPr>
      <w:rFonts w:asciiTheme="minorHAnsi" w:hAnsiTheme="minorHAnsi" w:cs="Humanist777BT-BlackB"/>
      <w:b/>
      <w:color w:val="262626" w:themeColor="text1" w:themeTint="D9"/>
      <w:szCs w:val="22"/>
      <w:lang w:eastAsia="en-US"/>
    </w:rPr>
  </w:style>
  <w:style w:type="paragraph" w:styleId="Heading5">
    <w:name w:val="heading 5"/>
    <w:basedOn w:val="ListParagraph"/>
    <w:next w:val="Normal"/>
    <w:link w:val="Heading5Char"/>
    <w:uiPriority w:val="9"/>
    <w:unhideWhenUsed/>
    <w:qFormat/>
    <w:rsid w:val="00B46334"/>
    <w:pPr>
      <w:numPr>
        <w:ilvl w:val="4"/>
        <w:numId w:val="19"/>
      </w:numPr>
      <w:spacing w:after="80"/>
      <w:contextualSpacing w:val="0"/>
      <w:outlineLvl w:val="4"/>
    </w:pPr>
    <w:rPr>
      <w:rFonts w:asciiTheme="minorHAnsi" w:hAnsiTheme="minorHAnsi" w:cs="Humanist777BT-BlackB"/>
      <w:color w:val="262626" w:themeColor="text1" w:themeTint="D9"/>
      <w:szCs w:val="22"/>
      <w:lang w:eastAsia="en-US"/>
    </w:rPr>
  </w:style>
  <w:style w:type="paragraph" w:styleId="Heading6">
    <w:name w:val="heading 6"/>
    <w:basedOn w:val="Heading5"/>
    <w:next w:val="Normal"/>
    <w:link w:val="Heading6Char"/>
    <w:uiPriority w:val="9"/>
    <w:unhideWhenUsed/>
    <w:qFormat/>
    <w:rsid w:val="00B46334"/>
    <w:pPr>
      <w:numPr>
        <w:ilvl w:val="5"/>
      </w:numPr>
      <w:outlineLvl w:val="5"/>
    </w:pPr>
  </w:style>
  <w:style w:type="paragraph" w:styleId="Heading7">
    <w:name w:val="heading 7"/>
    <w:basedOn w:val="Normal"/>
    <w:next w:val="Normal"/>
    <w:link w:val="Heading7Char"/>
    <w:uiPriority w:val="9"/>
    <w:semiHidden/>
    <w:unhideWhenUsed/>
    <w:qFormat/>
    <w:rsid w:val="00CD6858"/>
    <w:pPr>
      <w:keepNext/>
      <w:keepLines/>
      <w:numPr>
        <w:ilvl w:val="6"/>
        <w:numId w:val="19"/>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D6858"/>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D6858"/>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5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794A72"/>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CD6858"/>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Cs w:val="24"/>
      <w:lang w:eastAsia="zh-CN"/>
    </w:rPr>
  </w:style>
  <w:style w:type="paragraph" w:styleId="ListParagraph">
    <w:name w:val="List Paragraph"/>
    <w:basedOn w:val="Normal"/>
    <w:uiPriority w:val="34"/>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2"/>
      </w:numPr>
      <w:outlineLvl w:val="0"/>
    </w:pPr>
  </w:style>
  <w:style w:type="paragraph" w:customStyle="1" w:styleId="Level2">
    <w:name w:val="Level 2"/>
    <w:basedOn w:val="Body2"/>
    <w:rsid w:val="005A67F4"/>
    <w:pPr>
      <w:numPr>
        <w:ilvl w:val="1"/>
        <w:numId w:val="2"/>
      </w:numPr>
      <w:outlineLvl w:val="1"/>
    </w:pPr>
  </w:style>
  <w:style w:type="paragraph" w:customStyle="1" w:styleId="Level3">
    <w:name w:val="Level 3"/>
    <w:basedOn w:val="Body3"/>
    <w:rsid w:val="005A67F4"/>
    <w:pPr>
      <w:numPr>
        <w:ilvl w:val="2"/>
        <w:numId w:val="2"/>
      </w:numPr>
      <w:outlineLvl w:val="2"/>
    </w:pPr>
  </w:style>
  <w:style w:type="paragraph" w:customStyle="1" w:styleId="Level4">
    <w:name w:val="Level 4"/>
    <w:basedOn w:val="Normal"/>
    <w:rsid w:val="005A67F4"/>
    <w:pPr>
      <w:numPr>
        <w:ilvl w:val="3"/>
        <w:numId w:val="2"/>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2"/>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1"/>
      </w:numPr>
    </w:pPr>
  </w:style>
  <w:style w:type="paragraph" w:customStyle="1" w:styleId="Bullet2">
    <w:name w:val="Bullet 2"/>
    <w:basedOn w:val="Body2"/>
    <w:rsid w:val="005A67F4"/>
    <w:pPr>
      <w:numPr>
        <w:ilvl w:val="1"/>
        <w:numId w:val="1"/>
      </w:numPr>
    </w:pPr>
  </w:style>
  <w:style w:type="paragraph" w:customStyle="1" w:styleId="Bullet3">
    <w:name w:val="Bullet 3"/>
    <w:basedOn w:val="Body3"/>
    <w:rsid w:val="005A67F4"/>
    <w:pPr>
      <w:numPr>
        <w:ilvl w:val="2"/>
        <w:numId w:val="1"/>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Cs w:val="20"/>
      <w:lang w:eastAsia="en-US"/>
    </w:rPr>
  </w:style>
  <w:style w:type="paragraph" w:customStyle="1" w:styleId="Sch2style1">
    <w:name w:val="Sch (2style)  1"/>
    <w:basedOn w:val="Normal"/>
    <w:rsid w:val="00496209"/>
    <w:pPr>
      <w:numPr>
        <w:numId w:val="3"/>
      </w:numPr>
      <w:spacing w:before="280" w:after="120" w:line="300" w:lineRule="exact"/>
      <w:jc w:val="both"/>
    </w:pPr>
    <w:rPr>
      <w:rFonts w:eastAsia="Times New Roman"/>
      <w:szCs w:val="20"/>
      <w:lang w:eastAsia="en-US"/>
    </w:rPr>
  </w:style>
  <w:style w:type="paragraph" w:customStyle="1" w:styleId="Sch2stylea">
    <w:name w:val="Sch (2style) (a)"/>
    <w:basedOn w:val="Normal"/>
    <w:rsid w:val="00496209"/>
    <w:pPr>
      <w:numPr>
        <w:ilvl w:val="1"/>
        <w:numId w:val="3"/>
      </w:numPr>
      <w:spacing w:after="120" w:line="300" w:lineRule="exact"/>
      <w:jc w:val="both"/>
    </w:pPr>
    <w:rPr>
      <w:rFonts w:eastAsia="Times New Roman"/>
      <w:szCs w:val="20"/>
      <w:lang w:eastAsia="en-US"/>
    </w:rPr>
  </w:style>
  <w:style w:type="paragraph" w:customStyle="1" w:styleId="Sch2stylei">
    <w:name w:val="Sch (2style) (i)"/>
    <w:basedOn w:val="Heading4"/>
    <w:rsid w:val="00496209"/>
    <w:pPr>
      <w:numPr>
        <w:ilvl w:val="2"/>
        <w:numId w:val="3"/>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unhideWhenUsed/>
    <w:rsid w:val="00B46334"/>
    <w:rPr>
      <w:sz w:val="20"/>
      <w:szCs w:val="20"/>
    </w:rPr>
  </w:style>
  <w:style w:type="character" w:customStyle="1" w:styleId="CommentTextChar">
    <w:name w:val="Comment Text Char"/>
    <w:basedOn w:val="DefaultParagraphFont"/>
    <w:link w:val="CommentText"/>
    <w:uiPriority w:val="99"/>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 w:type="paragraph" w:customStyle="1" w:styleId="Default">
    <w:name w:val="Default"/>
    <w:rsid w:val="00765811"/>
    <w:pPr>
      <w:widowControl w:val="0"/>
      <w:autoSpaceDE w:val="0"/>
      <w:autoSpaceDN w:val="0"/>
      <w:adjustRightInd w:val="0"/>
      <w:spacing w:after="0" w:line="240" w:lineRule="auto"/>
    </w:pPr>
    <w:rPr>
      <w:rFonts w:ascii="Arial" w:eastAsia="SimSun" w:hAnsi="Arial" w:cs="Arial"/>
      <w:color w:val="000000"/>
      <w:sz w:val="24"/>
      <w:szCs w:val="24"/>
      <w:lang w:eastAsia="zh-CN"/>
    </w:rPr>
  </w:style>
  <w:style w:type="paragraph" w:styleId="FootnoteText">
    <w:name w:val="footnote text"/>
    <w:basedOn w:val="Normal"/>
    <w:link w:val="FootnoteTextChar"/>
    <w:unhideWhenUsed/>
    <w:rsid w:val="00FD130C"/>
    <w:pPr>
      <w:widowControl w:val="0"/>
      <w:autoSpaceDE w:val="0"/>
      <w:autoSpaceDN w:val="0"/>
      <w:adjustRightInd w:val="0"/>
    </w:pPr>
    <w:rPr>
      <w:rFonts w:asciiTheme="minorHAnsi" w:hAnsiTheme="minorHAnsi" w:cs="Arial"/>
      <w:sz w:val="20"/>
      <w:szCs w:val="20"/>
    </w:rPr>
  </w:style>
  <w:style w:type="character" w:customStyle="1" w:styleId="FootnoteTextChar">
    <w:name w:val="Footnote Text Char"/>
    <w:basedOn w:val="DefaultParagraphFont"/>
    <w:link w:val="FootnoteText"/>
    <w:rsid w:val="00FD130C"/>
    <w:rPr>
      <w:rFonts w:eastAsia="SimSun" w:cs="Arial"/>
      <w:sz w:val="20"/>
      <w:szCs w:val="20"/>
      <w:lang w:eastAsia="zh-CN"/>
    </w:rPr>
  </w:style>
  <w:style w:type="character" w:styleId="FootnoteReference">
    <w:name w:val="footnote reference"/>
    <w:basedOn w:val="DefaultParagraphFont"/>
    <w:unhideWhenUsed/>
    <w:rsid w:val="00FD130C"/>
    <w:rPr>
      <w:rFonts w:ascii="Calibri" w:hAnsi="Calibri"/>
      <w:sz w:val="20"/>
      <w:vertAlign w:val="superscript"/>
    </w:rPr>
  </w:style>
  <w:style w:type="paragraph" w:styleId="TOC2">
    <w:name w:val="toc 2"/>
    <w:basedOn w:val="Normal"/>
    <w:next w:val="Normal"/>
    <w:autoRedefine/>
    <w:uiPriority w:val="39"/>
    <w:unhideWhenUsed/>
    <w:rsid w:val="00E9321D"/>
    <w:pPr>
      <w:tabs>
        <w:tab w:val="right" w:leader="dot" w:pos="9016"/>
      </w:tabs>
      <w:spacing w:after="100"/>
      <w:ind w:left="567"/>
    </w:pPr>
  </w:style>
  <w:style w:type="character" w:styleId="UnresolvedMention">
    <w:name w:val="Unresolved Mention"/>
    <w:basedOn w:val="DefaultParagraphFont"/>
    <w:uiPriority w:val="99"/>
    <w:semiHidden/>
    <w:unhideWhenUsed/>
    <w:rsid w:val="00E9321D"/>
    <w:rPr>
      <w:color w:val="605E5C"/>
      <w:shd w:val="clear" w:color="auto" w:fill="E1DFDD"/>
    </w:rPr>
  </w:style>
  <w:style w:type="character" w:styleId="FollowedHyperlink">
    <w:name w:val="FollowedHyperlink"/>
    <w:basedOn w:val="DefaultParagraphFont"/>
    <w:uiPriority w:val="99"/>
    <w:semiHidden/>
    <w:unhideWhenUsed/>
    <w:rsid w:val="00C217CA"/>
    <w:rPr>
      <w:color w:val="954F72" w:themeColor="followedHyperlink"/>
      <w:u w:val="single"/>
    </w:rPr>
  </w:style>
  <w:style w:type="character" w:styleId="Strong">
    <w:name w:val="Strong"/>
    <w:basedOn w:val="DefaultParagraphFont"/>
    <w:uiPriority w:val="22"/>
    <w:qFormat/>
    <w:rsid w:val="00345589"/>
    <w:rPr>
      <w:b/>
      <w:bCs/>
    </w:rPr>
  </w:style>
  <w:style w:type="character" w:customStyle="1" w:styleId="apple-converted-space">
    <w:name w:val="apple-converted-space"/>
    <w:basedOn w:val="DefaultParagraphFont"/>
    <w:rsid w:val="00794A72"/>
  </w:style>
  <w:style w:type="table" w:styleId="ColorfulGrid-Accent1">
    <w:name w:val="Colorful Grid Accent 1"/>
    <w:basedOn w:val="TableNormal"/>
    <w:uiPriority w:val="73"/>
    <w:rsid w:val="00CD6858"/>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DarkList-Accent1">
    <w:name w:val="Dark List Accent 1"/>
    <w:basedOn w:val="TableNormal"/>
    <w:uiPriority w:val="70"/>
    <w:rsid w:val="00CD6858"/>
    <w:pPr>
      <w:spacing w:after="0" w:line="240" w:lineRule="auto"/>
    </w:pPr>
    <w:rPr>
      <w:color w:val="FFFFFF" w:themeColor="background1"/>
      <w:lang w:val="en-US"/>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character" w:styleId="HTMLCite">
    <w:name w:val="HTML Cite"/>
    <w:basedOn w:val="DefaultParagraphFont"/>
    <w:uiPriority w:val="99"/>
    <w:semiHidden/>
    <w:unhideWhenUsed/>
    <w:rsid w:val="00CD6858"/>
    <w:rPr>
      <w:i/>
      <w:iCs/>
    </w:rPr>
  </w:style>
  <w:style w:type="character" w:customStyle="1" w:styleId="Heading7Char">
    <w:name w:val="Heading 7 Char"/>
    <w:basedOn w:val="DefaultParagraphFont"/>
    <w:link w:val="Heading7"/>
    <w:uiPriority w:val="9"/>
    <w:semiHidden/>
    <w:rsid w:val="00CD6858"/>
    <w:rPr>
      <w:rFonts w:asciiTheme="majorHAnsi" w:eastAsiaTheme="majorEastAsia" w:hAnsiTheme="majorHAnsi" w:cstheme="majorBidi"/>
      <w:i/>
      <w:iCs/>
      <w:color w:val="1F4D78" w:themeColor="accent1" w:themeShade="7F"/>
      <w:szCs w:val="24"/>
      <w:lang w:eastAsia="zh-CN"/>
    </w:rPr>
  </w:style>
  <w:style w:type="character" w:customStyle="1" w:styleId="Heading8Char">
    <w:name w:val="Heading 8 Char"/>
    <w:basedOn w:val="DefaultParagraphFont"/>
    <w:link w:val="Heading8"/>
    <w:uiPriority w:val="9"/>
    <w:semiHidden/>
    <w:rsid w:val="00CD6858"/>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uiPriority w:val="9"/>
    <w:semiHidden/>
    <w:rsid w:val="00CD6858"/>
    <w:rPr>
      <w:rFonts w:asciiTheme="majorHAnsi" w:eastAsiaTheme="majorEastAsia" w:hAnsiTheme="majorHAnsi" w:cstheme="majorBidi"/>
      <w:i/>
      <w:iCs/>
      <w:color w:val="272727" w:themeColor="text1" w:themeTint="D8"/>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917872">
      <w:bodyDiv w:val="1"/>
      <w:marLeft w:val="0"/>
      <w:marRight w:val="0"/>
      <w:marTop w:val="0"/>
      <w:marBottom w:val="0"/>
      <w:divBdr>
        <w:top w:val="none" w:sz="0" w:space="0" w:color="auto"/>
        <w:left w:val="none" w:sz="0" w:space="0" w:color="auto"/>
        <w:bottom w:val="none" w:sz="0" w:space="0" w:color="auto"/>
        <w:right w:val="none" w:sz="0" w:space="0" w:color="auto"/>
      </w:divBdr>
    </w:div>
    <w:div w:id="693000393">
      <w:bodyDiv w:val="1"/>
      <w:marLeft w:val="0"/>
      <w:marRight w:val="0"/>
      <w:marTop w:val="0"/>
      <w:marBottom w:val="0"/>
      <w:divBdr>
        <w:top w:val="none" w:sz="0" w:space="0" w:color="auto"/>
        <w:left w:val="none" w:sz="0" w:space="0" w:color="auto"/>
        <w:bottom w:val="none" w:sz="0" w:space="0" w:color="auto"/>
        <w:right w:val="none" w:sz="0" w:space="0" w:color="auto"/>
      </w:divBdr>
    </w:div>
    <w:div w:id="847871488">
      <w:bodyDiv w:val="1"/>
      <w:marLeft w:val="0"/>
      <w:marRight w:val="0"/>
      <w:marTop w:val="0"/>
      <w:marBottom w:val="0"/>
      <w:divBdr>
        <w:top w:val="none" w:sz="0" w:space="0" w:color="auto"/>
        <w:left w:val="none" w:sz="0" w:space="0" w:color="auto"/>
        <w:bottom w:val="none" w:sz="0" w:space="0" w:color="auto"/>
        <w:right w:val="none" w:sz="0" w:space="0" w:color="auto"/>
      </w:divBdr>
    </w:div>
    <w:div w:id="1116488413">
      <w:bodyDiv w:val="1"/>
      <w:marLeft w:val="0"/>
      <w:marRight w:val="0"/>
      <w:marTop w:val="0"/>
      <w:marBottom w:val="0"/>
      <w:divBdr>
        <w:top w:val="none" w:sz="0" w:space="0" w:color="auto"/>
        <w:left w:val="none" w:sz="0" w:space="0" w:color="auto"/>
        <w:bottom w:val="none" w:sz="0" w:space="0" w:color="auto"/>
        <w:right w:val="none" w:sz="0" w:space="0" w:color="auto"/>
      </w:divBdr>
    </w:div>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WelfareGroup@westsussex.gov.uk" TargetMode="External"/><Relationship Id="rId18" Type="http://schemas.microsoft.com/office/2007/relationships/diagramDrawing" Target="diagrams/drawing1.xml"/><Relationship Id="rId26" Type="http://schemas.openxmlformats.org/officeDocument/2006/relationships/hyperlink" Target="mailto:studenthealth@chi.ac.uk"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avantsurgery.co.uk/"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ICC.KSS@ukhsa.gov.uk" TargetMode="External"/><Relationship Id="rId17" Type="http://schemas.openxmlformats.org/officeDocument/2006/relationships/diagramColors" Target="diagrams/colors1.xml"/><Relationship Id="rId25" Type="http://schemas.openxmlformats.org/officeDocument/2006/relationships/hyperlink" Target="mailto:s.freshville@chi.ac.uk" TargetMode="External"/><Relationship Id="rId33" Type="http://schemas.openxmlformats.org/officeDocument/2006/relationships/hyperlink" Target="mailto:j.ayres@chi.ac.uk"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mailto:ICC.KSS@ukhsa.gov.uk" TargetMode="External"/><Relationship Id="rId29" Type="http://schemas.openxmlformats.org/officeDocument/2006/relationships/hyperlink" Target="mailto:a.elliot@chi.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corcoran@chi.ac.uk" TargetMode="External"/><Relationship Id="rId32" Type="http://schemas.openxmlformats.org/officeDocument/2006/relationships/hyperlink" Target="mailto:c.a.white@chi.ac.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yperlink" Target="https://www.maywoodsurgery.com/" TargetMode="External"/><Relationship Id="rId28" Type="http://schemas.openxmlformats.org/officeDocument/2006/relationships/hyperlink" Target="mailto:Supresident@chi.ac.uk"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uk/government/organisations/uk-health-security-agency" TargetMode="External"/><Relationship Id="rId31" Type="http://schemas.openxmlformats.org/officeDocument/2006/relationships/hyperlink" Target="mailto:d.baily@chi.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hyperlink" Target="http://www.cathedralmedicalgroup.co.uk" TargetMode="External"/><Relationship Id="rId27" Type="http://schemas.openxmlformats.org/officeDocument/2006/relationships/hyperlink" Target="mailto:m.a.barlow@chi.ac.uk" TargetMode="External"/><Relationship Id="rId30" Type="http://schemas.openxmlformats.org/officeDocument/2006/relationships/hyperlink" Target="mailto:k.hickman@chi.ac.uk"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hi.ac.uk/about-us/policies-and-statements/academic-and-student-suppor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hi.ac.uk/about-us/policies-and-statements/academic-and-student-suppor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3B4175-D7ED-4D31-99FF-C40A433652ED}"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F44913DB-B746-4D33-A4F4-1565090A0F6E}">
      <dgm:prSet phldrT="[Text]"/>
      <dgm:spPr/>
      <dgm:t>
        <a:bodyPr/>
        <a:lstStyle/>
        <a:p>
          <a:r>
            <a:rPr lang="en-GB" b="1"/>
            <a:t>Single</a:t>
          </a:r>
          <a:br>
            <a:rPr lang="en-GB" b="1"/>
          </a:br>
          <a:r>
            <a:rPr lang="en-GB" b="1"/>
            <a:t>case of </a:t>
          </a:r>
          <a:br>
            <a:rPr lang="en-GB" b="1"/>
          </a:br>
          <a:r>
            <a:rPr lang="en-GB" b="1"/>
            <a:t>mumps, measles or rubella</a:t>
          </a:r>
        </a:p>
      </dgm:t>
    </dgm:pt>
    <dgm:pt modelId="{B7AA2027-41BD-45EE-8852-40D3C3A32C5F}" type="parTrans" cxnId="{1E58ADA0-119F-4D09-852B-6663AB06EC82}">
      <dgm:prSet/>
      <dgm:spPr/>
      <dgm:t>
        <a:bodyPr/>
        <a:lstStyle/>
        <a:p>
          <a:endParaRPr lang="en-GB"/>
        </a:p>
      </dgm:t>
    </dgm:pt>
    <dgm:pt modelId="{C305227C-2B0D-48E8-8AA9-415777AA7754}" type="sibTrans" cxnId="{1E58ADA0-119F-4D09-852B-6663AB06EC82}">
      <dgm:prSet/>
      <dgm:spPr/>
      <dgm:t>
        <a:bodyPr/>
        <a:lstStyle/>
        <a:p>
          <a:endParaRPr lang="en-GB"/>
        </a:p>
      </dgm:t>
    </dgm:pt>
    <dgm:pt modelId="{CECC0D66-3CBD-4C58-B6AF-82ACDBF27D7A}">
      <dgm:prSet phldrT="[Text]" custT="1"/>
      <dgm:spPr>
        <a:noFill/>
      </dgm:spPr>
      <dgm:t>
        <a:bodyPr/>
        <a:lstStyle/>
        <a:p>
          <a:r>
            <a:rPr lang="en-GB" sz="1000"/>
            <a:t>NHAs and Director of SSIS, with advice from UKHSA, will inform relevant students and staff of the risks of infection</a:t>
          </a:r>
        </a:p>
      </dgm:t>
    </dgm:pt>
    <dgm:pt modelId="{B0F917AD-A913-4403-9358-304A29BD41C6}" type="parTrans" cxnId="{29F36ED4-58F5-41BF-97F5-3D7C06F455A2}">
      <dgm:prSet/>
      <dgm:spPr/>
      <dgm:t>
        <a:bodyPr/>
        <a:lstStyle/>
        <a:p>
          <a:endParaRPr lang="en-GB"/>
        </a:p>
      </dgm:t>
    </dgm:pt>
    <dgm:pt modelId="{0625AA1A-4027-4BA0-BB8D-98C328178ED5}" type="sibTrans" cxnId="{29F36ED4-58F5-41BF-97F5-3D7C06F455A2}">
      <dgm:prSet/>
      <dgm:spPr/>
      <dgm:t>
        <a:bodyPr/>
        <a:lstStyle/>
        <a:p>
          <a:endParaRPr lang="en-GB"/>
        </a:p>
      </dgm:t>
    </dgm:pt>
    <dgm:pt modelId="{EE08E495-D411-4988-BEC6-A2731E8C6FB1}">
      <dgm:prSet phldrT="[Text]"/>
      <dgm:spPr/>
      <dgm:t>
        <a:bodyPr/>
        <a:lstStyle/>
        <a:p>
          <a:r>
            <a:rPr lang="en-GB" b="1"/>
            <a:t>Two or more probable or confirmed cases of mumps, measles or rubella</a:t>
          </a:r>
        </a:p>
      </dgm:t>
    </dgm:pt>
    <dgm:pt modelId="{451721CE-CCC5-4D27-8D17-7BD6ECB19050}" type="parTrans" cxnId="{DEFC1FEB-7BBF-435E-81D3-4B54EF9E15AA}">
      <dgm:prSet/>
      <dgm:spPr/>
      <dgm:t>
        <a:bodyPr/>
        <a:lstStyle/>
        <a:p>
          <a:endParaRPr lang="en-GB"/>
        </a:p>
      </dgm:t>
    </dgm:pt>
    <dgm:pt modelId="{F37DE7B9-B5FB-45FE-8B6A-0E8EBC5E7C8F}" type="sibTrans" cxnId="{DEFC1FEB-7BBF-435E-81D3-4B54EF9E15AA}">
      <dgm:prSet/>
      <dgm:spPr/>
      <dgm:t>
        <a:bodyPr/>
        <a:lstStyle/>
        <a:p>
          <a:endParaRPr lang="en-GB"/>
        </a:p>
      </dgm:t>
    </dgm:pt>
    <dgm:pt modelId="{988A13DA-7F44-410E-A439-5D046BC78773}">
      <dgm:prSet phldrT="[Text]" custT="1"/>
      <dgm:spPr>
        <a:noFill/>
      </dgm:spPr>
      <dgm:t>
        <a:bodyPr/>
        <a:lstStyle/>
        <a:p>
          <a:r>
            <a:rPr lang="en-GB" sz="1000"/>
            <a:t>The MMR Management Group will be convened to coordinate appropriate action with advice from UKHSA and will:</a:t>
          </a:r>
        </a:p>
      </dgm:t>
    </dgm:pt>
    <dgm:pt modelId="{95EF9D45-37A2-4C41-AD61-B2C1B54BA11A}" type="parTrans" cxnId="{2C6F01F2-7E5A-4ACF-AE5B-871C76F613D6}">
      <dgm:prSet/>
      <dgm:spPr/>
      <dgm:t>
        <a:bodyPr/>
        <a:lstStyle/>
        <a:p>
          <a:endParaRPr lang="en-GB"/>
        </a:p>
      </dgm:t>
    </dgm:pt>
    <dgm:pt modelId="{B3CC2D0A-A2FA-4C1E-926B-6CCFAFCD62C8}" type="sibTrans" cxnId="{2C6F01F2-7E5A-4ACF-AE5B-871C76F613D6}">
      <dgm:prSet/>
      <dgm:spPr/>
      <dgm:t>
        <a:bodyPr/>
        <a:lstStyle/>
        <a:p>
          <a:endParaRPr lang="en-GB"/>
        </a:p>
      </dgm:t>
    </dgm:pt>
    <dgm:pt modelId="{F61A3A84-EBB4-466D-880E-1F78A61B3F53}">
      <dgm:prSet phldrT="[Text]" custT="1"/>
      <dgm:spPr>
        <a:noFill/>
      </dgm:spPr>
      <dgm:t>
        <a:bodyPr/>
        <a:lstStyle/>
        <a:p>
          <a:r>
            <a:rPr lang="en-GB" sz="1000"/>
            <a:t>The Outbreak Control Team is responsible for the management of the situation including medical aspects, practical arrangements and media response</a:t>
          </a:r>
        </a:p>
      </dgm:t>
    </dgm:pt>
    <dgm:pt modelId="{5D6691A7-2164-4D47-A666-F169613A367D}" type="parTrans" cxnId="{CE577FEF-9DA8-417D-AAD1-E251869F827B}">
      <dgm:prSet/>
      <dgm:spPr/>
      <dgm:t>
        <a:bodyPr/>
        <a:lstStyle/>
        <a:p>
          <a:endParaRPr lang="en-GB"/>
        </a:p>
      </dgm:t>
    </dgm:pt>
    <dgm:pt modelId="{7794DE4B-8B3B-415A-91CE-E8512474CD9C}" type="sibTrans" cxnId="{CE577FEF-9DA8-417D-AAD1-E251869F827B}">
      <dgm:prSet/>
      <dgm:spPr/>
      <dgm:t>
        <a:bodyPr/>
        <a:lstStyle/>
        <a:p>
          <a:endParaRPr lang="en-GB"/>
        </a:p>
      </dgm:t>
    </dgm:pt>
    <dgm:pt modelId="{9123AC46-314E-4EB7-BA85-F9ABAEE29D51}">
      <dgm:prSet phldrT="[Text]"/>
      <dgm:spPr/>
      <dgm:t>
        <a:bodyPr/>
        <a:lstStyle/>
        <a:p>
          <a:r>
            <a:rPr lang="en-GB" b="1"/>
            <a:t>Awareness of mumps, measles and rubella</a:t>
          </a:r>
        </a:p>
      </dgm:t>
    </dgm:pt>
    <dgm:pt modelId="{04F3E773-B6D1-49CC-AD0D-6625F1B628C3}" type="parTrans" cxnId="{4B6FE05E-B771-473E-8D0B-1FD85ADCEEE4}">
      <dgm:prSet/>
      <dgm:spPr/>
      <dgm:t>
        <a:bodyPr/>
        <a:lstStyle/>
        <a:p>
          <a:endParaRPr lang="en-GB"/>
        </a:p>
      </dgm:t>
    </dgm:pt>
    <dgm:pt modelId="{2EFC6638-863A-4AF0-A10C-8B502281730A}" type="sibTrans" cxnId="{4B6FE05E-B771-473E-8D0B-1FD85ADCEEE4}">
      <dgm:prSet/>
      <dgm:spPr/>
      <dgm:t>
        <a:bodyPr/>
        <a:lstStyle/>
        <a:p>
          <a:endParaRPr lang="en-GB"/>
        </a:p>
      </dgm:t>
    </dgm:pt>
    <dgm:pt modelId="{11C27064-A3F5-4F5F-9860-812EF8D67BE1}">
      <dgm:prSet custT="1"/>
      <dgm:spPr/>
      <dgm:t>
        <a:bodyPr/>
        <a:lstStyle/>
        <a:p>
          <a:r>
            <a:rPr lang="en-GB" sz="1000"/>
            <a:t>All students to be advised on the dangers, signs and symptoms of mumps/measles/rubella at induction sessions, and encouraged to have the MMR vaccination</a:t>
          </a:r>
        </a:p>
      </dgm:t>
    </dgm:pt>
    <dgm:pt modelId="{6EF5A157-87F3-4F4A-BC10-757DF397255B}" type="parTrans" cxnId="{633D8631-EA34-442A-93BB-FED6EBD3CC64}">
      <dgm:prSet/>
      <dgm:spPr/>
      <dgm:t>
        <a:bodyPr/>
        <a:lstStyle/>
        <a:p>
          <a:endParaRPr lang="en-GB"/>
        </a:p>
      </dgm:t>
    </dgm:pt>
    <dgm:pt modelId="{44BDE3AF-C05E-4DC8-AB3A-220637DAEDFB}" type="sibTrans" cxnId="{633D8631-EA34-442A-93BB-FED6EBD3CC64}">
      <dgm:prSet/>
      <dgm:spPr/>
      <dgm:t>
        <a:bodyPr/>
        <a:lstStyle/>
        <a:p>
          <a:endParaRPr lang="en-GB"/>
        </a:p>
      </dgm:t>
    </dgm:pt>
    <dgm:pt modelId="{2690C634-CFF9-4A66-A8A2-DFAD7BBFEFB2}">
      <dgm:prSet custT="1"/>
      <dgm:spPr/>
      <dgm:t>
        <a:bodyPr/>
        <a:lstStyle/>
        <a:p>
          <a:r>
            <a:rPr lang="en-GB" sz="1000"/>
            <a:t>Regular MMR vaccination promotions to be run at both campuses</a:t>
          </a:r>
        </a:p>
      </dgm:t>
    </dgm:pt>
    <dgm:pt modelId="{2453F5A0-D007-49B2-B048-2CA1A5B277A9}" type="parTrans" cxnId="{D6E08A95-1AD5-48E2-93F6-BBAABB0632EE}">
      <dgm:prSet/>
      <dgm:spPr/>
      <dgm:t>
        <a:bodyPr/>
        <a:lstStyle/>
        <a:p>
          <a:endParaRPr lang="en-GB"/>
        </a:p>
      </dgm:t>
    </dgm:pt>
    <dgm:pt modelId="{29847992-0EBE-49BB-9574-993C722E8842}" type="sibTrans" cxnId="{D6E08A95-1AD5-48E2-93F6-BBAABB0632EE}">
      <dgm:prSet/>
      <dgm:spPr/>
      <dgm:t>
        <a:bodyPr/>
        <a:lstStyle/>
        <a:p>
          <a:endParaRPr lang="en-GB"/>
        </a:p>
      </dgm:t>
    </dgm:pt>
    <dgm:pt modelId="{1E23A942-924B-4BE2-B55C-BCF9F2C9A448}">
      <dgm:prSet phldrT="[Text]" custT="1"/>
      <dgm:spPr>
        <a:noFill/>
      </dgm:spPr>
      <dgm:t>
        <a:bodyPr/>
        <a:lstStyle/>
        <a:p>
          <a:r>
            <a:rPr lang="en-GB" sz="1000"/>
            <a:t>Confirm PR strategy, inform and instruct frontline staff,  confirm how information will be disseminated</a:t>
          </a:r>
        </a:p>
      </dgm:t>
    </dgm:pt>
    <dgm:pt modelId="{6EEC6303-4153-470B-83F1-A8ED5911A470}" type="parTrans" cxnId="{577652E1-7568-4A99-8729-6FBB28887556}">
      <dgm:prSet/>
      <dgm:spPr/>
      <dgm:t>
        <a:bodyPr/>
        <a:lstStyle/>
        <a:p>
          <a:endParaRPr lang="en-GB"/>
        </a:p>
      </dgm:t>
    </dgm:pt>
    <dgm:pt modelId="{97421728-275D-4F80-A09E-9E1C67EC4CC3}" type="sibTrans" cxnId="{577652E1-7568-4A99-8729-6FBB28887556}">
      <dgm:prSet/>
      <dgm:spPr/>
      <dgm:t>
        <a:bodyPr/>
        <a:lstStyle/>
        <a:p>
          <a:endParaRPr lang="en-GB"/>
        </a:p>
      </dgm:t>
    </dgm:pt>
    <dgm:pt modelId="{912E4909-EDFE-41D9-A1EA-BCF82B543A41}">
      <dgm:prSet phldrT="[Text]" custT="1"/>
      <dgm:spPr>
        <a:noFill/>
      </dgm:spPr>
      <dgm:t>
        <a:bodyPr/>
        <a:lstStyle/>
        <a:p>
          <a:r>
            <a:rPr lang="en-GB" sz="1000"/>
            <a:t>Increase general student/staff awareness of the dangers and signs and symptoms of mumps/measles/rubella; encourage vaccination for MMR to all students who have not had two doses prior to the outbreak</a:t>
          </a:r>
        </a:p>
      </dgm:t>
    </dgm:pt>
    <dgm:pt modelId="{607CEF81-F35C-41A8-8B2C-78743193A05B}" type="parTrans" cxnId="{8AED1A90-3905-4690-A6AB-AC0D97418E7D}">
      <dgm:prSet/>
      <dgm:spPr/>
      <dgm:t>
        <a:bodyPr/>
        <a:lstStyle/>
        <a:p>
          <a:endParaRPr lang="en-GB"/>
        </a:p>
      </dgm:t>
    </dgm:pt>
    <dgm:pt modelId="{45B57530-810A-41B0-9BFD-29BA934D1EF3}" type="sibTrans" cxnId="{8AED1A90-3905-4690-A6AB-AC0D97418E7D}">
      <dgm:prSet/>
      <dgm:spPr/>
      <dgm:t>
        <a:bodyPr/>
        <a:lstStyle/>
        <a:p>
          <a:endParaRPr lang="en-GB"/>
        </a:p>
      </dgm:t>
    </dgm:pt>
    <dgm:pt modelId="{031AF0C9-B62C-4C51-8565-06FFCC30AD8B}">
      <dgm:prSet custT="1"/>
      <dgm:spPr/>
      <dgm:t>
        <a:bodyPr/>
        <a:lstStyle/>
        <a:p>
          <a:r>
            <a:rPr lang="en-GB" sz="1000" b="1"/>
            <a:t>Outbreak of mumps, measles or rubella</a:t>
          </a:r>
          <a:br>
            <a:rPr lang="en-GB" sz="1000" b="1"/>
          </a:br>
          <a:r>
            <a:rPr lang="en-GB" sz="1000" b="1"/>
            <a:t>Confirmed</a:t>
          </a:r>
          <a:endParaRPr lang="en-GB"/>
        </a:p>
      </dgm:t>
    </dgm:pt>
    <dgm:pt modelId="{3C5D3617-56B6-451B-BC2E-02D73F02F44B}" type="parTrans" cxnId="{EA59D01F-71D4-4A49-AF69-0EF3CCCE1848}">
      <dgm:prSet/>
      <dgm:spPr/>
      <dgm:t>
        <a:bodyPr/>
        <a:lstStyle/>
        <a:p>
          <a:endParaRPr lang="en-GB"/>
        </a:p>
      </dgm:t>
    </dgm:pt>
    <dgm:pt modelId="{BAF18AC3-9CA9-44F0-B474-E5B77B60C5E1}" type="sibTrans" cxnId="{EA59D01F-71D4-4A49-AF69-0EF3CCCE1848}">
      <dgm:prSet/>
      <dgm:spPr/>
      <dgm:t>
        <a:bodyPr/>
        <a:lstStyle/>
        <a:p>
          <a:endParaRPr lang="en-GB"/>
        </a:p>
      </dgm:t>
    </dgm:pt>
    <dgm:pt modelId="{ACFF166E-F6B3-416C-9FCB-4028F5B222AC}">
      <dgm:prSet phldrT="[Text]" custT="1"/>
      <dgm:spPr>
        <a:noFill/>
      </dgm:spPr>
      <dgm:t>
        <a:bodyPr/>
        <a:lstStyle/>
        <a:p>
          <a:r>
            <a:rPr lang="en-GB" sz="1000"/>
            <a:t>Gather information about the specific case and potentially affected students and staff, and provide them with prompt and accurate information </a:t>
          </a:r>
        </a:p>
      </dgm:t>
    </dgm:pt>
    <dgm:pt modelId="{C29B3812-E442-4423-AE1B-8310D43A94EB}" type="parTrans" cxnId="{31C6C93D-F6BC-4287-98F9-BD63E36C7132}">
      <dgm:prSet/>
      <dgm:spPr/>
      <dgm:t>
        <a:bodyPr/>
        <a:lstStyle/>
        <a:p>
          <a:endParaRPr lang="en-GB"/>
        </a:p>
      </dgm:t>
    </dgm:pt>
    <dgm:pt modelId="{EC011E83-7680-4A71-8E68-12CCF7B6FC4B}" type="sibTrans" cxnId="{31C6C93D-F6BC-4287-98F9-BD63E36C7132}">
      <dgm:prSet/>
      <dgm:spPr/>
      <dgm:t>
        <a:bodyPr/>
        <a:lstStyle/>
        <a:p>
          <a:endParaRPr lang="en-GB"/>
        </a:p>
      </dgm:t>
    </dgm:pt>
    <dgm:pt modelId="{45790840-BCA0-435A-A203-7B2544CBE5BA}">
      <dgm:prSet phldrT="[Text]" custT="1"/>
      <dgm:spPr>
        <a:noFill/>
      </dgm:spPr>
      <dgm:t>
        <a:bodyPr/>
        <a:lstStyle/>
        <a:p>
          <a:r>
            <a:rPr lang="en-GB" sz="1000"/>
            <a:t>If appropriate, vaccination will be offered to all students (on a particular campus or university wide if advisable) who have not had the full MMR vaccination or who are unsure</a:t>
          </a:r>
        </a:p>
      </dgm:t>
    </dgm:pt>
    <dgm:pt modelId="{A2F9B3F1-8126-4CA6-82A0-B9A65816CF47}" type="parTrans" cxnId="{031CC951-16F5-45C5-9AD7-59269775C10D}">
      <dgm:prSet/>
      <dgm:spPr/>
      <dgm:t>
        <a:bodyPr/>
        <a:lstStyle/>
        <a:p>
          <a:endParaRPr lang="en-GB"/>
        </a:p>
      </dgm:t>
    </dgm:pt>
    <dgm:pt modelId="{BA04CE09-9168-4C04-A5C7-0288A5C7D1B0}" type="sibTrans" cxnId="{031CC951-16F5-45C5-9AD7-59269775C10D}">
      <dgm:prSet/>
      <dgm:spPr/>
      <dgm:t>
        <a:bodyPr/>
        <a:lstStyle/>
        <a:p>
          <a:endParaRPr lang="en-GB"/>
        </a:p>
      </dgm:t>
    </dgm:pt>
    <dgm:pt modelId="{549CAF84-05BD-40BD-9C96-9A912E6B9424}">
      <dgm:prSet phldrT="[Text]" custT="1"/>
      <dgm:spPr>
        <a:noFill/>
      </dgm:spPr>
      <dgm:t>
        <a:bodyPr/>
        <a:lstStyle/>
        <a:p>
          <a:r>
            <a:rPr lang="en-GB" sz="1000"/>
            <a:t>When appropriate, support the students' families</a:t>
          </a:r>
        </a:p>
      </dgm:t>
    </dgm:pt>
    <dgm:pt modelId="{53DED4E1-62C4-4D57-AFE4-0A3702BB9F6E}" type="parTrans" cxnId="{681A56A2-1D30-44E0-B6DF-024F8647858D}">
      <dgm:prSet/>
      <dgm:spPr/>
      <dgm:t>
        <a:bodyPr/>
        <a:lstStyle/>
        <a:p>
          <a:endParaRPr lang="en-GB"/>
        </a:p>
      </dgm:t>
    </dgm:pt>
    <dgm:pt modelId="{12B5B41D-FAC5-495F-8A69-8F0589C9822B}" type="sibTrans" cxnId="{681A56A2-1D30-44E0-B6DF-024F8647858D}">
      <dgm:prSet/>
      <dgm:spPr/>
      <dgm:t>
        <a:bodyPr/>
        <a:lstStyle/>
        <a:p>
          <a:endParaRPr lang="en-GB"/>
        </a:p>
      </dgm:t>
    </dgm:pt>
    <dgm:pt modelId="{C159E4FE-3781-4F5D-82EB-EE524146C4E6}">
      <dgm:prSet phldrT="[Text]" custT="1"/>
      <dgm:spPr>
        <a:noFill/>
      </dgm:spPr>
      <dgm:t>
        <a:bodyPr/>
        <a:lstStyle/>
        <a:p>
          <a:r>
            <a:rPr lang="en-GB" sz="1000"/>
            <a:t>UKHSA will assess all cases and consider options; if an outbreak is confirmed the Outbreak Control Team will be convened</a:t>
          </a:r>
        </a:p>
      </dgm:t>
    </dgm:pt>
    <dgm:pt modelId="{26609B9F-3F10-4327-A53E-3565D5839537}" type="parTrans" cxnId="{2D41C57B-6688-41F8-B247-91E7BB3D0059}">
      <dgm:prSet/>
      <dgm:spPr/>
      <dgm:t>
        <a:bodyPr/>
        <a:lstStyle/>
        <a:p>
          <a:endParaRPr lang="en-GB"/>
        </a:p>
      </dgm:t>
    </dgm:pt>
    <dgm:pt modelId="{D9103432-F6B0-4E5D-9798-0C8C70462513}" type="sibTrans" cxnId="{2D41C57B-6688-41F8-B247-91E7BB3D0059}">
      <dgm:prSet/>
      <dgm:spPr/>
      <dgm:t>
        <a:bodyPr/>
        <a:lstStyle/>
        <a:p>
          <a:endParaRPr lang="en-GB"/>
        </a:p>
      </dgm:t>
    </dgm:pt>
    <dgm:pt modelId="{FF72D4F6-6FB8-462F-BE1C-0BCAD210BAAA}">
      <dgm:prSet phldrT="[Text]" custT="1"/>
      <dgm:spPr>
        <a:noFill/>
      </dgm:spPr>
      <dgm:t>
        <a:bodyPr/>
        <a:lstStyle/>
        <a:p>
          <a:r>
            <a:rPr lang="en-GB" sz="1000"/>
            <a:t>For a case of rubella, NHAs will inform all students known to be pregnant and all staff of the risks, and encourage concerned female students and staff to seek medical advice/testing for rubella susceptibility</a:t>
          </a:r>
        </a:p>
      </dgm:t>
    </dgm:pt>
    <dgm:pt modelId="{B2B63270-2DDE-409B-9845-FB751EAAA561}" type="parTrans" cxnId="{9040A472-761A-4EDF-8FC6-BCA17DE03112}">
      <dgm:prSet/>
      <dgm:spPr/>
      <dgm:t>
        <a:bodyPr/>
        <a:lstStyle/>
        <a:p>
          <a:endParaRPr lang="en-GB"/>
        </a:p>
      </dgm:t>
    </dgm:pt>
    <dgm:pt modelId="{058FA12C-8DA7-46DB-8BB2-33A28621F3C5}" type="sibTrans" cxnId="{9040A472-761A-4EDF-8FC6-BCA17DE03112}">
      <dgm:prSet/>
      <dgm:spPr/>
      <dgm:t>
        <a:bodyPr/>
        <a:lstStyle/>
        <a:p>
          <a:endParaRPr lang="en-GB"/>
        </a:p>
      </dgm:t>
    </dgm:pt>
    <dgm:pt modelId="{E4930A1A-A4A1-493D-A3B2-CD7C4BD687EB}">
      <dgm:prSet phldrT="[Text]" custT="1"/>
      <dgm:spPr>
        <a:noFill/>
      </dgm:spPr>
      <dgm:t>
        <a:bodyPr/>
        <a:lstStyle/>
        <a:p>
          <a:r>
            <a:rPr lang="en-GB" sz="1000"/>
            <a:t>Consider MMR vaccination campaign</a:t>
          </a:r>
        </a:p>
      </dgm:t>
    </dgm:pt>
    <dgm:pt modelId="{B9622673-D1C1-4849-9A4B-A914EB95638E}" type="parTrans" cxnId="{B7E3B542-572B-49B9-8EB8-83A92515BEAF}">
      <dgm:prSet/>
      <dgm:spPr/>
      <dgm:t>
        <a:bodyPr/>
        <a:lstStyle/>
        <a:p>
          <a:endParaRPr lang="en-GB"/>
        </a:p>
      </dgm:t>
    </dgm:pt>
    <dgm:pt modelId="{8C6B7CFA-6AA5-408A-9647-93075B3F7398}" type="sibTrans" cxnId="{B7E3B542-572B-49B9-8EB8-83A92515BEAF}">
      <dgm:prSet/>
      <dgm:spPr/>
      <dgm:t>
        <a:bodyPr/>
        <a:lstStyle/>
        <a:p>
          <a:endParaRPr lang="en-GB"/>
        </a:p>
      </dgm:t>
    </dgm:pt>
    <dgm:pt modelId="{8407D7ED-37D5-487D-9297-9ABAE181E94A}">
      <dgm:prSet phldrT="[Text]" custT="1"/>
      <dgm:spPr>
        <a:noFill/>
      </dgm:spPr>
      <dgm:t>
        <a:bodyPr/>
        <a:lstStyle/>
        <a:p>
          <a:r>
            <a:rPr lang="en-GB" sz="1000"/>
            <a:t>If the cases are of rubella all female students and staff will be notified and reminded of the dangers of contracting rubella in the early stages of pregnancy and advised to seek medical advice if they have any concerns.</a:t>
          </a:r>
        </a:p>
      </dgm:t>
    </dgm:pt>
    <dgm:pt modelId="{F883F1D5-9566-48B9-A70C-9868D93A83F1}" type="parTrans" cxnId="{4A49B7CB-5EBA-4819-B7E1-15601FF62097}">
      <dgm:prSet/>
      <dgm:spPr/>
      <dgm:t>
        <a:bodyPr/>
        <a:lstStyle/>
        <a:p>
          <a:endParaRPr lang="en-GB"/>
        </a:p>
      </dgm:t>
    </dgm:pt>
    <dgm:pt modelId="{60FC4A0F-19F1-41AA-85DE-C4333DEEB27C}" type="sibTrans" cxnId="{4A49B7CB-5EBA-4819-B7E1-15601FF62097}">
      <dgm:prSet/>
      <dgm:spPr/>
      <dgm:t>
        <a:bodyPr/>
        <a:lstStyle/>
        <a:p>
          <a:endParaRPr lang="en-GB"/>
        </a:p>
      </dgm:t>
    </dgm:pt>
    <dgm:pt modelId="{286C1F50-28D9-4718-A7CA-15AB45AD0176}" type="pres">
      <dgm:prSet presAssocID="{0E3B4175-D7ED-4D31-99FF-C40A433652ED}" presName="linearFlow" presStyleCnt="0">
        <dgm:presLayoutVars>
          <dgm:dir/>
          <dgm:animLvl val="lvl"/>
          <dgm:resizeHandles val="exact"/>
        </dgm:presLayoutVars>
      </dgm:prSet>
      <dgm:spPr/>
    </dgm:pt>
    <dgm:pt modelId="{E5183B63-6154-48A7-BDD7-36A14391A825}" type="pres">
      <dgm:prSet presAssocID="{9123AC46-314E-4EB7-BA85-F9ABAEE29D51}" presName="composite" presStyleCnt="0"/>
      <dgm:spPr/>
    </dgm:pt>
    <dgm:pt modelId="{94EC867F-6B5C-45AD-A08A-769C546DED2C}" type="pres">
      <dgm:prSet presAssocID="{9123AC46-314E-4EB7-BA85-F9ABAEE29D51}" presName="parentText" presStyleLbl="alignNode1" presStyleIdx="0" presStyleCnt="4">
        <dgm:presLayoutVars>
          <dgm:chMax val="1"/>
          <dgm:bulletEnabled val="1"/>
        </dgm:presLayoutVars>
      </dgm:prSet>
      <dgm:spPr/>
    </dgm:pt>
    <dgm:pt modelId="{6C4A695B-7055-4BC7-B3CE-8B2B757DD55A}" type="pres">
      <dgm:prSet presAssocID="{9123AC46-314E-4EB7-BA85-F9ABAEE29D51}" presName="descendantText" presStyleLbl="alignAcc1" presStyleIdx="0" presStyleCnt="4" custLinFactNeighborY="-692">
        <dgm:presLayoutVars>
          <dgm:bulletEnabled val="1"/>
        </dgm:presLayoutVars>
      </dgm:prSet>
      <dgm:spPr/>
    </dgm:pt>
    <dgm:pt modelId="{A10926D1-0F69-446D-9400-C19BABEDB7E7}" type="pres">
      <dgm:prSet presAssocID="{2EFC6638-863A-4AF0-A10C-8B502281730A}" presName="sp" presStyleCnt="0"/>
      <dgm:spPr/>
    </dgm:pt>
    <dgm:pt modelId="{C1A7E4AA-30F7-4EB5-AE65-CA4E305CAB1A}" type="pres">
      <dgm:prSet presAssocID="{F44913DB-B746-4D33-A4F4-1565090A0F6E}" presName="composite" presStyleCnt="0"/>
      <dgm:spPr/>
    </dgm:pt>
    <dgm:pt modelId="{BBE5FC5C-4FEE-4828-97ED-E762B4435107}" type="pres">
      <dgm:prSet presAssocID="{F44913DB-B746-4D33-A4F4-1565090A0F6E}" presName="parentText" presStyleLbl="alignNode1" presStyleIdx="1" presStyleCnt="4">
        <dgm:presLayoutVars>
          <dgm:chMax val="1"/>
          <dgm:bulletEnabled val="1"/>
        </dgm:presLayoutVars>
      </dgm:prSet>
      <dgm:spPr/>
    </dgm:pt>
    <dgm:pt modelId="{0B1974A5-B3FA-4247-A297-69C266CDCF54}" type="pres">
      <dgm:prSet presAssocID="{F44913DB-B746-4D33-A4F4-1565090A0F6E}" presName="descendantText" presStyleLbl="alignAcc1" presStyleIdx="1" presStyleCnt="4">
        <dgm:presLayoutVars>
          <dgm:bulletEnabled val="1"/>
        </dgm:presLayoutVars>
      </dgm:prSet>
      <dgm:spPr/>
    </dgm:pt>
    <dgm:pt modelId="{216452B2-562D-4D4C-BB25-36840869EB16}" type="pres">
      <dgm:prSet presAssocID="{C305227C-2B0D-48E8-8AA9-415777AA7754}" presName="sp" presStyleCnt="0"/>
      <dgm:spPr/>
    </dgm:pt>
    <dgm:pt modelId="{49532A41-42AF-46DE-B3BF-A0A237353146}" type="pres">
      <dgm:prSet presAssocID="{EE08E495-D411-4988-BEC6-A2731E8C6FB1}" presName="composite" presStyleCnt="0"/>
      <dgm:spPr/>
    </dgm:pt>
    <dgm:pt modelId="{C6C46F3F-4FD4-424A-9D1F-94EDED4BBB3B}" type="pres">
      <dgm:prSet presAssocID="{EE08E495-D411-4988-BEC6-A2731E8C6FB1}" presName="parentText" presStyleLbl="alignNode1" presStyleIdx="2" presStyleCnt="4" custLinFactNeighborY="-8280">
        <dgm:presLayoutVars>
          <dgm:chMax val="1"/>
          <dgm:bulletEnabled val="1"/>
        </dgm:presLayoutVars>
      </dgm:prSet>
      <dgm:spPr/>
    </dgm:pt>
    <dgm:pt modelId="{05132F1D-E8C3-40F6-9459-4A0E702AA4E4}" type="pres">
      <dgm:prSet presAssocID="{EE08E495-D411-4988-BEC6-A2731E8C6FB1}" presName="descendantText" presStyleLbl="alignAcc1" presStyleIdx="2" presStyleCnt="4" custScaleY="221930" custLinFactNeighborY="-23388">
        <dgm:presLayoutVars>
          <dgm:bulletEnabled val="1"/>
        </dgm:presLayoutVars>
      </dgm:prSet>
      <dgm:spPr/>
    </dgm:pt>
    <dgm:pt modelId="{E35E1B57-E5AB-425F-9BB9-28DE7D380061}" type="pres">
      <dgm:prSet presAssocID="{F37DE7B9-B5FB-45FE-8B6A-0E8EBC5E7C8F}" presName="sp" presStyleCnt="0"/>
      <dgm:spPr/>
    </dgm:pt>
    <dgm:pt modelId="{8C919A30-E06E-4D1E-B66C-4D0C917AAB7C}" type="pres">
      <dgm:prSet presAssocID="{031AF0C9-B62C-4C51-8565-06FFCC30AD8B}" presName="composite" presStyleCnt="0"/>
      <dgm:spPr/>
    </dgm:pt>
    <dgm:pt modelId="{1829B0F1-514B-4E94-8A77-4E7D9E0BD9CB}" type="pres">
      <dgm:prSet presAssocID="{031AF0C9-B62C-4C51-8565-06FFCC30AD8B}" presName="parentText" presStyleLbl="alignNode1" presStyleIdx="3" presStyleCnt="4" custLinFactNeighborX="0" custLinFactNeighborY="7948">
        <dgm:presLayoutVars>
          <dgm:chMax val="1"/>
          <dgm:bulletEnabled val="1"/>
        </dgm:presLayoutVars>
      </dgm:prSet>
      <dgm:spPr/>
    </dgm:pt>
    <dgm:pt modelId="{E10A68AE-FF1F-4734-9DB3-54DF6B46C6E6}" type="pres">
      <dgm:prSet presAssocID="{031AF0C9-B62C-4C51-8565-06FFCC30AD8B}" presName="descendantText" presStyleLbl="alignAcc1" presStyleIdx="3" presStyleCnt="4" custLinFactNeighborX="-427" custLinFactNeighborY="11694">
        <dgm:presLayoutVars>
          <dgm:bulletEnabled val="1"/>
        </dgm:presLayoutVars>
      </dgm:prSet>
      <dgm:spPr/>
    </dgm:pt>
  </dgm:ptLst>
  <dgm:cxnLst>
    <dgm:cxn modelId="{B4409708-F1F7-4E66-AF23-79350D807B42}" type="presOf" srcId="{ACFF166E-F6B3-416C-9FCB-4028F5B222AC}" destId="{05132F1D-E8C3-40F6-9459-4A0E702AA4E4}" srcOrd="0" destOrd="1" presId="urn:microsoft.com/office/officeart/2005/8/layout/chevron2"/>
    <dgm:cxn modelId="{EA59D01F-71D4-4A49-AF69-0EF3CCCE1848}" srcId="{0E3B4175-D7ED-4D31-99FF-C40A433652ED}" destId="{031AF0C9-B62C-4C51-8565-06FFCC30AD8B}" srcOrd="3" destOrd="0" parTransId="{3C5D3617-56B6-451B-BC2E-02D73F02F44B}" sibTransId="{BAF18AC3-9CA9-44F0-B474-E5B77B60C5E1}"/>
    <dgm:cxn modelId="{949EF020-8710-4730-8FCF-61764EC9B29A}" type="presOf" srcId="{9123AC46-314E-4EB7-BA85-F9ABAEE29D51}" destId="{94EC867F-6B5C-45AD-A08A-769C546DED2C}" srcOrd="0" destOrd="0" presId="urn:microsoft.com/office/officeart/2005/8/layout/chevron2"/>
    <dgm:cxn modelId="{BDFF4223-F5F7-4738-9803-BFF2DD44AB75}" type="presOf" srcId="{1E23A942-924B-4BE2-B55C-BCF9F2C9A448}" destId="{05132F1D-E8C3-40F6-9459-4A0E702AA4E4}" srcOrd="0" destOrd="2" presId="urn:microsoft.com/office/officeart/2005/8/layout/chevron2"/>
    <dgm:cxn modelId="{633D8631-EA34-442A-93BB-FED6EBD3CC64}" srcId="{9123AC46-314E-4EB7-BA85-F9ABAEE29D51}" destId="{11C27064-A3F5-4F5F-9860-812EF8D67BE1}" srcOrd="0" destOrd="0" parTransId="{6EF5A157-87F3-4F4A-BC10-757DF397255B}" sibTransId="{44BDE3AF-C05E-4DC8-AB3A-220637DAEDFB}"/>
    <dgm:cxn modelId="{209DE738-29FF-4CF0-9F13-086E3155884A}" type="presOf" srcId="{EE08E495-D411-4988-BEC6-A2731E8C6FB1}" destId="{C6C46F3F-4FD4-424A-9D1F-94EDED4BBB3B}" srcOrd="0" destOrd="0" presId="urn:microsoft.com/office/officeart/2005/8/layout/chevron2"/>
    <dgm:cxn modelId="{31C6C93D-F6BC-4287-98F9-BD63E36C7132}" srcId="{EE08E495-D411-4988-BEC6-A2731E8C6FB1}" destId="{ACFF166E-F6B3-416C-9FCB-4028F5B222AC}" srcOrd="1" destOrd="0" parTransId="{C29B3812-E442-4423-AE1B-8310D43A94EB}" sibTransId="{EC011E83-7680-4A71-8E68-12CCF7B6FC4B}"/>
    <dgm:cxn modelId="{D77C7E3E-D8EA-4804-8A68-3F3978DDD363}" type="presOf" srcId="{912E4909-EDFE-41D9-A1EA-BCF82B543A41}" destId="{05132F1D-E8C3-40F6-9459-4A0E702AA4E4}" srcOrd="0" destOrd="4" presId="urn:microsoft.com/office/officeart/2005/8/layout/chevron2"/>
    <dgm:cxn modelId="{4B6FE05E-B771-473E-8D0B-1FD85ADCEEE4}" srcId="{0E3B4175-D7ED-4D31-99FF-C40A433652ED}" destId="{9123AC46-314E-4EB7-BA85-F9ABAEE29D51}" srcOrd="0" destOrd="0" parTransId="{04F3E773-B6D1-49CC-AD0D-6625F1B628C3}" sibTransId="{2EFC6638-863A-4AF0-A10C-8B502281730A}"/>
    <dgm:cxn modelId="{B7E3B542-572B-49B9-8EB8-83A92515BEAF}" srcId="{F44913DB-B746-4D33-A4F4-1565090A0F6E}" destId="{E4930A1A-A4A1-493D-A3B2-CD7C4BD687EB}" srcOrd="2" destOrd="0" parTransId="{B9622673-D1C1-4849-9A4B-A914EB95638E}" sibTransId="{8C6B7CFA-6AA5-408A-9647-93075B3F7398}"/>
    <dgm:cxn modelId="{6C168548-77A9-4486-B979-C9E0E35F993A}" type="presOf" srcId="{E4930A1A-A4A1-493D-A3B2-CD7C4BD687EB}" destId="{0B1974A5-B3FA-4247-A297-69C266CDCF54}" srcOrd="0" destOrd="2" presId="urn:microsoft.com/office/officeart/2005/8/layout/chevron2"/>
    <dgm:cxn modelId="{B0DB9348-8BFA-49FD-B3EC-5FF84B2F7061}" type="presOf" srcId="{CECC0D66-3CBD-4C58-B6AF-82ACDBF27D7A}" destId="{0B1974A5-B3FA-4247-A297-69C266CDCF54}" srcOrd="0" destOrd="0" presId="urn:microsoft.com/office/officeart/2005/8/layout/chevron2"/>
    <dgm:cxn modelId="{031CC951-16F5-45C5-9AD7-59269775C10D}" srcId="{031AF0C9-B62C-4C51-8565-06FFCC30AD8B}" destId="{45790840-BCA0-435A-A203-7B2544CBE5BA}" srcOrd="1" destOrd="0" parTransId="{A2F9B3F1-8126-4CA6-82A0-B9A65816CF47}" sibTransId="{BA04CE09-9168-4C04-A5C7-0288A5C7D1B0}"/>
    <dgm:cxn modelId="{9040A472-761A-4EDF-8FC6-BCA17DE03112}" srcId="{F44913DB-B746-4D33-A4F4-1565090A0F6E}" destId="{FF72D4F6-6FB8-462F-BE1C-0BCAD210BAAA}" srcOrd="1" destOrd="0" parTransId="{B2B63270-2DDE-409B-9845-FB751EAAA561}" sibTransId="{058FA12C-8DA7-46DB-8BB2-33A28621F3C5}"/>
    <dgm:cxn modelId="{74A3F576-C24A-44F3-8633-1AAEB9C52581}" type="presOf" srcId="{11C27064-A3F5-4F5F-9860-812EF8D67BE1}" destId="{6C4A695B-7055-4BC7-B3CE-8B2B757DD55A}" srcOrd="0" destOrd="0" presId="urn:microsoft.com/office/officeart/2005/8/layout/chevron2"/>
    <dgm:cxn modelId="{4052145A-67C1-4C42-AA1A-1C07FAF4A32E}" type="presOf" srcId="{F61A3A84-EBB4-466D-880E-1F78A61B3F53}" destId="{E10A68AE-FF1F-4734-9DB3-54DF6B46C6E6}" srcOrd="0" destOrd="0" presId="urn:microsoft.com/office/officeart/2005/8/layout/chevron2"/>
    <dgm:cxn modelId="{2D41C57B-6688-41F8-B247-91E7BB3D0059}" srcId="{EE08E495-D411-4988-BEC6-A2731E8C6FB1}" destId="{C159E4FE-3781-4F5D-82EB-EE524146C4E6}" srcOrd="6" destOrd="0" parTransId="{26609B9F-3F10-4327-A53E-3565D5839537}" sibTransId="{D9103432-F6B0-4E5D-9798-0C8C70462513}"/>
    <dgm:cxn modelId="{8AED1A90-3905-4690-A6AB-AC0D97418E7D}" srcId="{EE08E495-D411-4988-BEC6-A2731E8C6FB1}" destId="{912E4909-EDFE-41D9-A1EA-BCF82B543A41}" srcOrd="4" destOrd="0" parTransId="{607CEF81-F35C-41A8-8B2C-78743193A05B}" sibTransId="{45B57530-810A-41B0-9BFD-29BA934D1EF3}"/>
    <dgm:cxn modelId="{D6E08A95-1AD5-48E2-93F6-BBAABB0632EE}" srcId="{9123AC46-314E-4EB7-BA85-F9ABAEE29D51}" destId="{2690C634-CFF9-4A66-A8A2-DFAD7BBFEFB2}" srcOrd="1" destOrd="0" parTransId="{2453F5A0-D007-49B2-B048-2CA1A5B277A9}" sibTransId="{29847992-0EBE-49BB-9574-993C722E8842}"/>
    <dgm:cxn modelId="{B0E4BA95-7B8B-47F8-86B8-872ACF13BDE0}" type="presOf" srcId="{C159E4FE-3781-4F5D-82EB-EE524146C4E6}" destId="{05132F1D-E8C3-40F6-9459-4A0E702AA4E4}" srcOrd="0" destOrd="6" presId="urn:microsoft.com/office/officeart/2005/8/layout/chevron2"/>
    <dgm:cxn modelId="{AF01CF95-0050-4755-8516-68D4C1084C72}" type="presOf" srcId="{549CAF84-05BD-40BD-9C96-9A912E6B9424}" destId="{05132F1D-E8C3-40F6-9459-4A0E702AA4E4}" srcOrd="0" destOrd="5" presId="urn:microsoft.com/office/officeart/2005/8/layout/chevron2"/>
    <dgm:cxn modelId="{1E58ADA0-119F-4D09-852B-6663AB06EC82}" srcId="{0E3B4175-D7ED-4D31-99FF-C40A433652ED}" destId="{F44913DB-B746-4D33-A4F4-1565090A0F6E}" srcOrd="1" destOrd="0" parTransId="{B7AA2027-41BD-45EE-8852-40D3C3A32C5F}" sibTransId="{C305227C-2B0D-48E8-8AA9-415777AA7754}"/>
    <dgm:cxn modelId="{681A56A2-1D30-44E0-B6DF-024F8647858D}" srcId="{EE08E495-D411-4988-BEC6-A2731E8C6FB1}" destId="{549CAF84-05BD-40BD-9C96-9A912E6B9424}" srcOrd="5" destOrd="0" parTransId="{53DED4E1-62C4-4D57-AFE4-0A3702BB9F6E}" sibTransId="{12B5B41D-FAC5-495F-8A69-8F0589C9822B}"/>
    <dgm:cxn modelId="{5417B0A3-5CB1-4219-8AF1-F9C760D1FA95}" type="presOf" srcId="{F44913DB-B746-4D33-A4F4-1565090A0F6E}" destId="{BBE5FC5C-4FEE-4828-97ED-E762B4435107}" srcOrd="0" destOrd="0" presId="urn:microsoft.com/office/officeart/2005/8/layout/chevron2"/>
    <dgm:cxn modelId="{9A1079BD-09EB-43A7-8686-862102504F96}" type="presOf" srcId="{0E3B4175-D7ED-4D31-99FF-C40A433652ED}" destId="{286C1F50-28D9-4718-A7CA-15AB45AD0176}" srcOrd="0" destOrd="0" presId="urn:microsoft.com/office/officeart/2005/8/layout/chevron2"/>
    <dgm:cxn modelId="{A62148C1-76C1-4D27-8FB0-8FD44573A19A}" type="presOf" srcId="{8407D7ED-37D5-487D-9297-9ABAE181E94A}" destId="{05132F1D-E8C3-40F6-9459-4A0E702AA4E4}" srcOrd="0" destOrd="3" presId="urn:microsoft.com/office/officeart/2005/8/layout/chevron2"/>
    <dgm:cxn modelId="{A28EE3C8-515D-429A-AF22-70BD0F8C0E90}" type="presOf" srcId="{FF72D4F6-6FB8-462F-BE1C-0BCAD210BAAA}" destId="{0B1974A5-B3FA-4247-A297-69C266CDCF54}" srcOrd="0" destOrd="1" presId="urn:microsoft.com/office/officeart/2005/8/layout/chevron2"/>
    <dgm:cxn modelId="{4A49B7CB-5EBA-4819-B7E1-15601FF62097}" srcId="{EE08E495-D411-4988-BEC6-A2731E8C6FB1}" destId="{8407D7ED-37D5-487D-9297-9ABAE181E94A}" srcOrd="3" destOrd="0" parTransId="{F883F1D5-9566-48B9-A70C-9868D93A83F1}" sibTransId="{60FC4A0F-19F1-41AA-85DE-C4333DEEB27C}"/>
    <dgm:cxn modelId="{29F36ED4-58F5-41BF-97F5-3D7C06F455A2}" srcId="{F44913DB-B746-4D33-A4F4-1565090A0F6E}" destId="{CECC0D66-3CBD-4C58-B6AF-82ACDBF27D7A}" srcOrd="0" destOrd="0" parTransId="{B0F917AD-A913-4403-9358-304A29BD41C6}" sibTransId="{0625AA1A-4027-4BA0-BB8D-98C328178ED5}"/>
    <dgm:cxn modelId="{D4D813DD-A6EA-49FA-A573-FA954135AC16}" type="presOf" srcId="{988A13DA-7F44-410E-A439-5D046BC78773}" destId="{05132F1D-E8C3-40F6-9459-4A0E702AA4E4}" srcOrd="0" destOrd="0" presId="urn:microsoft.com/office/officeart/2005/8/layout/chevron2"/>
    <dgm:cxn modelId="{577652E1-7568-4A99-8729-6FBB28887556}" srcId="{EE08E495-D411-4988-BEC6-A2731E8C6FB1}" destId="{1E23A942-924B-4BE2-B55C-BCF9F2C9A448}" srcOrd="2" destOrd="0" parTransId="{6EEC6303-4153-470B-83F1-A8ED5911A470}" sibTransId="{97421728-275D-4F80-A09E-9E1C67EC4CC3}"/>
    <dgm:cxn modelId="{A94CDCE2-5C4C-4088-BDFC-BD6F6A1E9005}" type="presOf" srcId="{2690C634-CFF9-4A66-A8A2-DFAD7BBFEFB2}" destId="{6C4A695B-7055-4BC7-B3CE-8B2B757DD55A}" srcOrd="0" destOrd="1" presId="urn:microsoft.com/office/officeart/2005/8/layout/chevron2"/>
    <dgm:cxn modelId="{DEFC1FEB-7BBF-435E-81D3-4B54EF9E15AA}" srcId="{0E3B4175-D7ED-4D31-99FF-C40A433652ED}" destId="{EE08E495-D411-4988-BEC6-A2731E8C6FB1}" srcOrd="2" destOrd="0" parTransId="{451721CE-CCC5-4D27-8D17-7BD6ECB19050}" sibTransId="{F37DE7B9-B5FB-45FE-8B6A-0E8EBC5E7C8F}"/>
    <dgm:cxn modelId="{CE577FEF-9DA8-417D-AAD1-E251869F827B}" srcId="{031AF0C9-B62C-4C51-8565-06FFCC30AD8B}" destId="{F61A3A84-EBB4-466D-880E-1F78A61B3F53}" srcOrd="0" destOrd="0" parTransId="{5D6691A7-2164-4D47-A666-F169613A367D}" sibTransId="{7794DE4B-8B3B-415A-91CE-E8512474CD9C}"/>
    <dgm:cxn modelId="{A4C184F0-1BFE-4216-AAC5-BDFE25138CE2}" type="presOf" srcId="{031AF0C9-B62C-4C51-8565-06FFCC30AD8B}" destId="{1829B0F1-514B-4E94-8A77-4E7D9E0BD9CB}" srcOrd="0" destOrd="0" presId="urn:microsoft.com/office/officeart/2005/8/layout/chevron2"/>
    <dgm:cxn modelId="{2C6F01F2-7E5A-4ACF-AE5B-871C76F613D6}" srcId="{EE08E495-D411-4988-BEC6-A2731E8C6FB1}" destId="{988A13DA-7F44-410E-A439-5D046BC78773}" srcOrd="0" destOrd="0" parTransId="{95EF9D45-37A2-4C41-AD61-B2C1B54BA11A}" sibTransId="{B3CC2D0A-A2FA-4C1E-926B-6CCFAFCD62C8}"/>
    <dgm:cxn modelId="{708342FB-158A-4649-BA61-513B7E74908D}" type="presOf" srcId="{45790840-BCA0-435A-A203-7B2544CBE5BA}" destId="{E10A68AE-FF1F-4734-9DB3-54DF6B46C6E6}" srcOrd="0" destOrd="1" presId="urn:microsoft.com/office/officeart/2005/8/layout/chevron2"/>
    <dgm:cxn modelId="{7D20C88B-9A67-4F6C-9C56-850337D1A563}" type="presParOf" srcId="{286C1F50-28D9-4718-A7CA-15AB45AD0176}" destId="{E5183B63-6154-48A7-BDD7-36A14391A825}" srcOrd="0" destOrd="0" presId="urn:microsoft.com/office/officeart/2005/8/layout/chevron2"/>
    <dgm:cxn modelId="{ADB1C16B-6AF9-41F0-BFB2-47950B6FD777}" type="presParOf" srcId="{E5183B63-6154-48A7-BDD7-36A14391A825}" destId="{94EC867F-6B5C-45AD-A08A-769C546DED2C}" srcOrd="0" destOrd="0" presId="urn:microsoft.com/office/officeart/2005/8/layout/chevron2"/>
    <dgm:cxn modelId="{841E4BE8-9C17-49F6-9F0A-3AB46CB5962F}" type="presParOf" srcId="{E5183B63-6154-48A7-BDD7-36A14391A825}" destId="{6C4A695B-7055-4BC7-B3CE-8B2B757DD55A}" srcOrd="1" destOrd="0" presId="urn:microsoft.com/office/officeart/2005/8/layout/chevron2"/>
    <dgm:cxn modelId="{0D6F6264-29DD-499B-9548-B0A3980AB0BA}" type="presParOf" srcId="{286C1F50-28D9-4718-A7CA-15AB45AD0176}" destId="{A10926D1-0F69-446D-9400-C19BABEDB7E7}" srcOrd="1" destOrd="0" presId="urn:microsoft.com/office/officeart/2005/8/layout/chevron2"/>
    <dgm:cxn modelId="{11C00F3F-C06B-45C2-8943-FD27B34725DA}" type="presParOf" srcId="{286C1F50-28D9-4718-A7CA-15AB45AD0176}" destId="{C1A7E4AA-30F7-4EB5-AE65-CA4E305CAB1A}" srcOrd="2" destOrd="0" presId="urn:microsoft.com/office/officeart/2005/8/layout/chevron2"/>
    <dgm:cxn modelId="{082B0CF0-579D-4B84-AD6D-458C55685E9A}" type="presParOf" srcId="{C1A7E4AA-30F7-4EB5-AE65-CA4E305CAB1A}" destId="{BBE5FC5C-4FEE-4828-97ED-E762B4435107}" srcOrd="0" destOrd="0" presId="urn:microsoft.com/office/officeart/2005/8/layout/chevron2"/>
    <dgm:cxn modelId="{016D91DB-4038-4129-835C-154BFD4BD847}" type="presParOf" srcId="{C1A7E4AA-30F7-4EB5-AE65-CA4E305CAB1A}" destId="{0B1974A5-B3FA-4247-A297-69C266CDCF54}" srcOrd="1" destOrd="0" presId="urn:microsoft.com/office/officeart/2005/8/layout/chevron2"/>
    <dgm:cxn modelId="{8D476A4D-7311-452F-99E0-F21D30F2612D}" type="presParOf" srcId="{286C1F50-28D9-4718-A7CA-15AB45AD0176}" destId="{216452B2-562D-4D4C-BB25-36840869EB16}" srcOrd="3" destOrd="0" presId="urn:microsoft.com/office/officeart/2005/8/layout/chevron2"/>
    <dgm:cxn modelId="{FDB9FE7D-7FC9-4F1A-8502-4BFAFA42E772}" type="presParOf" srcId="{286C1F50-28D9-4718-A7CA-15AB45AD0176}" destId="{49532A41-42AF-46DE-B3BF-A0A237353146}" srcOrd="4" destOrd="0" presId="urn:microsoft.com/office/officeart/2005/8/layout/chevron2"/>
    <dgm:cxn modelId="{C6E6E0A0-26E8-4668-8222-82A8D996CD48}" type="presParOf" srcId="{49532A41-42AF-46DE-B3BF-A0A237353146}" destId="{C6C46F3F-4FD4-424A-9D1F-94EDED4BBB3B}" srcOrd="0" destOrd="0" presId="urn:microsoft.com/office/officeart/2005/8/layout/chevron2"/>
    <dgm:cxn modelId="{05D265CE-1281-4CBC-92E3-C70FAEB7037F}" type="presParOf" srcId="{49532A41-42AF-46DE-B3BF-A0A237353146}" destId="{05132F1D-E8C3-40F6-9459-4A0E702AA4E4}" srcOrd="1" destOrd="0" presId="urn:microsoft.com/office/officeart/2005/8/layout/chevron2"/>
    <dgm:cxn modelId="{C57A6C01-46CE-4574-9FC8-2E2775664DDC}" type="presParOf" srcId="{286C1F50-28D9-4718-A7CA-15AB45AD0176}" destId="{E35E1B57-E5AB-425F-9BB9-28DE7D380061}" srcOrd="5" destOrd="0" presId="urn:microsoft.com/office/officeart/2005/8/layout/chevron2"/>
    <dgm:cxn modelId="{3717A6CC-FCE9-4304-A723-25D94AD5F576}" type="presParOf" srcId="{286C1F50-28D9-4718-A7CA-15AB45AD0176}" destId="{8C919A30-E06E-4D1E-B66C-4D0C917AAB7C}" srcOrd="6" destOrd="0" presId="urn:microsoft.com/office/officeart/2005/8/layout/chevron2"/>
    <dgm:cxn modelId="{E8DAC518-B3E1-4CDB-8363-D97DD7160495}" type="presParOf" srcId="{8C919A30-E06E-4D1E-B66C-4D0C917AAB7C}" destId="{1829B0F1-514B-4E94-8A77-4E7D9E0BD9CB}" srcOrd="0" destOrd="0" presId="urn:microsoft.com/office/officeart/2005/8/layout/chevron2"/>
    <dgm:cxn modelId="{B599CB0D-EA44-4AF2-8160-1D9CD9148B48}" type="presParOf" srcId="{8C919A30-E06E-4D1E-B66C-4D0C917AAB7C}" destId="{E10A68AE-FF1F-4734-9DB3-54DF6B46C6E6}"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EC867F-6B5C-45AD-A08A-769C546DED2C}">
      <dsp:nvSpPr>
        <dsp:cNvPr id="0" name=""/>
        <dsp:cNvSpPr/>
      </dsp:nvSpPr>
      <dsp:spPr>
        <a:xfrm rot="5400000">
          <a:off x="-263158" y="625637"/>
          <a:ext cx="1754386" cy="122807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Awareness of mumps, measles and rubella</a:t>
          </a:r>
        </a:p>
      </dsp:txBody>
      <dsp:txXfrm rot="-5400000">
        <a:off x="0" y="976514"/>
        <a:ext cx="1228070" cy="526316"/>
      </dsp:txXfrm>
    </dsp:sp>
    <dsp:sp modelId="{6C4A695B-7055-4BC7-B3CE-8B2B757DD55A}">
      <dsp:nvSpPr>
        <dsp:cNvPr id="0" name=""/>
        <dsp:cNvSpPr/>
      </dsp:nvSpPr>
      <dsp:spPr>
        <a:xfrm rot="5400000">
          <a:off x="2887389" y="-1304730"/>
          <a:ext cx="1140351" cy="445898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All students to be advised on the dangers, signs and symptoms of mumps/measles/rubella at induction sessions, and encouraged to have the MMR vaccination</a:t>
          </a:r>
        </a:p>
        <a:p>
          <a:pPr marL="57150" lvl="1" indent="-57150" algn="l" defTabSz="444500">
            <a:lnSpc>
              <a:spcPct val="90000"/>
            </a:lnSpc>
            <a:spcBef>
              <a:spcPct val="0"/>
            </a:spcBef>
            <a:spcAft>
              <a:spcPct val="15000"/>
            </a:spcAft>
            <a:buChar char="•"/>
          </a:pPr>
          <a:r>
            <a:rPr lang="en-GB" sz="1000" kern="1200"/>
            <a:t>Regular MMR vaccination promotions to be run at both campuses</a:t>
          </a:r>
        </a:p>
      </dsp:txBody>
      <dsp:txXfrm rot="-5400000">
        <a:off x="1228071" y="410255"/>
        <a:ext cx="4403322" cy="1029017"/>
      </dsp:txXfrm>
    </dsp:sp>
    <dsp:sp modelId="{BBE5FC5C-4FEE-4828-97ED-E762B4435107}">
      <dsp:nvSpPr>
        <dsp:cNvPr id="0" name=""/>
        <dsp:cNvSpPr/>
      </dsp:nvSpPr>
      <dsp:spPr>
        <a:xfrm rot="5400000">
          <a:off x="-263158" y="2242315"/>
          <a:ext cx="1754386" cy="122807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Single</a:t>
          </a:r>
          <a:br>
            <a:rPr lang="en-GB" sz="900" b="1" kern="1200"/>
          </a:br>
          <a:r>
            <a:rPr lang="en-GB" sz="900" b="1" kern="1200"/>
            <a:t>case of </a:t>
          </a:r>
          <a:br>
            <a:rPr lang="en-GB" sz="900" b="1" kern="1200"/>
          </a:br>
          <a:r>
            <a:rPr lang="en-GB" sz="900" b="1" kern="1200"/>
            <a:t>mumps, measles or rubella</a:t>
          </a:r>
        </a:p>
      </dsp:txBody>
      <dsp:txXfrm rot="-5400000">
        <a:off x="0" y="2593192"/>
        <a:ext cx="1228070" cy="526316"/>
      </dsp:txXfrm>
    </dsp:sp>
    <dsp:sp modelId="{0B1974A5-B3FA-4247-A297-69C266CDCF54}">
      <dsp:nvSpPr>
        <dsp:cNvPr id="0" name=""/>
        <dsp:cNvSpPr/>
      </dsp:nvSpPr>
      <dsp:spPr>
        <a:xfrm rot="5400000">
          <a:off x="2887389" y="319838"/>
          <a:ext cx="1140351" cy="4458989"/>
        </a:xfrm>
        <a:prstGeom prst="round2SameRect">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NHAs and Director of SSIS, with advice from UKHSA, will inform relevant students and staff of the risks of infection</a:t>
          </a:r>
        </a:p>
        <a:p>
          <a:pPr marL="57150" lvl="1" indent="-57150" algn="l" defTabSz="444500">
            <a:lnSpc>
              <a:spcPct val="90000"/>
            </a:lnSpc>
            <a:spcBef>
              <a:spcPct val="0"/>
            </a:spcBef>
            <a:spcAft>
              <a:spcPct val="15000"/>
            </a:spcAft>
            <a:buChar char="•"/>
          </a:pPr>
          <a:r>
            <a:rPr lang="en-GB" sz="1000" kern="1200"/>
            <a:t>For a case of rubella, NHAs will inform all students known to be pregnant and all staff of the risks, and encourage concerned female students and staff to seek medical advice/testing for rubella susceptibility</a:t>
          </a:r>
        </a:p>
        <a:p>
          <a:pPr marL="57150" lvl="1" indent="-57150" algn="l" defTabSz="444500">
            <a:lnSpc>
              <a:spcPct val="90000"/>
            </a:lnSpc>
            <a:spcBef>
              <a:spcPct val="0"/>
            </a:spcBef>
            <a:spcAft>
              <a:spcPct val="15000"/>
            </a:spcAft>
            <a:buChar char="•"/>
          </a:pPr>
          <a:r>
            <a:rPr lang="en-GB" sz="1000" kern="1200"/>
            <a:t>Consider MMR vaccination campaign</a:t>
          </a:r>
        </a:p>
      </dsp:txBody>
      <dsp:txXfrm rot="-5400000">
        <a:off x="1228071" y="2034824"/>
        <a:ext cx="4403322" cy="1029017"/>
      </dsp:txXfrm>
    </dsp:sp>
    <dsp:sp modelId="{C6C46F3F-4FD4-424A-9D1F-94EDED4BBB3B}">
      <dsp:nvSpPr>
        <dsp:cNvPr id="0" name=""/>
        <dsp:cNvSpPr/>
      </dsp:nvSpPr>
      <dsp:spPr>
        <a:xfrm rot="5400000">
          <a:off x="-263158" y="4408945"/>
          <a:ext cx="1754386" cy="122807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Two or more probable or confirmed cases of mumps, measles or rubella</a:t>
          </a:r>
        </a:p>
      </dsp:txBody>
      <dsp:txXfrm rot="-5400000">
        <a:off x="0" y="4759822"/>
        <a:ext cx="1228070" cy="526316"/>
      </dsp:txXfrm>
    </dsp:sp>
    <dsp:sp modelId="{05132F1D-E8C3-40F6-9459-4A0E702AA4E4}">
      <dsp:nvSpPr>
        <dsp:cNvPr id="0" name=""/>
        <dsp:cNvSpPr/>
      </dsp:nvSpPr>
      <dsp:spPr>
        <a:xfrm rot="5400000">
          <a:off x="2192174" y="2365026"/>
          <a:ext cx="2530782" cy="4458989"/>
        </a:xfrm>
        <a:prstGeom prst="round2SameRect">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The MMR Management Group will be convened to coordinate appropriate action with advice from UKHSA and will:</a:t>
          </a:r>
        </a:p>
        <a:p>
          <a:pPr marL="57150" lvl="1" indent="-57150" algn="l" defTabSz="444500">
            <a:lnSpc>
              <a:spcPct val="90000"/>
            </a:lnSpc>
            <a:spcBef>
              <a:spcPct val="0"/>
            </a:spcBef>
            <a:spcAft>
              <a:spcPct val="15000"/>
            </a:spcAft>
            <a:buChar char="•"/>
          </a:pPr>
          <a:r>
            <a:rPr lang="en-GB" sz="1000" kern="1200"/>
            <a:t>Gather information about the specific case and potentially affected students and staff, and provide them with prompt and accurate information </a:t>
          </a:r>
        </a:p>
        <a:p>
          <a:pPr marL="57150" lvl="1" indent="-57150" algn="l" defTabSz="444500">
            <a:lnSpc>
              <a:spcPct val="90000"/>
            </a:lnSpc>
            <a:spcBef>
              <a:spcPct val="0"/>
            </a:spcBef>
            <a:spcAft>
              <a:spcPct val="15000"/>
            </a:spcAft>
            <a:buChar char="•"/>
          </a:pPr>
          <a:r>
            <a:rPr lang="en-GB" sz="1000" kern="1200"/>
            <a:t>Confirm PR strategy, inform and instruct frontline staff,  confirm how information will be disseminated</a:t>
          </a:r>
        </a:p>
        <a:p>
          <a:pPr marL="57150" lvl="1" indent="-57150" algn="l" defTabSz="444500">
            <a:lnSpc>
              <a:spcPct val="90000"/>
            </a:lnSpc>
            <a:spcBef>
              <a:spcPct val="0"/>
            </a:spcBef>
            <a:spcAft>
              <a:spcPct val="15000"/>
            </a:spcAft>
            <a:buChar char="•"/>
          </a:pPr>
          <a:r>
            <a:rPr lang="en-GB" sz="1000" kern="1200"/>
            <a:t>If the cases are of rubella all female students and staff will be notified and reminded of the dangers of contracting rubella in the early stages of pregnancy and advised to seek medical advice if they have any concerns.</a:t>
          </a:r>
        </a:p>
        <a:p>
          <a:pPr marL="57150" lvl="1" indent="-57150" algn="l" defTabSz="444500">
            <a:lnSpc>
              <a:spcPct val="90000"/>
            </a:lnSpc>
            <a:spcBef>
              <a:spcPct val="0"/>
            </a:spcBef>
            <a:spcAft>
              <a:spcPct val="15000"/>
            </a:spcAft>
            <a:buChar char="•"/>
          </a:pPr>
          <a:r>
            <a:rPr lang="en-GB" sz="1000" kern="1200"/>
            <a:t>Increase general student/staff awareness of the dangers and signs and symptoms of mumps/measles/rubella; encourage vaccination for MMR to all students who have not had two doses prior to the outbreak</a:t>
          </a:r>
        </a:p>
        <a:p>
          <a:pPr marL="57150" lvl="1" indent="-57150" algn="l" defTabSz="444500">
            <a:lnSpc>
              <a:spcPct val="90000"/>
            </a:lnSpc>
            <a:spcBef>
              <a:spcPct val="0"/>
            </a:spcBef>
            <a:spcAft>
              <a:spcPct val="15000"/>
            </a:spcAft>
            <a:buChar char="•"/>
          </a:pPr>
          <a:r>
            <a:rPr lang="en-GB" sz="1000" kern="1200"/>
            <a:t>When appropriate, support the students' families</a:t>
          </a:r>
        </a:p>
        <a:p>
          <a:pPr marL="57150" lvl="1" indent="-57150" algn="l" defTabSz="444500">
            <a:lnSpc>
              <a:spcPct val="90000"/>
            </a:lnSpc>
            <a:spcBef>
              <a:spcPct val="0"/>
            </a:spcBef>
            <a:spcAft>
              <a:spcPct val="15000"/>
            </a:spcAft>
            <a:buChar char="•"/>
          </a:pPr>
          <a:r>
            <a:rPr lang="en-GB" sz="1000" kern="1200"/>
            <a:t>UKHSA will assess all cases and consider options; if an outbreak is confirmed the Outbreak Control Team will be convened</a:t>
          </a:r>
        </a:p>
      </dsp:txBody>
      <dsp:txXfrm rot="-5400000">
        <a:off x="1228071" y="3452673"/>
        <a:ext cx="4335446" cy="2283696"/>
      </dsp:txXfrm>
    </dsp:sp>
    <dsp:sp modelId="{1829B0F1-514B-4E94-8A77-4E7D9E0BD9CB}">
      <dsp:nvSpPr>
        <dsp:cNvPr id="0" name=""/>
        <dsp:cNvSpPr/>
      </dsp:nvSpPr>
      <dsp:spPr>
        <a:xfrm rot="5400000">
          <a:off x="-263158" y="6391505"/>
          <a:ext cx="1754386" cy="122807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t>Outbreak of mumps, measles or rubella</a:t>
          </a:r>
          <a:br>
            <a:rPr lang="en-GB" sz="1000" b="1" kern="1200"/>
          </a:br>
          <a:r>
            <a:rPr lang="en-GB" sz="1000" b="1" kern="1200"/>
            <a:t>Confirmed</a:t>
          </a:r>
          <a:endParaRPr lang="en-GB" kern="1200"/>
        </a:p>
      </dsp:txBody>
      <dsp:txXfrm rot="-5400000">
        <a:off x="0" y="6742382"/>
        <a:ext cx="1228070" cy="526316"/>
      </dsp:txXfrm>
    </dsp:sp>
    <dsp:sp modelId="{E10A68AE-FF1F-4734-9DB3-54DF6B46C6E6}">
      <dsp:nvSpPr>
        <dsp:cNvPr id="0" name=""/>
        <dsp:cNvSpPr/>
      </dsp:nvSpPr>
      <dsp:spPr>
        <a:xfrm rot="5400000">
          <a:off x="2868349" y="4462942"/>
          <a:ext cx="1140351" cy="4458989"/>
        </a:xfrm>
        <a:prstGeom prst="round2SameRect">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The Outbreak Control Team is responsible for the management of the situation including medical aspects, practical arrangements and media response</a:t>
          </a:r>
        </a:p>
        <a:p>
          <a:pPr marL="57150" lvl="1" indent="-57150" algn="l" defTabSz="444500">
            <a:lnSpc>
              <a:spcPct val="90000"/>
            </a:lnSpc>
            <a:spcBef>
              <a:spcPct val="0"/>
            </a:spcBef>
            <a:spcAft>
              <a:spcPct val="15000"/>
            </a:spcAft>
            <a:buChar char="•"/>
          </a:pPr>
          <a:r>
            <a:rPr lang="en-GB" sz="1000" kern="1200"/>
            <a:t>If appropriate, vaccination will be offered to all students (on a particular campus or university wide if advisable) who have not had the full MMR vaccination or who are unsure</a:t>
          </a:r>
        </a:p>
      </dsp:txBody>
      <dsp:txXfrm rot="-5400000">
        <a:off x="1209031" y="6177928"/>
        <a:ext cx="4403322" cy="102901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2B7535"/>
    <w:rsid w:val="004274CA"/>
    <w:rsid w:val="00430314"/>
    <w:rsid w:val="005A0CE0"/>
    <w:rsid w:val="0061087F"/>
    <w:rsid w:val="00635ED3"/>
    <w:rsid w:val="009F0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39CBCC8B2D2144B637CD08E3F3A845" ma:contentTypeVersion="13" ma:contentTypeDescription="Create a new document." ma:contentTypeScope="" ma:versionID="e57357e66ccbd511e0404dc971145899">
  <xsd:schema xmlns:xsd="http://www.w3.org/2001/XMLSchema" xmlns:xs="http://www.w3.org/2001/XMLSchema" xmlns:p="http://schemas.microsoft.com/office/2006/metadata/properties" xmlns:ns2="8168854c-7356-4a1d-a158-ef8a90b99e61" xmlns:ns3="723991af-ddf7-42f8-b51f-e6ef013f7e7a" targetNamespace="http://schemas.microsoft.com/office/2006/metadata/properties" ma:root="true" ma:fieldsID="d175622a63c796f78e060f10ded755de" ns2:_="" ns3:_="">
    <xsd:import namespace="8168854c-7356-4a1d-a158-ef8a90b99e61"/>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8854c-7356-4a1d-a158-ef8a90b99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2821-E829-4C4C-A84E-B792C21FC58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168854c-7356-4a1d-a158-ef8a90b99e61"/>
    <ds:schemaRef ds:uri="http://www.w3.org/XML/1998/namespace"/>
    <ds:schemaRef ds:uri="http://purl.org/dc/dcmitype/"/>
  </ds:schemaRefs>
</ds:datastoreItem>
</file>

<file path=customXml/itemProps2.xml><?xml version="1.0" encoding="utf-8"?>
<ds:datastoreItem xmlns:ds="http://schemas.openxmlformats.org/officeDocument/2006/customXml" ds:itemID="{1EC4CF55-B4AA-40D6-A25B-51691870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8854c-7356-4a1d-a158-ef8a90b99e61"/>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4.xml><?xml version="1.0" encoding="utf-8"?>
<ds:datastoreItem xmlns:ds="http://schemas.openxmlformats.org/officeDocument/2006/customXml" ds:itemID="{6C802487-DA00-4CF8-8561-2B6E06AA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4908</Words>
  <Characters>27980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32823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Vanessa Church</cp:lastModifiedBy>
  <cp:revision>3</cp:revision>
  <dcterms:created xsi:type="dcterms:W3CDTF">2023-02-09T16:16:00Z</dcterms:created>
  <dcterms:modified xsi:type="dcterms:W3CDTF">2023-02-09T16:56:00Z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0x0101009E39CBCC8B2D2144B637CD08E3F3A845</vt:lpwstr>
  </property>
</Properties>
</file>