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AB5" w:rsidRDefault="00392533">
      <w:pPr>
        <w:pStyle w:val="BodyText"/>
        <w:spacing w:before="3"/>
        <w:ind w:left="0"/>
        <w:rPr>
          <w:rFonts w:ascii="Times New Roman"/>
          <w:sz w:val="12"/>
        </w:rPr>
      </w:pPr>
      <w:r>
        <w:rPr>
          <w:noProof/>
        </w:rPr>
        <mc:AlternateContent>
          <mc:Choice Requires="wps">
            <w:drawing>
              <wp:anchor distT="0" distB="0" distL="114300" distR="114300" simplePos="0" relativeHeight="15728640" behindDoc="0" locked="0" layoutInCell="1" allowOverlap="1" wp14:anchorId="63CEACCD" wp14:editId="3B53A914">
                <wp:simplePos x="0" y="0"/>
                <wp:positionH relativeFrom="rightMargin">
                  <wp:align>left</wp:align>
                </wp:positionH>
                <wp:positionV relativeFrom="page">
                  <wp:posOffset>1183149</wp:posOffset>
                </wp:positionV>
                <wp:extent cx="45085" cy="8644255"/>
                <wp:effectExtent l="19050" t="0" r="50165" b="4254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8644255"/>
                        </a:xfrm>
                        <a:prstGeom prst="line">
                          <a:avLst/>
                        </a:prstGeom>
                        <a:noFill/>
                        <a:ln w="57150">
                          <a:solidFill>
                            <a:srgbClr val="1F48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77C40" id="Line 3" o:spid="_x0000_s1026" style="position:absolute;z-index:15728640;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 from="0,93.15pt" to="3.55pt,7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" strokecolor="#1f487c" strokeweight="4.5pt">
                <w10:wrap anchorx="margin" anchory="page"/>
              </v:line>
            </w:pict>
          </mc:Fallback>
        </mc:AlternateContent>
      </w:r>
    </w:p>
    <w:p w:rsidR="00E44AB5" w:rsidRPr="00D979D4" w:rsidRDefault="00392533">
      <w:pPr>
        <w:tabs>
          <w:tab w:val="left" w:pos="6487"/>
        </w:tabs>
        <w:ind w:left="109"/>
        <w:rPr>
          <w:rFonts w:ascii="Times New Roman"/>
          <w:color w:val="FF0000"/>
          <w:sz w:val="20"/>
        </w:rPr>
      </w:pPr>
      <w:r>
        <w:rPr>
          <w:rFonts w:ascii="Times New Roman"/>
          <w:noProof/>
          <w:position w:val="20"/>
          <w:sz w:val="20"/>
        </w:rPr>
        <mc:AlternateContent>
          <mc:Choice Requires="wps">
            <w:drawing>
              <wp:inline distT="0" distB="0" distL="0" distR="0" wp14:anchorId="3C63307D" wp14:editId="4447F584">
                <wp:extent cx="2103120" cy="474345"/>
                <wp:effectExtent l="0" t="0" r="11430" b="190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503"/>
                              <w:gridCol w:w="1809"/>
                            </w:tblGrid>
                            <w:tr w:rsidR="00C57987">
                              <w:trPr>
                                <w:trHeight w:val="177"/>
                              </w:trPr>
                              <w:tc>
                                <w:tcPr>
                                  <w:tcW w:w="1503" w:type="dxa"/>
                                </w:tcPr>
                                <w:p w:rsidR="00C57987" w:rsidRDefault="00C57987">
                                  <w:pPr>
                                    <w:pStyle w:val="TableParagraph"/>
                                    <w:spacing w:line="158" w:lineRule="exact"/>
                                    <w:ind w:right="106"/>
                                    <w:jc w:val="right"/>
                                    <w:rPr>
                                      <w:sz w:val="16"/>
                                    </w:rPr>
                                  </w:pPr>
                                  <w:r>
                                    <w:rPr>
                                      <w:color w:val="252525"/>
                                      <w:sz w:val="16"/>
                                    </w:rPr>
                                    <w:t>Version number:</w:t>
                                  </w:r>
                                </w:p>
                              </w:tc>
                              <w:tc>
                                <w:tcPr>
                                  <w:tcW w:w="1809" w:type="dxa"/>
                                </w:tcPr>
                                <w:p w:rsidR="00C57987" w:rsidRDefault="00C57987">
                                  <w:pPr>
                                    <w:pStyle w:val="TableParagraph"/>
                                    <w:spacing w:line="158" w:lineRule="exact"/>
                                    <w:ind w:left="108"/>
                                    <w:rPr>
                                      <w:sz w:val="16"/>
                                    </w:rPr>
                                  </w:pPr>
                                  <w:r w:rsidRPr="009C216A">
                                    <w:rPr>
                                      <w:sz w:val="16"/>
                                    </w:rPr>
                                    <w:t>3.0</w:t>
                                  </w:r>
                                </w:p>
                              </w:tc>
                            </w:tr>
                            <w:tr w:rsidR="00C57987">
                              <w:trPr>
                                <w:trHeight w:val="195"/>
                              </w:trPr>
                              <w:tc>
                                <w:tcPr>
                                  <w:tcW w:w="1503" w:type="dxa"/>
                                </w:tcPr>
                                <w:p w:rsidR="00C57987" w:rsidRDefault="00C57987">
                                  <w:pPr>
                                    <w:pStyle w:val="TableParagraph"/>
                                    <w:spacing w:line="176" w:lineRule="exact"/>
                                    <w:ind w:right="108"/>
                                    <w:jc w:val="right"/>
                                    <w:rPr>
                                      <w:sz w:val="16"/>
                                    </w:rPr>
                                  </w:pPr>
                                  <w:r>
                                    <w:rPr>
                                      <w:color w:val="252525"/>
                                      <w:sz w:val="16"/>
                                    </w:rPr>
                                    <w:t>Regulation owner:</w:t>
                                  </w:r>
                                </w:p>
                              </w:tc>
                              <w:tc>
                                <w:tcPr>
                                  <w:tcW w:w="1809" w:type="dxa"/>
                                </w:tcPr>
                                <w:p w:rsidR="00C57987" w:rsidRDefault="00C57987">
                                  <w:pPr>
                                    <w:pStyle w:val="TableParagraph"/>
                                    <w:spacing w:line="176" w:lineRule="exact"/>
                                    <w:ind w:left="108"/>
                                    <w:rPr>
                                      <w:sz w:val="16"/>
                                    </w:rPr>
                                  </w:pPr>
                                  <w:r>
                                    <w:rPr>
                                      <w:color w:val="252525"/>
                                      <w:sz w:val="16"/>
                                    </w:rPr>
                                    <w:t>Data Protection Officer</w:t>
                                  </w:r>
                                </w:p>
                              </w:tc>
                            </w:tr>
                            <w:tr w:rsidR="00C57987">
                              <w:trPr>
                                <w:trHeight w:val="195"/>
                              </w:trPr>
                              <w:tc>
                                <w:tcPr>
                                  <w:tcW w:w="1503" w:type="dxa"/>
                                </w:tcPr>
                                <w:p w:rsidR="00C57987" w:rsidRDefault="00C57987">
                                  <w:pPr>
                                    <w:pStyle w:val="TableParagraph"/>
                                    <w:spacing w:line="176" w:lineRule="exact"/>
                                    <w:ind w:right="108"/>
                                    <w:jc w:val="right"/>
                                    <w:rPr>
                                      <w:sz w:val="16"/>
                                    </w:rPr>
                                  </w:pPr>
                                  <w:r>
                                    <w:rPr>
                                      <w:color w:val="252525"/>
                                      <w:sz w:val="16"/>
                                    </w:rPr>
                                    <w:t>Effective date:</w:t>
                                  </w:r>
                                </w:p>
                              </w:tc>
                              <w:tc>
                                <w:tcPr>
                                  <w:tcW w:w="1809" w:type="dxa"/>
                                </w:tcPr>
                                <w:p w:rsidR="00C57987" w:rsidRPr="009C216A" w:rsidRDefault="00C57987">
                                  <w:pPr>
                                    <w:pStyle w:val="TableParagraph"/>
                                    <w:spacing w:line="176" w:lineRule="exact"/>
                                    <w:ind w:left="108"/>
                                    <w:rPr>
                                      <w:sz w:val="16"/>
                                    </w:rPr>
                                  </w:pPr>
                                  <w:r w:rsidRPr="009C216A">
                                    <w:rPr>
                                      <w:color w:val="252525"/>
                                      <w:sz w:val="16"/>
                                    </w:rPr>
                                    <w:t>14/02/2023</w:t>
                                  </w:r>
                                </w:p>
                              </w:tc>
                            </w:tr>
                            <w:tr w:rsidR="00C57987">
                              <w:trPr>
                                <w:trHeight w:val="177"/>
                              </w:trPr>
                              <w:tc>
                                <w:tcPr>
                                  <w:tcW w:w="1503" w:type="dxa"/>
                                </w:tcPr>
                                <w:p w:rsidR="00C57987" w:rsidRDefault="00C57987">
                                  <w:pPr>
                                    <w:pStyle w:val="TableParagraph"/>
                                    <w:spacing w:line="158" w:lineRule="exact"/>
                                    <w:ind w:right="108"/>
                                    <w:jc w:val="right"/>
                                    <w:rPr>
                                      <w:sz w:val="16"/>
                                    </w:rPr>
                                  </w:pPr>
                                  <w:r>
                                    <w:rPr>
                                      <w:color w:val="252525"/>
                                      <w:sz w:val="16"/>
                                    </w:rPr>
                                    <w:t>Review date:</w:t>
                                  </w:r>
                                </w:p>
                              </w:tc>
                              <w:tc>
                                <w:tcPr>
                                  <w:tcW w:w="1809" w:type="dxa"/>
                                </w:tcPr>
                                <w:p w:rsidR="00C57987" w:rsidRPr="009C216A" w:rsidRDefault="00C57987">
                                  <w:pPr>
                                    <w:pStyle w:val="TableParagraph"/>
                                    <w:spacing w:line="158" w:lineRule="exact"/>
                                    <w:ind w:left="108"/>
                                    <w:rPr>
                                      <w:sz w:val="16"/>
                                    </w:rPr>
                                  </w:pPr>
                                  <w:r w:rsidRPr="009C216A">
                                    <w:rPr>
                                      <w:color w:val="252525"/>
                                      <w:sz w:val="16"/>
                                    </w:rPr>
                                    <w:t>14/02/2025</w:t>
                                  </w:r>
                                </w:p>
                              </w:tc>
                            </w:tr>
                          </w:tbl>
                          <w:p w:rsidR="00C57987" w:rsidRDefault="00C57987">
                            <w:pPr>
                              <w:pStyle w:val="BodyText"/>
                              <w:spacing w:before="0"/>
                              <w:ind w:left="0"/>
                            </w:pPr>
                          </w:p>
                        </w:txbxContent>
                      </wps:txbx>
                      <wps:bodyPr rot="0" vert="horz" wrap="square" lIns="0" tIns="0" rIns="0" bIns="0" anchor="t" anchorCtr="0" upright="1">
                        <a:noAutofit/>
                      </wps:bodyPr>
                    </wps:wsp>
                  </a:graphicData>
                </a:graphic>
              </wp:inline>
            </w:drawing>
          </mc:Choice>
          <mc:Fallback>
            <w:pict>
              <v:shapetype w14:anchorId="3C63307D" id="_x0000_t202" coordsize="21600,21600" o:spt="202" path="m,l,21600r21600,l21600,xe">
                <v:stroke joinstyle="miter"/>
                <v:path gradientshapeok="t" o:connecttype="rect"/>
              </v:shapetype>
              <v:shape id="Text Box 2" o:spid="_x0000_s1026" type="#_x0000_t202" style="width:165.6pt;height:3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jfrAIAAKk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03"/>
                        <w:gridCol w:w="1809"/>
                      </w:tblGrid>
                      <w:tr w:rsidR="00C57987">
                        <w:trPr>
                          <w:trHeight w:val="177"/>
                        </w:trPr>
                        <w:tc>
                          <w:tcPr>
                            <w:tcW w:w="1503" w:type="dxa"/>
                          </w:tcPr>
                          <w:p w:rsidR="00C57987" w:rsidRDefault="00C57987">
                            <w:pPr>
                              <w:pStyle w:val="TableParagraph"/>
                              <w:spacing w:line="158" w:lineRule="exact"/>
                              <w:ind w:right="106"/>
                              <w:jc w:val="right"/>
                              <w:rPr>
                                <w:sz w:val="16"/>
                              </w:rPr>
                            </w:pPr>
                            <w:r>
                              <w:rPr>
                                <w:color w:val="252525"/>
                                <w:sz w:val="16"/>
                              </w:rPr>
                              <w:t>Version number:</w:t>
                            </w:r>
                          </w:p>
                        </w:tc>
                        <w:tc>
                          <w:tcPr>
                            <w:tcW w:w="1809" w:type="dxa"/>
                          </w:tcPr>
                          <w:p w:rsidR="00C57987" w:rsidRDefault="00C57987">
                            <w:pPr>
                              <w:pStyle w:val="TableParagraph"/>
                              <w:spacing w:line="158" w:lineRule="exact"/>
                              <w:ind w:left="108"/>
                              <w:rPr>
                                <w:sz w:val="16"/>
                              </w:rPr>
                            </w:pPr>
                            <w:r w:rsidRPr="009C216A">
                              <w:rPr>
                                <w:sz w:val="16"/>
                              </w:rPr>
                              <w:t>3.0</w:t>
                            </w:r>
                          </w:p>
                        </w:tc>
                      </w:tr>
                      <w:tr w:rsidR="00C57987">
                        <w:trPr>
                          <w:trHeight w:val="195"/>
                        </w:trPr>
                        <w:tc>
                          <w:tcPr>
                            <w:tcW w:w="1503" w:type="dxa"/>
                          </w:tcPr>
                          <w:p w:rsidR="00C57987" w:rsidRDefault="00C57987">
                            <w:pPr>
                              <w:pStyle w:val="TableParagraph"/>
                              <w:spacing w:line="176" w:lineRule="exact"/>
                              <w:ind w:right="108"/>
                              <w:jc w:val="right"/>
                              <w:rPr>
                                <w:sz w:val="16"/>
                              </w:rPr>
                            </w:pPr>
                            <w:r>
                              <w:rPr>
                                <w:color w:val="252525"/>
                                <w:sz w:val="16"/>
                              </w:rPr>
                              <w:t>Regulation owner:</w:t>
                            </w:r>
                          </w:p>
                        </w:tc>
                        <w:tc>
                          <w:tcPr>
                            <w:tcW w:w="1809" w:type="dxa"/>
                          </w:tcPr>
                          <w:p w:rsidR="00C57987" w:rsidRDefault="00C57987">
                            <w:pPr>
                              <w:pStyle w:val="TableParagraph"/>
                              <w:spacing w:line="176" w:lineRule="exact"/>
                              <w:ind w:left="108"/>
                              <w:rPr>
                                <w:sz w:val="16"/>
                              </w:rPr>
                            </w:pPr>
                            <w:r>
                              <w:rPr>
                                <w:color w:val="252525"/>
                                <w:sz w:val="16"/>
                              </w:rPr>
                              <w:t>Data Protection Officer</w:t>
                            </w:r>
                          </w:p>
                        </w:tc>
                      </w:tr>
                      <w:tr w:rsidR="00C57987">
                        <w:trPr>
                          <w:trHeight w:val="195"/>
                        </w:trPr>
                        <w:tc>
                          <w:tcPr>
                            <w:tcW w:w="1503" w:type="dxa"/>
                          </w:tcPr>
                          <w:p w:rsidR="00C57987" w:rsidRDefault="00C57987">
                            <w:pPr>
                              <w:pStyle w:val="TableParagraph"/>
                              <w:spacing w:line="176" w:lineRule="exact"/>
                              <w:ind w:right="108"/>
                              <w:jc w:val="right"/>
                              <w:rPr>
                                <w:sz w:val="16"/>
                              </w:rPr>
                            </w:pPr>
                            <w:r>
                              <w:rPr>
                                <w:color w:val="252525"/>
                                <w:sz w:val="16"/>
                              </w:rPr>
                              <w:t>Effective date:</w:t>
                            </w:r>
                          </w:p>
                        </w:tc>
                        <w:tc>
                          <w:tcPr>
                            <w:tcW w:w="1809" w:type="dxa"/>
                          </w:tcPr>
                          <w:p w:rsidR="00C57987" w:rsidRPr="009C216A" w:rsidRDefault="00C57987">
                            <w:pPr>
                              <w:pStyle w:val="TableParagraph"/>
                              <w:spacing w:line="176" w:lineRule="exact"/>
                              <w:ind w:left="108"/>
                              <w:rPr>
                                <w:sz w:val="16"/>
                              </w:rPr>
                            </w:pPr>
                            <w:r w:rsidRPr="009C216A">
                              <w:rPr>
                                <w:color w:val="252525"/>
                                <w:sz w:val="16"/>
                              </w:rPr>
                              <w:t>14/02/2023</w:t>
                            </w:r>
                          </w:p>
                        </w:tc>
                      </w:tr>
                      <w:tr w:rsidR="00C57987">
                        <w:trPr>
                          <w:trHeight w:val="177"/>
                        </w:trPr>
                        <w:tc>
                          <w:tcPr>
                            <w:tcW w:w="1503" w:type="dxa"/>
                          </w:tcPr>
                          <w:p w:rsidR="00C57987" w:rsidRDefault="00C57987">
                            <w:pPr>
                              <w:pStyle w:val="TableParagraph"/>
                              <w:spacing w:line="158" w:lineRule="exact"/>
                              <w:ind w:right="108"/>
                              <w:jc w:val="right"/>
                              <w:rPr>
                                <w:sz w:val="16"/>
                              </w:rPr>
                            </w:pPr>
                            <w:r>
                              <w:rPr>
                                <w:color w:val="252525"/>
                                <w:sz w:val="16"/>
                              </w:rPr>
                              <w:t>Review date:</w:t>
                            </w:r>
                          </w:p>
                        </w:tc>
                        <w:tc>
                          <w:tcPr>
                            <w:tcW w:w="1809" w:type="dxa"/>
                          </w:tcPr>
                          <w:p w:rsidR="00C57987" w:rsidRPr="009C216A" w:rsidRDefault="00C57987">
                            <w:pPr>
                              <w:pStyle w:val="TableParagraph"/>
                              <w:spacing w:line="158" w:lineRule="exact"/>
                              <w:ind w:left="108"/>
                              <w:rPr>
                                <w:sz w:val="16"/>
                              </w:rPr>
                            </w:pPr>
                            <w:r w:rsidRPr="009C216A">
                              <w:rPr>
                                <w:color w:val="252525"/>
                                <w:sz w:val="16"/>
                              </w:rPr>
                              <w:t>14/02/2025</w:t>
                            </w:r>
                          </w:p>
                        </w:tc>
                      </w:tr>
                    </w:tbl>
                    <w:p w:rsidR="00C57987" w:rsidRDefault="00C57987">
                      <w:pPr>
                        <w:pStyle w:val="BodyText"/>
                        <w:spacing w:before="0"/>
                        <w:ind w:left="0"/>
                      </w:pPr>
                    </w:p>
                  </w:txbxContent>
                </v:textbox>
                <w10:anchorlock/>
              </v:shape>
            </w:pict>
          </mc:Fallback>
        </mc:AlternateContent>
      </w:r>
      <w:r>
        <w:rPr>
          <w:rFonts w:ascii="Times New Roman"/>
          <w:position w:val="20"/>
          <w:sz w:val="20"/>
        </w:rPr>
        <w:tab/>
      </w: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0"/>
        <w:ind w:left="0"/>
        <w:rPr>
          <w:rFonts w:ascii="Times New Roman"/>
          <w:sz w:val="20"/>
        </w:rPr>
      </w:pPr>
    </w:p>
    <w:p w:rsidR="00E44AB5" w:rsidRDefault="00E44AB5">
      <w:pPr>
        <w:pStyle w:val="BodyText"/>
        <w:spacing w:before="10"/>
        <w:ind w:left="0"/>
        <w:rPr>
          <w:rFonts w:ascii="Times New Roman"/>
          <w:sz w:val="18"/>
        </w:rPr>
      </w:pPr>
    </w:p>
    <w:p w:rsidR="00E44AB5" w:rsidRDefault="00392533">
      <w:pPr>
        <w:spacing w:before="34"/>
        <w:ind w:left="6491"/>
        <w:rPr>
          <w:rFonts w:ascii="Calibri Light"/>
          <w:sz w:val="32"/>
        </w:rPr>
      </w:pPr>
      <w:r>
        <w:rPr>
          <w:rFonts w:ascii="Calibri Light"/>
          <w:color w:val="252525"/>
          <w:sz w:val="32"/>
        </w:rPr>
        <w:t>University of</w:t>
      </w:r>
      <w:r>
        <w:rPr>
          <w:rFonts w:ascii="Calibri Light"/>
          <w:color w:val="252525"/>
          <w:spacing w:val="-22"/>
          <w:sz w:val="32"/>
        </w:rPr>
        <w:t xml:space="preserve"> </w:t>
      </w:r>
      <w:r>
        <w:rPr>
          <w:rFonts w:ascii="Calibri Light"/>
          <w:color w:val="252525"/>
          <w:sz w:val="32"/>
        </w:rPr>
        <w:t>Chichester</w:t>
      </w:r>
    </w:p>
    <w:p w:rsidR="00E44AB5" w:rsidRDefault="00E44AB5">
      <w:pPr>
        <w:pStyle w:val="BodyText"/>
        <w:spacing w:before="0"/>
        <w:ind w:left="0"/>
        <w:rPr>
          <w:rFonts w:ascii="Calibri Light"/>
          <w:sz w:val="24"/>
        </w:rPr>
      </w:pPr>
    </w:p>
    <w:p w:rsidR="00E44AB5" w:rsidRDefault="00392533">
      <w:pPr>
        <w:pStyle w:val="Title"/>
      </w:pPr>
      <w:r>
        <w:rPr>
          <w:color w:val="252525"/>
        </w:rPr>
        <w:t>PRIVACY</w:t>
      </w:r>
      <w:r>
        <w:rPr>
          <w:color w:val="252525"/>
          <w:spacing w:val="-5"/>
        </w:rPr>
        <w:t xml:space="preserve"> </w:t>
      </w:r>
      <w:r>
        <w:rPr>
          <w:color w:val="252525"/>
        </w:rPr>
        <w:t>STANDARD</w:t>
      </w:r>
    </w:p>
    <w:p w:rsidR="00E44AB5" w:rsidRDefault="00E44AB5">
      <w:pPr>
        <w:pStyle w:val="BodyText"/>
        <w:spacing w:before="0"/>
        <w:ind w:left="0"/>
        <w:rPr>
          <w:b/>
          <w:sz w:val="48"/>
        </w:rPr>
      </w:pPr>
    </w:p>
    <w:p w:rsidR="00E44AB5" w:rsidRDefault="00E44AB5">
      <w:pPr>
        <w:pStyle w:val="BodyText"/>
        <w:spacing w:before="0"/>
        <w:ind w:left="0"/>
        <w:rPr>
          <w:b/>
          <w:sz w:val="48"/>
        </w:rPr>
      </w:pPr>
    </w:p>
    <w:p w:rsidR="00E44AB5" w:rsidRDefault="00E44AB5">
      <w:pPr>
        <w:pStyle w:val="BodyText"/>
        <w:spacing w:before="0"/>
        <w:ind w:left="0"/>
        <w:rPr>
          <w:b/>
          <w:sz w:val="48"/>
        </w:rPr>
      </w:pPr>
    </w:p>
    <w:p w:rsidR="00E44AB5" w:rsidRDefault="00E44AB5">
      <w:pPr>
        <w:pStyle w:val="BodyText"/>
        <w:spacing w:before="0"/>
        <w:ind w:left="0"/>
        <w:rPr>
          <w:b/>
          <w:sz w:val="48"/>
        </w:rPr>
      </w:pPr>
    </w:p>
    <w:p w:rsidR="00E44AB5" w:rsidRDefault="00E44AB5">
      <w:pPr>
        <w:pStyle w:val="BodyText"/>
        <w:spacing w:before="0"/>
        <w:ind w:left="0"/>
        <w:rPr>
          <w:b/>
          <w:sz w:val="48"/>
        </w:rPr>
      </w:pPr>
    </w:p>
    <w:p w:rsidR="00E44AB5" w:rsidRDefault="00E44AB5">
      <w:pPr>
        <w:pStyle w:val="BodyText"/>
        <w:spacing w:before="0"/>
        <w:ind w:left="0"/>
        <w:rPr>
          <w:b/>
          <w:sz w:val="48"/>
        </w:rPr>
      </w:pPr>
    </w:p>
    <w:p w:rsidR="00E44AB5" w:rsidRDefault="00E44AB5">
      <w:pPr>
        <w:pStyle w:val="BodyText"/>
        <w:spacing w:before="0"/>
        <w:ind w:left="0"/>
        <w:rPr>
          <w:b/>
          <w:sz w:val="48"/>
        </w:rPr>
      </w:pPr>
    </w:p>
    <w:p w:rsidR="00E44AB5" w:rsidRDefault="00E44AB5">
      <w:pPr>
        <w:pStyle w:val="BodyText"/>
        <w:spacing w:before="0"/>
        <w:ind w:left="0"/>
        <w:rPr>
          <w:b/>
          <w:sz w:val="48"/>
        </w:rPr>
      </w:pPr>
    </w:p>
    <w:p w:rsidR="00E44AB5" w:rsidRDefault="00392533">
      <w:pPr>
        <w:spacing w:before="293"/>
        <w:ind w:left="4445"/>
        <w:rPr>
          <w:b/>
          <w:sz w:val="24"/>
        </w:rPr>
      </w:pPr>
      <w:r>
        <w:rPr>
          <w:b/>
          <w:color w:val="252525"/>
          <w:sz w:val="24"/>
        </w:rPr>
        <w:t xml:space="preserve">Approved by the Board of Governors: </w:t>
      </w:r>
      <w:r w:rsidR="009C216A">
        <w:rPr>
          <w:b/>
          <w:color w:val="252525"/>
          <w:sz w:val="24"/>
        </w:rPr>
        <w:t>21 March 2023</w:t>
      </w:r>
    </w:p>
    <w:p w:rsidR="00E44AB5" w:rsidRDefault="00E44AB5">
      <w:pPr>
        <w:rPr>
          <w:sz w:val="24"/>
        </w:rPr>
        <w:sectPr w:rsidR="00E44AB5" w:rsidSect="006E33E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440" w:right="1077" w:bottom="1440" w:left="1077" w:header="720" w:footer="1174" w:gutter="0"/>
          <w:pgNumType w:start="1"/>
          <w:cols w:space="720"/>
        </w:sectPr>
      </w:pPr>
    </w:p>
    <w:p w:rsidR="00E44AB5" w:rsidRDefault="00392533" w:rsidP="006E33E2">
      <w:pPr>
        <w:spacing w:before="2"/>
        <w:rPr>
          <w:rFonts w:ascii="Calibri Light"/>
          <w:sz w:val="36"/>
        </w:rPr>
      </w:pPr>
      <w:r>
        <w:rPr>
          <w:rFonts w:ascii="Calibri Light"/>
          <w:color w:val="252525"/>
          <w:sz w:val="36"/>
        </w:rPr>
        <w:lastRenderedPageBreak/>
        <w:t>University of Chichester</w:t>
      </w:r>
    </w:p>
    <w:p w:rsidR="00E44AB5" w:rsidRDefault="00392533" w:rsidP="006E33E2">
      <w:pPr>
        <w:rPr>
          <w:color w:val="252525"/>
          <w:sz w:val="36"/>
        </w:rPr>
      </w:pPr>
      <w:r>
        <w:rPr>
          <w:color w:val="252525"/>
          <w:sz w:val="36"/>
        </w:rPr>
        <w:t>PRIVACY STANDARD</w:t>
      </w:r>
    </w:p>
    <w:p w:rsidR="008F28AE" w:rsidRDefault="008F28AE" w:rsidP="006E33E2">
      <w:pPr>
        <w:rPr>
          <w:sz w:val="36"/>
        </w:rPr>
      </w:pPr>
    </w:p>
    <w:p w:rsidR="00C57987" w:rsidRDefault="006E33E2">
      <w:pPr>
        <w:pStyle w:val="TOC1"/>
        <w:rPr>
          <w:rFonts w:asciiTheme="minorHAnsi" w:eastAsiaTheme="minorEastAsia" w:hAnsiTheme="minorHAnsi" w:cstheme="minorBidi"/>
          <w:noProof/>
          <w:lang w:eastAsia="en-GB"/>
        </w:rPr>
      </w:pPr>
      <w:r>
        <w:rPr>
          <w:sz w:val="36"/>
        </w:rPr>
        <w:fldChar w:fldCharType="begin"/>
      </w:r>
      <w:r>
        <w:rPr>
          <w:sz w:val="36"/>
        </w:rPr>
        <w:instrText xml:space="preserve"> TOC \o "1-3" \h \z \u </w:instrText>
      </w:r>
      <w:r>
        <w:rPr>
          <w:sz w:val="36"/>
        </w:rPr>
        <w:fldChar w:fldCharType="separate"/>
      </w:r>
      <w:hyperlink w:anchor="_Toc127280457" w:history="1">
        <w:r w:rsidR="00C57987" w:rsidRPr="002B3168">
          <w:rPr>
            <w:rStyle w:val="Hyperlink"/>
            <w:noProof/>
          </w:rPr>
          <w:t>1.</w:t>
        </w:r>
        <w:r w:rsidR="00C57987">
          <w:rPr>
            <w:rFonts w:asciiTheme="minorHAnsi" w:eastAsiaTheme="minorEastAsia" w:hAnsiTheme="minorHAnsi" w:cstheme="minorBidi"/>
            <w:noProof/>
            <w:lang w:eastAsia="en-GB"/>
          </w:rPr>
          <w:tab/>
        </w:r>
        <w:r w:rsidR="00C57987" w:rsidRPr="002B3168">
          <w:rPr>
            <w:rStyle w:val="Hyperlink"/>
            <w:noProof/>
          </w:rPr>
          <w:t>KEY TERMS</w:t>
        </w:r>
        <w:r w:rsidR="00C57987">
          <w:rPr>
            <w:noProof/>
            <w:webHidden/>
          </w:rPr>
          <w:tab/>
        </w:r>
        <w:r w:rsidR="00C57987">
          <w:rPr>
            <w:noProof/>
            <w:webHidden/>
          </w:rPr>
          <w:fldChar w:fldCharType="begin"/>
        </w:r>
        <w:r w:rsidR="00C57987">
          <w:rPr>
            <w:noProof/>
            <w:webHidden/>
          </w:rPr>
          <w:instrText xml:space="preserve"> PAGEREF _Toc127280457 \h </w:instrText>
        </w:r>
        <w:r w:rsidR="00C57987">
          <w:rPr>
            <w:noProof/>
            <w:webHidden/>
          </w:rPr>
        </w:r>
        <w:r w:rsidR="00C57987">
          <w:rPr>
            <w:noProof/>
            <w:webHidden/>
          </w:rPr>
          <w:fldChar w:fldCharType="separate"/>
        </w:r>
        <w:r w:rsidR="00C57987">
          <w:rPr>
            <w:noProof/>
            <w:webHidden/>
          </w:rPr>
          <w:t>3</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58" w:history="1">
        <w:r w:rsidR="00C57987" w:rsidRPr="002B3168">
          <w:rPr>
            <w:rStyle w:val="Hyperlink"/>
            <w:noProof/>
          </w:rPr>
          <w:t>2.</w:t>
        </w:r>
        <w:r w:rsidR="00C57987">
          <w:rPr>
            <w:rFonts w:asciiTheme="minorHAnsi" w:eastAsiaTheme="minorEastAsia" w:hAnsiTheme="minorHAnsi" w:cstheme="minorBidi"/>
            <w:noProof/>
            <w:lang w:eastAsia="en-GB"/>
          </w:rPr>
          <w:tab/>
        </w:r>
        <w:r w:rsidR="00C57987" w:rsidRPr="002B3168">
          <w:rPr>
            <w:rStyle w:val="Hyperlink"/>
            <w:noProof/>
          </w:rPr>
          <w:t>INTRODUCTION</w:t>
        </w:r>
        <w:r w:rsidR="00C57987">
          <w:rPr>
            <w:noProof/>
            <w:webHidden/>
          </w:rPr>
          <w:tab/>
        </w:r>
        <w:r w:rsidR="00C57987">
          <w:rPr>
            <w:noProof/>
            <w:webHidden/>
          </w:rPr>
          <w:fldChar w:fldCharType="begin"/>
        </w:r>
        <w:r w:rsidR="00C57987">
          <w:rPr>
            <w:noProof/>
            <w:webHidden/>
          </w:rPr>
          <w:instrText xml:space="preserve"> PAGEREF _Toc127280458 \h </w:instrText>
        </w:r>
        <w:r w:rsidR="00C57987">
          <w:rPr>
            <w:noProof/>
            <w:webHidden/>
          </w:rPr>
        </w:r>
        <w:r w:rsidR="00C57987">
          <w:rPr>
            <w:noProof/>
            <w:webHidden/>
          </w:rPr>
          <w:fldChar w:fldCharType="separate"/>
        </w:r>
        <w:r w:rsidR="00C57987">
          <w:rPr>
            <w:noProof/>
            <w:webHidden/>
          </w:rPr>
          <w:t>4</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59" w:history="1">
        <w:r w:rsidR="00C57987" w:rsidRPr="002B3168">
          <w:rPr>
            <w:rStyle w:val="Hyperlink"/>
            <w:noProof/>
          </w:rPr>
          <w:t>3.</w:t>
        </w:r>
        <w:r w:rsidR="00C57987">
          <w:rPr>
            <w:rFonts w:asciiTheme="minorHAnsi" w:eastAsiaTheme="minorEastAsia" w:hAnsiTheme="minorHAnsi" w:cstheme="minorBidi"/>
            <w:noProof/>
            <w:lang w:eastAsia="en-GB"/>
          </w:rPr>
          <w:tab/>
        </w:r>
        <w:r w:rsidR="00C57987" w:rsidRPr="002B3168">
          <w:rPr>
            <w:rStyle w:val="Hyperlink"/>
            <w:noProof/>
          </w:rPr>
          <w:t>MANAGEMENT</w:t>
        </w:r>
        <w:r w:rsidR="00C57987">
          <w:rPr>
            <w:noProof/>
            <w:webHidden/>
          </w:rPr>
          <w:tab/>
        </w:r>
        <w:r w:rsidR="00C57987">
          <w:rPr>
            <w:noProof/>
            <w:webHidden/>
          </w:rPr>
          <w:fldChar w:fldCharType="begin"/>
        </w:r>
        <w:r w:rsidR="00C57987">
          <w:rPr>
            <w:noProof/>
            <w:webHidden/>
          </w:rPr>
          <w:instrText xml:space="preserve"> PAGEREF _Toc127280459 \h </w:instrText>
        </w:r>
        <w:r w:rsidR="00C57987">
          <w:rPr>
            <w:noProof/>
            <w:webHidden/>
          </w:rPr>
        </w:r>
        <w:r w:rsidR="00C57987">
          <w:rPr>
            <w:noProof/>
            <w:webHidden/>
          </w:rPr>
          <w:fldChar w:fldCharType="separate"/>
        </w:r>
        <w:r w:rsidR="00C57987">
          <w:rPr>
            <w:noProof/>
            <w:webHidden/>
          </w:rPr>
          <w:t>4</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60" w:history="1">
        <w:r w:rsidR="00C57987" w:rsidRPr="002B3168">
          <w:rPr>
            <w:rStyle w:val="Hyperlink"/>
            <w:noProof/>
          </w:rPr>
          <w:t>4.</w:t>
        </w:r>
        <w:r w:rsidR="00C57987">
          <w:rPr>
            <w:rFonts w:asciiTheme="minorHAnsi" w:eastAsiaTheme="minorEastAsia" w:hAnsiTheme="minorHAnsi" w:cstheme="minorBidi"/>
            <w:noProof/>
            <w:lang w:eastAsia="en-GB"/>
          </w:rPr>
          <w:tab/>
        </w:r>
        <w:r w:rsidR="00C57987" w:rsidRPr="002B3168">
          <w:rPr>
            <w:rStyle w:val="Hyperlink"/>
            <w:noProof/>
          </w:rPr>
          <w:t>PERSONAL DATA PROTECTION PRINCIPLES</w:t>
        </w:r>
        <w:r w:rsidR="00C57987">
          <w:rPr>
            <w:noProof/>
            <w:webHidden/>
          </w:rPr>
          <w:tab/>
        </w:r>
        <w:r w:rsidR="00C57987">
          <w:rPr>
            <w:noProof/>
            <w:webHidden/>
          </w:rPr>
          <w:fldChar w:fldCharType="begin"/>
        </w:r>
        <w:r w:rsidR="00C57987">
          <w:rPr>
            <w:noProof/>
            <w:webHidden/>
          </w:rPr>
          <w:instrText xml:space="preserve"> PAGEREF _Toc127280460 \h </w:instrText>
        </w:r>
        <w:r w:rsidR="00C57987">
          <w:rPr>
            <w:noProof/>
            <w:webHidden/>
          </w:rPr>
        </w:r>
        <w:r w:rsidR="00C57987">
          <w:rPr>
            <w:noProof/>
            <w:webHidden/>
          </w:rPr>
          <w:fldChar w:fldCharType="separate"/>
        </w:r>
        <w:r w:rsidR="00C57987">
          <w:rPr>
            <w:noProof/>
            <w:webHidden/>
          </w:rPr>
          <w:t>4</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64" w:history="1">
        <w:r w:rsidR="00C57987" w:rsidRPr="002B3168">
          <w:rPr>
            <w:rStyle w:val="Hyperlink"/>
            <w:noProof/>
          </w:rPr>
          <w:t>5.</w:t>
        </w:r>
        <w:r w:rsidR="00C57987">
          <w:rPr>
            <w:rFonts w:asciiTheme="minorHAnsi" w:eastAsiaTheme="minorEastAsia" w:hAnsiTheme="minorHAnsi" w:cstheme="minorBidi"/>
            <w:noProof/>
            <w:lang w:eastAsia="en-GB"/>
          </w:rPr>
          <w:tab/>
        </w:r>
        <w:r w:rsidR="00C57987" w:rsidRPr="002B3168">
          <w:rPr>
            <w:rStyle w:val="Hyperlink"/>
            <w:noProof/>
          </w:rPr>
          <w:t>LAWFUL BASIS FOR PROCESSING</w:t>
        </w:r>
        <w:r w:rsidR="00C57987">
          <w:rPr>
            <w:noProof/>
            <w:webHidden/>
          </w:rPr>
          <w:tab/>
        </w:r>
        <w:r w:rsidR="00C57987">
          <w:rPr>
            <w:noProof/>
            <w:webHidden/>
          </w:rPr>
          <w:fldChar w:fldCharType="begin"/>
        </w:r>
        <w:r w:rsidR="00C57987">
          <w:rPr>
            <w:noProof/>
            <w:webHidden/>
          </w:rPr>
          <w:instrText xml:space="preserve"> PAGEREF _Toc127280464 \h </w:instrText>
        </w:r>
        <w:r w:rsidR="00C57987">
          <w:rPr>
            <w:noProof/>
            <w:webHidden/>
          </w:rPr>
        </w:r>
        <w:r w:rsidR="00C57987">
          <w:rPr>
            <w:noProof/>
            <w:webHidden/>
          </w:rPr>
          <w:fldChar w:fldCharType="separate"/>
        </w:r>
        <w:r w:rsidR="00C57987">
          <w:rPr>
            <w:noProof/>
            <w:webHidden/>
          </w:rPr>
          <w:t>5</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65" w:history="1">
        <w:r w:rsidR="00C57987" w:rsidRPr="002B3168">
          <w:rPr>
            <w:rStyle w:val="Hyperlink"/>
            <w:noProof/>
          </w:rPr>
          <w:t>6.</w:t>
        </w:r>
        <w:r w:rsidR="00C57987">
          <w:rPr>
            <w:rFonts w:asciiTheme="minorHAnsi" w:eastAsiaTheme="minorEastAsia" w:hAnsiTheme="minorHAnsi" w:cstheme="minorBidi"/>
            <w:noProof/>
            <w:lang w:eastAsia="en-GB"/>
          </w:rPr>
          <w:tab/>
        </w:r>
        <w:r w:rsidR="00C57987" w:rsidRPr="002B3168">
          <w:rPr>
            <w:rStyle w:val="Hyperlink"/>
            <w:noProof/>
          </w:rPr>
          <w:t>PERSONAL DATA ABOUT CHILDREN</w:t>
        </w:r>
        <w:r w:rsidR="00C57987">
          <w:rPr>
            <w:noProof/>
            <w:webHidden/>
          </w:rPr>
          <w:tab/>
        </w:r>
        <w:r w:rsidR="00C57987">
          <w:rPr>
            <w:noProof/>
            <w:webHidden/>
          </w:rPr>
          <w:fldChar w:fldCharType="begin"/>
        </w:r>
        <w:r w:rsidR="00C57987">
          <w:rPr>
            <w:noProof/>
            <w:webHidden/>
          </w:rPr>
          <w:instrText xml:space="preserve"> PAGEREF _Toc127280465 \h </w:instrText>
        </w:r>
        <w:r w:rsidR="00C57987">
          <w:rPr>
            <w:noProof/>
            <w:webHidden/>
          </w:rPr>
        </w:r>
        <w:r w:rsidR="00C57987">
          <w:rPr>
            <w:noProof/>
            <w:webHidden/>
          </w:rPr>
          <w:fldChar w:fldCharType="separate"/>
        </w:r>
        <w:r w:rsidR="00C57987">
          <w:rPr>
            <w:noProof/>
            <w:webHidden/>
          </w:rPr>
          <w:t>5</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66" w:history="1">
        <w:r w:rsidR="00C57987" w:rsidRPr="002B3168">
          <w:rPr>
            <w:rStyle w:val="Hyperlink"/>
            <w:noProof/>
          </w:rPr>
          <w:t>7.</w:t>
        </w:r>
        <w:r w:rsidR="00C57987">
          <w:rPr>
            <w:rFonts w:asciiTheme="minorHAnsi" w:eastAsiaTheme="minorEastAsia" w:hAnsiTheme="minorHAnsi" w:cstheme="minorBidi"/>
            <w:noProof/>
            <w:lang w:eastAsia="en-GB"/>
          </w:rPr>
          <w:tab/>
        </w:r>
        <w:r w:rsidR="00C57987" w:rsidRPr="002B3168">
          <w:rPr>
            <w:rStyle w:val="Hyperlink"/>
            <w:noProof/>
          </w:rPr>
          <w:t>SPECIAL CATEGORY DATA</w:t>
        </w:r>
        <w:r w:rsidR="00C57987">
          <w:rPr>
            <w:noProof/>
            <w:webHidden/>
          </w:rPr>
          <w:tab/>
        </w:r>
        <w:r w:rsidR="00C57987">
          <w:rPr>
            <w:noProof/>
            <w:webHidden/>
          </w:rPr>
          <w:fldChar w:fldCharType="begin"/>
        </w:r>
        <w:r w:rsidR="00C57987">
          <w:rPr>
            <w:noProof/>
            <w:webHidden/>
          </w:rPr>
          <w:instrText xml:space="preserve"> PAGEREF _Toc127280466 \h </w:instrText>
        </w:r>
        <w:r w:rsidR="00C57987">
          <w:rPr>
            <w:noProof/>
            <w:webHidden/>
          </w:rPr>
        </w:r>
        <w:r w:rsidR="00C57987">
          <w:rPr>
            <w:noProof/>
            <w:webHidden/>
          </w:rPr>
          <w:fldChar w:fldCharType="separate"/>
        </w:r>
        <w:r w:rsidR="00C57987">
          <w:rPr>
            <w:noProof/>
            <w:webHidden/>
          </w:rPr>
          <w:t>6</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67" w:history="1">
        <w:r w:rsidR="00C57987" w:rsidRPr="002B3168">
          <w:rPr>
            <w:rStyle w:val="Hyperlink"/>
            <w:noProof/>
          </w:rPr>
          <w:t>8.</w:t>
        </w:r>
        <w:r w:rsidR="00C57987">
          <w:rPr>
            <w:rFonts w:asciiTheme="minorHAnsi" w:eastAsiaTheme="minorEastAsia" w:hAnsiTheme="minorHAnsi" w:cstheme="minorBidi"/>
            <w:noProof/>
            <w:lang w:eastAsia="en-GB"/>
          </w:rPr>
          <w:tab/>
        </w:r>
        <w:r w:rsidR="00C57987" w:rsidRPr="002B3168">
          <w:rPr>
            <w:rStyle w:val="Hyperlink"/>
            <w:noProof/>
          </w:rPr>
          <w:t>PUBLIC INTEREST LAWFUL BASIS</w:t>
        </w:r>
        <w:r w:rsidR="00C57987">
          <w:rPr>
            <w:noProof/>
            <w:webHidden/>
          </w:rPr>
          <w:tab/>
        </w:r>
        <w:r w:rsidR="00C57987">
          <w:rPr>
            <w:noProof/>
            <w:webHidden/>
          </w:rPr>
          <w:fldChar w:fldCharType="begin"/>
        </w:r>
        <w:r w:rsidR="00C57987">
          <w:rPr>
            <w:noProof/>
            <w:webHidden/>
          </w:rPr>
          <w:instrText xml:space="preserve"> PAGEREF _Toc127280467 \h </w:instrText>
        </w:r>
        <w:r w:rsidR="00C57987">
          <w:rPr>
            <w:noProof/>
            <w:webHidden/>
          </w:rPr>
        </w:r>
        <w:r w:rsidR="00C57987">
          <w:rPr>
            <w:noProof/>
            <w:webHidden/>
          </w:rPr>
          <w:fldChar w:fldCharType="separate"/>
        </w:r>
        <w:r w:rsidR="00C57987">
          <w:rPr>
            <w:noProof/>
            <w:webHidden/>
          </w:rPr>
          <w:t>6</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68" w:history="1">
        <w:r w:rsidR="00C57987" w:rsidRPr="002B3168">
          <w:rPr>
            <w:rStyle w:val="Hyperlink"/>
            <w:noProof/>
          </w:rPr>
          <w:t>9.</w:t>
        </w:r>
        <w:r w:rsidR="00C57987">
          <w:rPr>
            <w:rFonts w:asciiTheme="minorHAnsi" w:eastAsiaTheme="minorEastAsia" w:hAnsiTheme="minorHAnsi" w:cstheme="minorBidi"/>
            <w:noProof/>
            <w:lang w:eastAsia="en-GB"/>
          </w:rPr>
          <w:tab/>
        </w:r>
        <w:r w:rsidR="00C57987" w:rsidRPr="002B3168">
          <w:rPr>
            <w:rStyle w:val="Hyperlink"/>
            <w:noProof/>
          </w:rPr>
          <w:t>LAWFULNESS, FAIRNESS, TRANSPARENCY</w:t>
        </w:r>
        <w:r w:rsidR="00C57987">
          <w:rPr>
            <w:noProof/>
            <w:webHidden/>
          </w:rPr>
          <w:tab/>
        </w:r>
        <w:r w:rsidR="00C57987">
          <w:rPr>
            <w:noProof/>
            <w:webHidden/>
          </w:rPr>
          <w:fldChar w:fldCharType="begin"/>
        </w:r>
        <w:r w:rsidR="00C57987">
          <w:rPr>
            <w:noProof/>
            <w:webHidden/>
          </w:rPr>
          <w:instrText xml:space="preserve"> PAGEREF _Toc127280468 \h </w:instrText>
        </w:r>
        <w:r w:rsidR="00C57987">
          <w:rPr>
            <w:noProof/>
            <w:webHidden/>
          </w:rPr>
        </w:r>
        <w:r w:rsidR="00C57987">
          <w:rPr>
            <w:noProof/>
            <w:webHidden/>
          </w:rPr>
          <w:fldChar w:fldCharType="separate"/>
        </w:r>
        <w:r w:rsidR="00C57987">
          <w:rPr>
            <w:noProof/>
            <w:webHidden/>
          </w:rPr>
          <w:t>7</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69" w:history="1">
        <w:r w:rsidR="00C57987" w:rsidRPr="002B3168">
          <w:rPr>
            <w:rStyle w:val="Hyperlink"/>
            <w:noProof/>
          </w:rPr>
          <w:t>10.</w:t>
        </w:r>
        <w:r w:rsidR="00C57987">
          <w:rPr>
            <w:rFonts w:asciiTheme="minorHAnsi" w:eastAsiaTheme="minorEastAsia" w:hAnsiTheme="minorHAnsi" w:cstheme="minorBidi"/>
            <w:noProof/>
            <w:lang w:eastAsia="en-GB"/>
          </w:rPr>
          <w:tab/>
        </w:r>
        <w:r w:rsidR="00C57987" w:rsidRPr="002B3168">
          <w:rPr>
            <w:rStyle w:val="Hyperlink"/>
            <w:noProof/>
          </w:rPr>
          <w:t>CONSENT</w:t>
        </w:r>
        <w:r w:rsidR="00C57987">
          <w:rPr>
            <w:noProof/>
            <w:webHidden/>
          </w:rPr>
          <w:tab/>
        </w:r>
        <w:r w:rsidR="00C57987">
          <w:rPr>
            <w:noProof/>
            <w:webHidden/>
          </w:rPr>
          <w:fldChar w:fldCharType="begin"/>
        </w:r>
        <w:r w:rsidR="00C57987">
          <w:rPr>
            <w:noProof/>
            <w:webHidden/>
          </w:rPr>
          <w:instrText xml:space="preserve"> PAGEREF _Toc127280469 \h </w:instrText>
        </w:r>
        <w:r w:rsidR="00C57987">
          <w:rPr>
            <w:noProof/>
            <w:webHidden/>
          </w:rPr>
        </w:r>
        <w:r w:rsidR="00C57987">
          <w:rPr>
            <w:noProof/>
            <w:webHidden/>
          </w:rPr>
          <w:fldChar w:fldCharType="separate"/>
        </w:r>
        <w:r w:rsidR="00C57987">
          <w:rPr>
            <w:noProof/>
            <w:webHidden/>
          </w:rPr>
          <w:t>7</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70" w:history="1">
        <w:r w:rsidR="00C57987" w:rsidRPr="002B3168">
          <w:rPr>
            <w:rStyle w:val="Hyperlink"/>
            <w:noProof/>
          </w:rPr>
          <w:t>11.</w:t>
        </w:r>
        <w:r w:rsidR="00C57987">
          <w:rPr>
            <w:rFonts w:asciiTheme="minorHAnsi" w:eastAsiaTheme="minorEastAsia" w:hAnsiTheme="minorHAnsi" w:cstheme="minorBidi"/>
            <w:noProof/>
            <w:lang w:eastAsia="en-GB"/>
          </w:rPr>
          <w:tab/>
        </w:r>
        <w:r w:rsidR="00C57987" w:rsidRPr="002B3168">
          <w:rPr>
            <w:rStyle w:val="Hyperlink"/>
            <w:noProof/>
          </w:rPr>
          <w:t>TRANSPARENCY (NOTIFYING DATA SUBJECTS)</w:t>
        </w:r>
        <w:r w:rsidR="00C57987">
          <w:rPr>
            <w:noProof/>
            <w:webHidden/>
          </w:rPr>
          <w:tab/>
        </w:r>
        <w:r w:rsidR="00C57987">
          <w:rPr>
            <w:noProof/>
            <w:webHidden/>
          </w:rPr>
          <w:fldChar w:fldCharType="begin"/>
        </w:r>
        <w:r w:rsidR="00C57987">
          <w:rPr>
            <w:noProof/>
            <w:webHidden/>
          </w:rPr>
          <w:instrText xml:space="preserve"> PAGEREF _Toc127280470 \h </w:instrText>
        </w:r>
        <w:r w:rsidR="00C57987">
          <w:rPr>
            <w:noProof/>
            <w:webHidden/>
          </w:rPr>
        </w:r>
        <w:r w:rsidR="00C57987">
          <w:rPr>
            <w:noProof/>
            <w:webHidden/>
          </w:rPr>
          <w:fldChar w:fldCharType="separate"/>
        </w:r>
        <w:r w:rsidR="00C57987">
          <w:rPr>
            <w:noProof/>
            <w:webHidden/>
          </w:rPr>
          <w:t>8</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71" w:history="1">
        <w:r w:rsidR="00C57987" w:rsidRPr="002B3168">
          <w:rPr>
            <w:rStyle w:val="Hyperlink"/>
            <w:noProof/>
          </w:rPr>
          <w:t>12.</w:t>
        </w:r>
        <w:r w:rsidR="00C57987">
          <w:rPr>
            <w:rFonts w:asciiTheme="minorHAnsi" w:eastAsiaTheme="minorEastAsia" w:hAnsiTheme="minorHAnsi" w:cstheme="minorBidi"/>
            <w:noProof/>
            <w:lang w:eastAsia="en-GB"/>
          </w:rPr>
          <w:tab/>
        </w:r>
        <w:r w:rsidR="00C57987" w:rsidRPr="002B3168">
          <w:rPr>
            <w:rStyle w:val="Hyperlink"/>
            <w:noProof/>
          </w:rPr>
          <w:t>PURPOSE LIMITATION</w:t>
        </w:r>
        <w:r w:rsidR="00C57987">
          <w:rPr>
            <w:noProof/>
            <w:webHidden/>
          </w:rPr>
          <w:tab/>
        </w:r>
        <w:r w:rsidR="00C57987">
          <w:rPr>
            <w:noProof/>
            <w:webHidden/>
          </w:rPr>
          <w:fldChar w:fldCharType="begin"/>
        </w:r>
        <w:r w:rsidR="00C57987">
          <w:rPr>
            <w:noProof/>
            <w:webHidden/>
          </w:rPr>
          <w:instrText xml:space="preserve"> PAGEREF _Toc127280471 \h </w:instrText>
        </w:r>
        <w:r w:rsidR="00C57987">
          <w:rPr>
            <w:noProof/>
            <w:webHidden/>
          </w:rPr>
        </w:r>
        <w:r w:rsidR="00C57987">
          <w:rPr>
            <w:noProof/>
            <w:webHidden/>
          </w:rPr>
          <w:fldChar w:fldCharType="separate"/>
        </w:r>
        <w:r w:rsidR="00C57987">
          <w:rPr>
            <w:noProof/>
            <w:webHidden/>
          </w:rPr>
          <w:t>8</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72" w:history="1">
        <w:r w:rsidR="00C57987" w:rsidRPr="002B3168">
          <w:rPr>
            <w:rStyle w:val="Hyperlink"/>
            <w:noProof/>
          </w:rPr>
          <w:t>13.</w:t>
        </w:r>
        <w:r w:rsidR="00C57987">
          <w:rPr>
            <w:rFonts w:asciiTheme="minorHAnsi" w:eastAsiaTheme="minorEastAsia" w:hAnsiTheme="minorHAnsi" w:cstheme="minorBidi"/>
            <w:noProof/>
            <w:lang w:eastAsia="en-GB"/>
          </w:rPr>
          <w:tab/>
        </w:r>
        <w:r w:rsidR="00C57987" w:rsidRPr="002B3168">
          <w:rPr>
            <w:rStyle w:val="Hyperlink"/>
            <w:noProof/>
          </w:rPr>
          <w:t>DATA MINIMISATION</w:t>
        </w:r>
        <w:r w:rsidR="00C57987">
          <w:rPr>
            <w:noProof/>
            <w:webHidden/>
          </w:rPr>
          <w:tab/>
        </w:r>
        <w:r w:rsidR="00C57987">
          <w:rPr>
            <w:noProof/>
            <w:webHidden/>
          </w:rPr>
          <w:fldChar w:fldCharType="begin"/>
        </w:r>
        <w:r w:rsidR="00C57987">
          <w:rPr>
            <w:noProof/>
            <w:webHidden/>
          </w:rPr>
          <w:instrText xml:space="preserve"> PAGEREF _Toc127280472 \h </w:instrText>
        </w:r>
        <w:r w:rsidR="00C57987">
          <w:rPr>
            <w:noProof/>
            <w:webHidden/>
          </w:rPr>
        </w:r>
        <w:r w:rsidR="00C57987">
          <w:rPr>
            <w:noProof/>
            <w:webHidden/>
          </w:rPr>
          <w:fldChar w:fldCharType="separate"/>
        </w:r>
        <w:r w:rsidR="00C57987">
          <w:rPr>
            <w:noProof/>
            <w:webHidden/>
          </w:rPr>
          <w:t>8</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73" w:history="1">
        <w:r w:rsidR="00C57987" w:rsidRPr="002B3168">
          <w:rPr>
            <w:rStyle w:val="Hyperlink"/>
            <w:noProof/>
          </w:rPr>
          <w:t>14.</w:t>
        </w:r>
        <w:r w:rsidR="00C57987">
          <w:rPr>
            <w:rFonts w:asciiTheme="minorHAnsi" w:eastAsiaTheme="minorEastAsia" w:hAnsiTheme="minorHAnsi" w:cstheme="minorBidi"/>
            <w:noProof/>
            <w:lang w:eastAsia="en-GB"/>
          </w:rPr>
          <w:tab/>
        </w:r>
        <w:r w:rsidR="00C57987" w:rsidRPr="002B3168">
          <w:rPr>
            <w:rStyle w:val="Hyperlink"/>
            <w:noProof/>
          </w:rPr>
          <w:t>ACCURACY</w:t>
        </w:r>
        <w:r w:rsidR="00C57987">
          <w:rPr>
            <w:noProof/>
            <w:webHidden/>
          </w:rPr>
          <w:tab/>
        </w:r>
        <w:r w:rsidR="00C57987">
          <w:rPr>
            <w:noProof/>
            <w:webHidden/>
          </w:rPr>
          <w:fldChar w:fldCharType="begin"/>
        </w:r>
        <w:r w:rsidR="00C57987">
          <w:rPr>
            <w:noProof/>
            <w:webHidden/>
          </w:rPr>
          <w:instrText xml:space="preserve"> PAGEREF _Toc127280473 \h </w:instrText>
        </w:r>
        <w:r w:rsidR="00C57987">
          <w:rPr>
            <w:noProof/>
            <w:webHidden/>
          </w:rPr>
        </w:r>
        <w:r w:rsidR="00C57987">
          <w:rPr>
            <w:noProof/>
            <w:webHidden/>
          </w:rPr>
          <w:fldChar w:fldCharType="separate"/>
        </w:r>
        <w:r w:rsidR="00C57987">
          <w:rPr>
            <w:noProof/>
            <w:webHidden/>
          </w:rPr>
          <w:t>8</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74" w:history="1">
        <w:r w:rsidR="00C57987" w:rsidRPr="002B3168">
          <w:rPr>
            <w:rStyle w:val="Hyperlink"/>
            <w:noProof/>
          </w:rPr>
          <w:t>15.</w:t>
        </w:r>
        <w:r w:rsidR="00C57987">
          <w:rPr>
            <w:rFonts w:asciiTheme="minorHAnsi" w:eastAsiaTheme="minorEastAsia" w:hAnsiTheme="minorHAnsi" w:cstheme="minorBidi"/>
            <w:noProof/>
            <w:lang w:eastAsia="en-GB"/>
          </w:rPr>
          <w:tab/>
        </w:r>
        <w:r w:rsidR="00C57987" w:rsidRPr="002B3168">
          <w:rPr>
            <w:rStyle w:val="Hyperlink"/>
            <w:noProof/>
          </w:rPr>
          <w:t>STORAGE LIMITATION</w:t>
        </w:r>
        <w:r w:rsidR="00C57987">
          <w:rPr>
            <w:noProof/>
            <w:webHidden/>
          </w:rPr>
          <w:tab/>
        </w:r>
        <w:r w:rsidR="00C57987">
          <w:rPr>
            <w:noProof/>
            <w:webHidden/>
          </w:rPr>
          <w:fldChar w:fldCharType="begin"/>
        </w:r>
        <w:r w:rsidR="00C57987">
          <w:rPr>
            <w:noProof/>
            <w:webHidden/>
          </w:rPr>
          <w:instrText xml:space="preserve"> PAGEREF _Toc127280474 \h </w:instrText>
        </w:r>
        <w:r w:rsidR="00C57987">
          <w:rPr>
            <w:noProof/>
            <w:webHidden/>
          </w:rPr>
        </w:r>
        <w:r w:rsidR="00C57987">
          <w:rPr>
            <w:noProof/>
            <w:webHidden/>
          </w:rPr>
          <w:fldChar w:fldCharType="separate"/>
        </w:r>
        <w:r w:rsidR="00C57987">
          <w:rPr>
            <w:noProof/>
            <w:webHidden/>
          </w:rPr>
          <w:t>9</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75" w:history="1">
        <w:r w:rsidR="00C57987" w:rsidRPr="002B3168">
          <w:rPr>
            <w:rStyle w:val="Hyperlink"/>
            <w:noProof/>
          </w:rPr>
          <w:t>16.</w:t>
        </w:r>
        <w:r w:rsidR="00C57987">
          <w:rPr>
            <w:rFonts w:asciiTheme="minorHAnsi" w:eastAsiaTheme="minorEastAsia" w:hAnsiTheme="minorHAnsi" w:cstheme="minorBidi"/>
            <w:noProof/>
            <w:lang w:eastAsia="en-GB"/>
          </w:rPr>
          <w:tab/>
        </w:r>
        <w:r w:rsidR="00C57987" w:rsidRPr="002B3168">
          <w:rPr>
            <w:rStyle w:val="Hyperlink"/>
            <w:noProof/>
          </w:rPr>
          <w:t>SECURITY, INTEGRITY AND CONFIDENTIALITY</w:t>
        </w:r>
        <w:r w:rsidR="00C57987">
          <w:rPr>
            <w:noProof/>
            <w:webHidden/>
          </w:rPr>
          <w:tab/>
        </w:r>
        <w:r w:rsidR="00C57987">
          <w:rPr>
            <w:noProof/>
            <w:webHidden/>
          </w:rPr>
          <w:fldChar w:fldCharType="begin"/>
        </w:r>
        <w:r w:rsidR="00C57987">
          <w:rPr>
            <w:noProof/>
            <w:webHidden/>
          </w:rPr>
          <w:instrText xml:space="preserve"> PAGEREF _Toc127280475 \h </w:instrText>
        </w:r>
        <w:r w:rsidR="00C57987">
          <w:rPr>
            <w:noProof/>
            <w:webHidden/>
          </w:rPr>
        </w:r>
        <w:r w:rsidR="00C57987">
          <w:rPr>
            <w:noProof/>
            <w:webHidden/>
          </w:rPr>
          <w:fldChar w:fldCharType="separate"/>
        </w:r>
        <w:r w:rsidR="00C57987">
          <w:rPr>
            <w:noProof/>
            <w:webHidden/>
          </w:rPr>
          <w:t>9</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76" w:history="1">
        <w:r w:rsidR="00C57987" w:rsidRPr="002B3168">
          <w:rPr>
            <w:rStyle w:val="Hyperlink"/>
            <w:noProof/>
          </w:rPr>
          <w:t>17.</w:t>
        </w:r>
        <w:r w:rsidR="00C57987">
          <w:rPr>
            <w:rFonts w:asciiTheme="minorHAnsi" w:eastAsiaTheme="minorEastAsia" w:hAnsiTheme="minorHAnsi" w:cstheme="minorBidi"/>
            <w:noProof/>
            <w:lang w:eastAsia="en-GB"/>
          </w:rPr>
          <w:tab/>
        </w:r>
        <w:r w:rsidR="00C57987" w:rsidRPr="002B3168">
          <w:rPr>
            <w:rStyle w:val="Hyperlink"/>
            <w:noProof/>
          </w:rPr>
          <w:t>REPORTING A DATA BREACH</w:t>
        </w:r>
        <w:r w:rsidR="00C57987">
          <w:rPr>
            <w:noProof/>
            <w:webHidden/>
          </w:rPr>
          <w:tab/>
        </w:r>
        <w:r w:rsidR="00C57987">
          <w:rPr>
            <w:noProof/>
            <w:webHidden/>
          </w:rPr>
          <w:fldChar w:fldCharType="begin"/>
        </w:r>
        <w:r w:rsidR="00C57987">
          <w:rPr>
            <w:noProof/>
            <w:webHidden/>
          </w:rPr>
          <w:instrText xml:space="preserve"> PAGEREF _Toc127280476 \h </w:instrText>
        </w:r>
        <w:r w:rsidR="00C57987">
          <w:rPr>
            <w:noProof/>
            <w:webHidden/>
          </w:rPr>
        </w:r>
        <w:r w:rsidR="00C57987">
          <w:rPr>
            <w:noProof/>
            <w:webHidden/>
          </w:rPr>
          <w:fldChar w:fldCharType="separate"/>
        </w:r>
        <w:r w:rsidR="00C57987">
          <w:rPr>
            <w:noProof/>
            <w:webHidden/>
          </w:rPr>
          <w:t>10</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77" w:history="1">
        <w:r w:rsidR="00C57987" w:rsidRPr="002B3168">
          <w:rPr>
            <w:rStyle w:val="Hyperlink"/>
            <w:noProof/>
          </w:rPr>
          <w:t>18.</w:t>
        </w:r>
        <w:r w:rsidR="00C57987">
          <w:rPr>
            <w:rFonts w:asciiTheme="minorHAnsi" w:eastAsiaTheme="minorEastAsia" w:hAnsiTheme="minorHAnsi" w:cstheme="minorBidi"/>
            <w:noProof/>
            <w:lang w:eastAsia="en-GB"/>
          </w:rPr>
          <w:tab/>
        </w:r>
        <w:r w:rsidR="00C57987" w:rsidRPr="002B3168">
          <w:rPr>
            <w:rStyle w:val="Hyperlink"/>
            <w:noProof/>
          </w:rPr>
          <w:t>TRANSFER LIMITATION</w:t>
        </w:r>
        <w:r w:rsidR="00C57987">
          <w:rPr>
            <w:noProof/>
            <w:webHidden/>
          </w:rPr>
          <w:tab/>
        </w:r>
        <w:r w:rsidR="00C57987">
          <w:rPr>
            <w:noProof/>
            <w:webHidden/>
          </w:rPr>
          <w:fldChar w:fldCharType="begin"/>
        </w:r>
        <w:r w:rsidR="00C57987">
          <w:rPr>
            <w:noProof/>
            <w:webHidden/>
          </w:rPr>
          <w:instrText xml:space="preserve"> PAGEREF _Toc127280477 \h </w:instrText>
        </w:r>
        <w:r w:rsidR="00C57987">
          <w:rPr>
            <w:noProof/>
            <w:webHidden/>
          </w:rPr>
        </w:r>
        <w:r w:rsidR="00C57987">
          <w:rPr>
            <w:noProof/>
            <w:webHidden/>
          </w:rPr>
          <w:fldChar w:fldCharType="separate"/>
        </w:r>
        <w:r w:rsidR="00C57987">
          <w:rPr>
            <w:noProof/>
            <w:webHidden/>
          </w:rPr>
          <w:t>10</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78" w:history="1">
        <w:r w:rsidR="00C57987" w:rsidRPr="002B3168">
          <w:rPr>
            <w:rStyle w:val="Hyperlink"/>
            <w:noProof/>
          </w:rPr>
          <w:t>19.</w:t>
        </w:r>
        <w:r w:rsidR="00C57987">
          <w:rPr>
            <w:rFonts w:asciiTheme="minorHAnsi" w:eastAsiaTheme="minorEastAsia" w:hAnsiTheme="minorHAnsi" w:cstheme="minorBidi"/>
            <w:noProof/>
            <w:lang w:eastAsia="en-GB"/>
          </w:rPr>
          <w:tab/>
        </w:r>
        <w:r w:rsidR="00C57987" w:rsidRPr="002B3168">
          <w:rPr>
            <w:rStyle w:val="Hyperlink"/>
            <w:noProof/>
          </w:rPr>
          <w:t>DATA SUBJECT’S RIGHTS AND REQUESTS</w:t>
        </w:r>
        <w:r w:rsidR="00C57987">
          <w:rPr>
            <w:noProof/>
            <w:webHidden/>
          </w:rPr>
          <w:tab/>
        </w:r>
        <w:r w:rsidR="00C57987">
          <w:rPr>
            <w:noProof/>
            <w:webHidden/>
          </w:rPr>
          <w:fldChar w:fldCharType="begin"/>
        </w:r>
        <w:r w:rsidR="00C57987">
          <w:rPr>
            <w:noProof/>
            <w:webHidden/>
          </w:rPr>
          <w:instrText xml:space="preserve"> PAGEREF _Toc127280478 \h </w:instrText>
        </w:r>
        <w:r w:rsidR="00C57987">
          <w:rPr>
            <w:noProof/>
            <w:webHidden/>
          </w:rPr>
        </w:r>
        <w:r w:rsidR="00C57987">
          <w:rPr>
            <w:noProof/>
            <w:webHidden/>
          </w:rPr>
          <w:fldChar w:fldCharType="separate"/>
        </w:r>
        <w:r w:rsidR="00C57987">
          <w:rPr>
            <w:noProof/>
            <w:webHidden/>
          </w:rPr>
          <w:t>10</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79" w:history="1">
        <w:r w:rsidR="00C57987" w:rsidRPr="002B3168">
          <w:rPr>
            <w:rStyle w:val="Hyperlink"/>
            <w:noProof/>
          </w:rPr>
          <w:t>20.</w:t>
        </w:r>
        <w:r w:rsidR="00C57987">
          <w:rPr>
            <w:rFonts w:asciiTheme="minorHAnsi" w:eastAsiaTheme="minorEastAsia" w:hAnsiTheme="minorHAnsi" w:cstheme="minorBidi"/>
            <w:noProof/>
            <w:lang w:eastAsia="en-GB"/>
          </w:rPr>
          <w:tab/>
        </w:r>
        <w:r w:rsidR="00C57987" w:rsidRPr="002B3168">
          <w:rPr>
            <w:rStyle w:val="Hyperlink"/>
            <w:noProof/>
          </w:rPr>
          <w:t>ACCOUNTABILITY</w:t>
        </w:r>
        <w:r w:rsidR="00C57987">
          <w:rPr>
            <w:noProof/>
            <w:webHidden/>
          </w:rPr>
          <w:tab/>
        </w:r>
        <w:r w:rsidR="00C57987">
          <w:rPr>
            <w:noProof/>
            <w:webHidden/>
          </w:rPr>
          <w:fldChar w:fldCharType="begin"/>
        </w:r>
        <w:r w:rsidR="00C57987">
          <w:rPr>
            <w:noProof/>
            <w:webHidden/>
          </w:rPr>
          <w:instrText xml:space="preserve"> PAGEREF _Toc127280479 \h </w:instrText>
        </w:r>
        <w:r w:rsidR="00C57987">
          <w:rPr>
            <w:noProof/>
            <w:webHidden/>
          </w:rPr>
        </w:r>
        <w:r w:rsidR="00C57987">
          <w:rPr>
            <w:noProof/>
            <w:webHidden/>
          </w:rPr>
          <w:fldChar w:fldCharType="separate"/>
        </w:r>
        <w:r w:rsidR="00C57987">
          <w:rPr>
            <w:noProof/>
            <w:webHidden/>
          </w:rPr>
          <w:t>11</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80" w:history="1">
        <w:r w:rsidR="00C57987" w:rsidRPr="002B3168">
          <w:rPr>
            <w:rStyle w:val="Hyperlink"/>
            <w:noProof/>
          </w:rPr>
          <w:t>21.</w:t>
        </w:r>
        <w:r w:rsidR="00C57987">
          <w:rPr>
            <w:rFonts w:asciiTheme="minorHAnsi" w:eastAsiaTheme="minorEastAsia" w:hAnsiTheme="minorHAnsi" w:cstheme="minorBidi"/>
            <w:noProof/>
            <w:lang w:eastAsia="en-GB"/>
          </w:rPr>
          <w:tab/>
        </w:r>
        <w:r w:rsidR="00C57987" w:rsidRPr="002B3168">
          <w:rPr>
            <w:rStyle w:val="Hyperlink"/>
            <w:noProof/>
          </w:rPr>
          <w:t>RECORD KEEPING</w:t>
        </w:r>
        <w:r w:rsidR="00C57987">
          <w:rPr>
            <w:noProof/>
            <w:webHidden/>
          </w:rPr>
          <w:tab/>
        </w:r>
        <w:r w:rsidR="00C57987">
          <w:rPr>
            <w:noProof/>
            <w:webHidden/>
          </w:rPr>
          <w:fldChar w:fldCharType="begin"/>
        </w:r>
        <w:r w:rsidR="00C57987">
          <w:rPr>
            <w:noProof/>
            <w:webHidden/>
          </w:rPr>
          <w:instrText xml:space="preserve"> PAGEREF _Toc127280480 \h </w:instrText>
        </w:r>
        <w:r w:rsidR="00C57987">
          <w:rPr>
            <w:noProof/>
            <w:webHidden/>
          </w:rPr>
        </w:r>
        <w:r w:rsidR="00C57987">
          <w:rPr>
            <w:noProof/>
            <w:webHidden/>
          </w:rPr>
          <w:fldChar w:fldCharType="separate"/>
        </w:r>
        <w:r w:rsidR="00C57987">
          <w:rPr>
            <w:noProof/>
            <w:webHidden/>
          </w:rPr>
          <w:t>11</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81" w:history="1">
        <w:r w:rsidR="00C57987" w:rsidRPr="002B3168">
          <w:rPr>
            <w:rStyle w:val="Hyperlink"/>
            <w:noProof/>
          </w:rPr>
          <w:t>22.</w:t>
        </w:r>
        <w:r w:rsidR="00C57987">
          <w:rPr>
            <w:rFonts w:asciiTheme="minorHAnsi" w:eastAsiaTheme="minorEastAsia" w:hAnsiTheme="minorHAnsi" w:cstheme="minorBidi"/>
            <w:noProof/>
            <w:lang w:eastAsia="en-GB"/>
          </w:rPr>
          <w:tab/>
        </w:r>
        <w:r w:rsidR="00C57987" w:rsidRPr="002B3168">
          <w:rPr>
            <w:rStyle w:val="Hyperlink"/>
            <w:noProof/>
          </w:rPr>
          <w:t>TRAINING AND AUDIT</w:t>
        </w:r>
        <w:r w:rsidR="00C57987">
          <w:rPr>
            <w:noProof/>
            <w:webHidden/>
          </w:rPr>
          <w:tab/>
        </w:r>
        <w:r w:rsidR="00C57987">
          <w:rPr>
            <w:noProof/>
            <w:webHidden/>
          </w:rPr>
          <w:fldChar w:fldCharType="begin"/>
        </w:r>
        <w:r w:rsidR="00C57987">
          <w:rPr>
            <w:noProof/>
            <w:webHidden/>
          </w:rPr>
          <w:instrText xml:space="preserve"> PAGEREF _Toc127280481 \h </w:instrText>
        </w:r>
        <w:r w:rsidR="00C57987">
          <w:rPr>
            <w:noProof/>
            <w:webHidden/>
          </w:rPr>
        </w:r>
        <w:r w:rsidR="00C57987">
          <w:rPr>
            <w:noProof/>
            <w:webHidden/>
          </w:rPr>
          <w:fldChar w:fldCharType="separate"/>
        </w:r>
        <w:r w:rsidR="00C57987">
          <w:rPr>
            <w:noProof/>
            <w:webHidden/>
          </w:rPr>
          <w:t>12</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82" w:history="1">
        <w:r w:rsidR="00C57987" w:rsidRPr="002B3168">
          <w:rPr>
            <w:rStyle w:val="Hyperlink"/>
            <w:noProof/>
          </w:rPr>
          <w:t>23.</w:t>
        </w:r>
        <w:r w:rsidR="00C57987">
          <w:rPr>
            <w:rFonts w:asciiTheme="minorHAnsi" w:eastAsiaTheme="minorEastAsia" w:hAnsiTheme="minorHAnsi" w:cstheme="minorBidi"/>
            <w:noProof/>
            <w:lang w:eastAsia="en-GB"/>
          </w:rPr>
          <w:tab/>
        </w:r>
        <w:r w:rsidR="00C57987" w:rsidRPr="002B3168">
          <w:rPr>
            <w:rStyle w:val="Hyperlink"/>
            <w:noProof/>
          </w:rPr>
          <w:t>PRIVACY BY DESIGN AND DEFAULT DATA PROTECTION IMPACT ASSESSMENT (DPIA)</w:t>
        </w:r>
        <w:r w:rsidR="00C57987">
          <w:rPr>
            <w:noProof/>
            <w:webHidden/>
          </w:rPr>
          <w:tab/>
        </w:r>
        <w:r w:rsidR="00C57987">
          <w:rPr>
            <w:noProof/>
            <w:webHidden/>
          </w:rPr>
          <w:fldChar w:fldCharType="begin"/>
        </w:r>
        <w:r w:rsidR="00C57987">
          <w:rPr>
            <w:noProof/>
            <w:webHidden/>
          </w:rPr>
          <w:instrText xml:space="preserve"> PAGEREF _Toc127280482 \h </w:instrText>
        </w:r>
        <w:r w:rsidR="00C57987">
          <w:rPr>
            <w:noProof/>
            <w:webHidden/>
          </w:rPr>
        </w:r>
        <w:r w:rsidR="00C57987">
          <w:rPr>
            <w:noProof/>
            <w:webHidden/>
          </w:rPr>
          <w:fldChar w:fldCharType="separate"/>
        </w:r>
        <w:r w:rsidR="00C57987">
          <w:rPr>
            <w:noProof/>
            <w:webHidden/>
          </w:rPr>
          <w:t>12</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83" w:history="1">
        <w:r w:rsidR="00C57987" w:rsidRPr="002B3168">
          <w:rPr>
            <w:rStyle w:val="Hyperlink"/>
            <w:noProof/>
          </w:rPr>
          <w:t>24.</w:t>
        </w:r>
        <w:r w:rsidR="00C57987">
          <w:rPr>
            <w:rFonts w:asciiTheme="minorHAnsi" w:eastAsiaTheme="minorEastAsia" w:hAnsiTheme="minorHAnsi" w:cstheme="minorBidi"/>
            <w:noProof/>
            <w:lang w:eastAsia="en-GB"/>
          </w:rPr>
          <w:tab/>
        </w:r>
        <w:r w:rsidR="00C57987" w:rsidRPr="002B3168">
          <w:rPr>
            <w:rStyle w:val="Hyperlink"/>
            <w:noProof/>
          </w:rPr>
          <w:t>DATA PROTECTION IMPACT ASSESSMENTS</w:t>
        </w:r>
        <w:r w:rsidR="00C57987">
          <w:rPr>
            <w:noProof/>
            <w:webHidden/>
          </w:rPr>
          <w:tab/>
        </w:r>
        <w:r w:rsidR="00C57987">
          <w:rPr>
            <w:noProof/>
            <w:webHidden/>
          </w:rPr>
          <w:fldChar w:fldCharType="begin"/>
        </w:r>
        <w:r w:rsidR="00C57987">
          <w:rPr>
            <w:noProof/>
            <w:webHidden/>
          </w:rPr>
          <w:instrText xml:space="preserve"> PAGEREF _Toc127280483 \h </w:instrText>
        </w:r>
        <w:r w:rsidR="00C57987">
          <w:rPr>
            <w:noProof/>
            <w:webHidden/>
          </w:rPr>
        </w:r>
        <w:r w:rsidR="00C57987">
          <w:rPr>
            <w:noProof/>
            <w:webHidden/>
          </w:rPr>
          <w:fldChar w:fldCharType="separate"/>
        </w:r>
        <w:r w:rsidR="00C57987">
          <w:rPr>
            <w:noProof/>
            <w:webHidden/>
          </w:rPr>
          <w:t>12</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84" w:history="1">
        <w:r w:rsidR="00C57987" w:rsidRPr="002B3168">
          <w:rPr>
            <w:rStyle w:val="Hyperlink"/>
            <w:noProof/>
          </w:rPr>
          <w:t>25.</w:t>
        </w:r>
        <w:r w:rsidR="00C57987">
          <w:rPr>
            <w:rFonts w:asciiTheme="minorHAnsi" w:eastAsiaTheme="minorEastAsia" w:hAnsiTheme="minorHAnsi" w:cstheme="minorBidi"/>
            <w:noProof/>
            <w:lang w:eastAsia="en-GB"/>
          </w:rPr>
          <w:tab/>
        </w:r>
        <w:r w:rsidR="00C57987" w:rsidRPr="002B3168">
          <w:rPr>
            <w:rStyle w:val="Hyperlink"/>
            <w:noProof/>
          </w:rPr>
          <w:t>AUTOMATED PROCESSING AND AUTOMATED DECISION-MAKING</w:t>
        </w:r>
        <w:r w:rsidR="00C57987">
          <w:rPr>
            <w:noProof/>
            <w:webHidden/>
          </w:rPr>
          <w:tab/>
        </w:r>
        <w:r w:rsidR="00C57987">
          <w:rPr>
            <w:noProof/>
            <w:webHidden/>
          </w:rPr>
          <w:fldChar w:fldCharType="begin"/>
        </w:r>
        <w:r w:rsidR="00C57987">
          <w:rPr>
            <w:noProof/>
            <w:webHidden/>
          </w:rPr>
          <w:instrText xml:space="preserve"> PAGEREF _Toc127280484 \h </w:instrText>
        </w:r>
        <w:r w:rsidR="00C57987">
          <w:rPr>
            <w:noProof/>
            <w:webHidden/>
          </w:rPr>
        </w:r>
        <w:r w:rsidR="00C57987">
          <w:rPr>
            <w:noProof/>
            <w:webHidden/>
          </w:rPr>
          <w:fldChar w:fldCharType="separate"/>
        </w:r>
        <w:r w:rsidR="00C57987">
          <w:rPr>
            <w:noProof/>
            <w:webHidden/>
          </w:rPr>
          <w:t>13</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85" w:history="1">
        <w:r w:rsidR="00C57987" w:rsidRPr="002B3168">
          <w:rPr>
            <w:rStyle w:val="Hyperlink"/>
            <w:noProof/>
          </w:rPr>
          <w:t>26.</w:t>
        </w:r>
        <w:r w:rsidR="00C57987">
          <w:rPr>
            <w:rFonts w:asciiTheme="minorHAnsi" w:eastAsiaTheme="minorEastAsia" w:hAnsiTheme="minorHAnsi" w:cstheme="minorBidi"/>
            <w:noProof/>
            <w:lang w:eastAsia="en-GB"/>
          </w:rPr>
          <w:tab/>
        </w:r>
        <w:r w:rsidR="00C57987" w:rsidRPr="002B3168">
          <w:rPr>
            <w:rStyle w:val="Hyperlink"/>
            <w:noProof/>
          </w:rPr>
          <w:t>DIRECT MARKETING</w:t>
        </w:r>
        <w:r w:rsidR="00C57987">
          <w:rPr>
            <w:noProof/>
            <w:webHidden/>
          </w:rPr>
          <w:tab/>
        </w:r>
        <w:r w:rsidR="00C57987">
          <w:rPr>
            <w:noProof/>
            <w:webHidden/>
          </w:rPr>
          <w:fldChar w:fldCharType="begin"/>
        </w:r>
        <w:r w:rsidR="00C57987">
          <w:rPr>
            <w:noProof/>
            <w:webHidden/>
          </w:rPr>
          <w:instrText xml:space="preserve"> PAGEREF _Toc127280485 \h </w:instrText>
        </w:r>
        <w:r w:rsidR="00C57987">
          <w:rPr>
            <w:noProof/>
            <w:webHidden/>
          </w:rPr>
        </w:r>
        <w:r w:rsidR="00C57987">
          <w:rPr>
            <w:noProof/>
            <w:webHidden/>
          </w:rPr>
          <w:fldChar w:fldCharType="separate"/>
        </w:r>
        <w:r w:rsidR="00C57987">
          <w:rPr>
            <w:noProof/>
            <w:webHidden/>
          </w:rPr>
          <w:t>13</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86" w:history="1">
        <w:r w:rsidR="00C57987" w:rsidRPr="002B3168">
          <w:rPr>
            <w:rStyle w:val="Hyperlink"/>
            <w:noProof/>
          </w:rPr>
          <w:t>27.</w:t>
        </w:r>
        <w:r w:rsidR="00C57987">
          <w:rPr>
            <w:rFonts w:asciiTheme="minorHAnsi" w:eastAsiaTheme="minorEastAsia" w:hAnsiTheme="minorHAnsi" w:cstheme="minorBidi"/>
            <w:noProof/>
            <w:lang w:eastAsia="en-GB"/>
          </w:rPr>
          <w:tab/>
        </w:r>
        <w:r w:rsidR="00C57987" w:rsidRPr="002B3168">
          <w:rPr>
            <w:rStyle w:val="Hyperlink"/>
            <w:noProof/>
          </w:rPr>
          <w:t>SHARING PERSONAL DATA</w:t>
        </w:r>
        <w:r w:rsidR="00C57987">
          <w:rPr>
            <w:noProof/>
            <w:webHidden/>
          </w:rPr>
          <w:tab/>
        </w:r>
        <w:r w:rsidR="00C57987">
          <w:rPr>
            <w:noProof/>
            <w:webHidden/>
          </w:rPr>
          <w:fldChar w:fldCharType="begin"/>
        </w:r>
        <w:r w:rsidR="00C57987">
          <w:rPr>
            <w:noProof/>
            <w:webHidden/>
          </w:rPr>
          <w:instrText xml:space="preserve"> PAGEREF _Toc127280486 \h </w:instrText>
        </w:r>
        <w:r w:rsidR="00C57987">
          <w:rPr>
            <w:noProof/>
            <w:webHidden/>
          </w:rPr>
        </w:r>
        <w:r w:rsidR="00C57987">
          <w:rPr>
            <w:noProof/>
            <w:webHidden/>
          </w:rPr>
          <w:fldChar w:fldCharType="separate"/>
        </w:r>
        <w:r w:rsidR="00C57987">
          <w:rPr>
            <w:noProof/>
            <w:webHidden/>
          </w:rPr>
          <w:t>14</w:t>
        </w:r>
        <w:r w:rsidR="00C57987">
          <w:rPr>
            <w:noProof/>
            <w:webHidden/>
          </w:rPr>
          <w:fldChar w:fldCharType="end"/>
        </w:r>
      </w:hyperlink>
    </w:p>
    <w:p w:rsidR="00C57987" w:rsidRDefault="009C216A">
      <w:pPr>
        <w:pStyle w:val="TOC1"/>
        <w:rPr>
          <w:rFonts w:asciiTheme="minorHAnsi" w:eastAsiaTheme="minorEastAsia" w:hAnsiTheme="minorHAnsi" w:cstheme="minorBidi"/>
          <w:noProof/>
          <w:lang w:eastAsia="en-GB"/>
        </w:rPr>
      </w:pPr>
      <w:hyperlink w:anchor="_Toc127280487" w:history="1">
        <w:r w:rsidR="00C57987" w:rsidRPr="002B3168">
          <w:rPr>
            <w:rStyle w:val="Hyperlink"/>
            <w:noProof/>
          </w:rPr>
          <w:t>28.</w:t>
        </w:r>
        <w:r w:rsidR="00C57987">
          <w:rPr>
            <w:rFonts w:asciiTheme="minorHAnsi" w:eastAsiaTheme="minorEastAsia" w:hAnsiTheme="minorHAnsi" w:cstheme="minorBidi"/>
            <w:noProof/>
            <w:lang w:eastAsia="en-GB"/>
          </w:rPr>
          <w:tab/>
        </w:r>
        <w:r w:rsidR="00C57987" w:rsidRPr="002B3168">
          <w:rPr>
            <w:rStyle w:val="Hyperlink"/>
            <w:noProof/>
          </w:rPr>
          <w:t>CHANGES TO THIS PRIVACY STANDARD</w:t>
        </w:r>
        <w:r w:rsidR="00C57987">
          <w:rPr>
            <w:noProof/>
            <w:webHidden/>
          </w:rPr>
          <w:tab/>
        </w:r>
        <w:r w:rsidR="00C57987">
          <w:rPr>
            <w:noProof/>
            <w:webHidden/>
          </w:rPr>
          <w:fldChar w:fldCharType="begin"/>
        </w:r>
        <w:r w:rsidR="00C57987">
          <w:rPr>
            <w:noProof/>
            <w:webHidden/>
          </w:rPr>
          <w:instrText xml:space="preserve"> PAGEREF _Toc127280487 \h </w:instrText>
        </w:r>
        <w:r w:rsidR="00C57987">
          <w:rPr>
            <w:noProof/>
            <w:webHidden/>
          </w:rPr>
        </w:r>
        <w:r w:rsidR="00C57987">
          <w:rPr>
            <w:noProof/>
            <w:webHidden/>
          </w:rPr>
          <w:fldChar w:fldCharType="separate"/>
        </w:r>
        <w:r w:rsidR="00C57987">
          <w:rPr>
            <w:noProof/>
            <w:webHidden/>
          </w:rPr>
          <w:t>14</w:t>
        </w:r>
        <w:r w:rsidR="00C57987">
          <w:rPr>
            <w:noProof/>
            <w:webHidden/>
          </w:rPr>
          <w:fldChar w:fldCharType="end"/>
        </w:r>
      </w:hyperlink>
    </w:p>
    <w:p w:rsidR="007E2B81" w:rsidRDefault="006E33E2" w:rsidP="002464B7">
      <w:pPr>
        <w:rPr>
          <w:b/>
          <w:sz w:val="12"/>
        </w:rPr>
      </w:pPr>
      <w:r>
        <w:rPr>
          <w:sz w:val="36"/>
        </w:rPr>
        <w:fldChar w:fldCharType="end"/>
      </w:r>
    </w:p>
    <w:p w:rsidR="00E44AB5" w:rsidRDefault="00E44AB5" w:rsidP="00C27B4F">
      <w:pPr>
        <w:pStyle w:val="BodyText"/>
        <w:spacing w:before="10"/>
        <w:ind w:left="0"/>
        <w:rPr>
          <w:b/>
          <w:sz w:val="8"/>
        </w:rPr>
      </w:pPr>
    </w:p>
    <w:p w:rsidR="00E44AB5" w:rsidRDefault="00E44AB5">
      <w:pPr>
        <w:pStyle w:val="BodyText"/>
        <w:spacing w:before="11"/>
        <w:ind w:left="0"/>
        <w:rPr>
          <w:b/>
          <w:sz w:val="8"/>
        </w:rPr>
      </w:pPr>
    </w:p>
    <w:p w:rsidR="00E44AB5" w:rsidRDefault="00E44AB5">
      <w:pPr>
        <w:pStyle w:val="BodyText"/>
        <w:spacing w:before="11"/>
        <w:ind w:left="0"/>
        <w:rPr>
          <w:b/>
          <w:sz w:val="8"/>
        </w:rPr>
      </w:pPr>
    </w:p>
    <w:p w:rsidR="00E44AB5" w:rsidRDefault="00E44AB5">
      <w:pPr>
        <w:pStyle w:val="BodyText"/>
        <w:spacing w:before="11"/>
        <w:ind w:left="0"/>
        <w:rPr>
          <w:b/>
          <w:sz w:val="8"/>
        </w:rPr>
      </w:pPr>
    </w:p>
    <w:p w:rsidR="00E44AB5" w:rsidRDefault="00E44AB5">
      <w:pPr>
        <w:pStyle w:val="BodyText"/>
        <w:spacing w:before="3"/>
        <w:ind w:left="0"/>
        <w:rPr>
          <w:b/>
          <w:sz w:val="6"/>
        </w:rPr>
      </w:pPr>
    </w:p>
    <w:p w:rsidR="00E44AB5" w:rsidRDefault="00E44AB5">
      <w:pPr>
        <w:pStyle w:val="BodyText"/>
        <w:spacing w:before="11"/>
        <w:ind w:left="0"/>
        <w:rPr>
          <w:b/>
          <w:sz w:val="8"/>
        </w:rPr>
      </w:pPr>
    </w:p>
    <w:p w:rsidR="00E44AB5" w:rsidRDefault="00E44AB5">
      <w:pPr>
        <w:pStyle w:val="BodyText"/>
        <w:spacing w:before="11"/>
        <w:ind w:left="0"/>
        <w:rPr>
          <w:b/>
          <w:sz w:val="8"/>
        </w:rPr>
      </w:pPr>
    </w:p>
    <w:p w:rsidR="00E44AB5" w:rsidRDefault="00E44AB5">
      <w:pPr>
        <w:pStyle w:val="BodyText"/>
        <w:spacing w:before="11"/>
        <w:ind w:left="0"/>
        <w:rPr>
          <w:b/>
          <w:sz w:val="8"/>
        </w:rPr>
      </w:pPr>
    </w:p>
    <w:p w:rsidR="00E44AB5" w:rsidRDefault="00E44AB5">
      <w:pPr>
        <w:pStyle w:val="BodyText"/>
        <w:spacing w:before="1"/>
        <w:ind w:left="0"/>
        <w:rPr>
          <w:b/>
          <w:sz w:val="6"/>
        </w:rPr>
      </w:pPr>
    </w:p>
    <w:p w:rsidR="00E44AB5" w:rsidRDefault="00E44AB5">
      <w:pPr>
        <w:pStyle w:val="BodyText"/>
        <w:spacing w:before="2"/>
        <w:ind w:left="0"/>
        <w:rPr>
          <w:b/>
          <w:sz w:val="8"/>
        </w:rPr>
      </w:pPr>
    </w:p>
    <w:p w:rsidR="00E44AB5" w:rsidRDefault="00E44AB5">
      <w:pPr>
        <w:pStyle w:val="BodyText"/>
        <w:spacing w:before="4"/>
        <w:ind w:left="0"/>
        <w:rPr>
          <w:b/>
          <w:sz w:val="7"/>
        </w:rPr>
      </w:pPr>
    </w:p>
    <w:p w:rsidR="00E44AB5" w:rsidRDefault="00E44AB5">
      <w:pPr>
        <w:pStyle w:val="BodyText"/>
        <w:spacing w:before="12"/>
        <w:ind w:left="0"/>
        <w:rPr>
          <w:b/>
          <w:sz w:val="7"/>
        </w:rPr>
      </w:pPr>
    </w:p>
    <w:p w:rsidR="00E44AB5" w:rsidRDefault="00E44AB5">
      <w:pPr>
        <w:pStyle w:val="BodyText"/>
        <w:spacing w:before="1"/>
        <w:ind w:left="0"/>
        <w:rPr>
          <w:b/>
          <w:sz w:val="6"/>
        </w:rPr>
      </w:pPr>
    </w:p>
    <w:p w:rsidR="00E44AB5" w:rsidRDefault="00E44AB5">
      <w:pPr>
        <w:pStyle w:val="BodyText"/>
        <w:spacing w:before="11"/>
        <w:ind w:left="0"/>
        <w:rPr>
          <w:b/>
          <w:sz w:val="8"/>
        </w:rPr>
      </w:pPr>
    </w:p>
    <w:p w:rsidR="00E44AB5" w:rsidRDefault="00E44AB5">
      <w:pPr>
        <w:pStyle w:val="BodyText"/>
        <w:spacing w:before="11"/>
        <w:ind w:left="0"/>
        <w:rPr>
          <w:b/>
          <w:sz w:val="8"/>
        </w:rPr>
      </w:pPr>
    </w:p>
    <w:p w:rsidR="00E44AB5" w:rsidRDefault="00E44AB5">
      <w:pPr>
        <w:pStyle w:val="BodyText"/>
        <w:spacing w:before="11"/>
        <w:ind w:left="0"/>
        <w:rPr>
          <w:b/>
          <w:sz w:val="8"/>
        </w:rPr>
      </w:pPr>
    </w:p>
    <w:p w:rsidR="00E44AB5" w:rsidRDefault="00E44AB5">
      <w:pPr>
        <w:pStyle w:val="BodyText"/>
        <w:spacing w:before="11"/>
        <w:ind w:left="0"/>
        <w:rPr>
          <w:b/>
          <w:sz w:val="8"/>
        </w:rPr>
      </w:pPr>
    </w:p>
    <w:p w:rsidR="00E44AB5" w:rsidRDefault="00E44AB5">
      <w:pPr>
        <w:rPr>
          <w:sz w:val="8"/>
        </w:rPr>
        <w:sectPr w:rsidR="00E44AB5" w:rsidSect="006E33E2">
          <w:headerReference w:type="default" r:id="rId17"/>
          <w:pgSz w:w="11910" w:h="16840"/>
          <w:pgMar w:top="1420" w:right="960" w:bottom="1360" w:left="1134" w:header="0" w:footer="1172" w:gutter="0"/>
          <w:cols w:space="720"/>
        </w:sectPr>
      </w:pPr>
    </w:p>
    <w:p w:rsidR="00E44AB5" w:rsidRPr="00BF13CD" w:rsidRDefault="00392533" w:rsidP="00BF13CD">
      <w:pPr>
        <w:pStyle w:val="Heading1"/>
        <w:numPr>
          <w:ilvl w:val="0"/>
          <w:numId w:val="29"/>
        </w:numPr>
        <w:ind w:hanging="720"/>
      </w:pPr>
      <w:bookmarkStart w:id="0" w:name="_bookmark0"/>
      <w:bookmarkStart w:id="1" w:name="_Toc127280457"/>
      <w:bookmarkEnd w:id="0"/>
      <w:r w:rsidRPr="00BF13CD">
        <w:lastRenderedPageBreak/>
        <w:t>KEY TERMS</w:t>
      </w:r>
      <w:bookmarkEnd w:id="1"/>
    </w:p>
    <w:p w:rsidR="00E44AB5" w:rsidRDefault="00E44AB5">
      <w:pPr>
        <w:pStyle w:val="BodyText"/>
        <w:spacing w:before="1"/>
        <w:ind w:left="0"/>
        <w:rPr>
          <w:b/>
        </w:rPr>
      </w:pPr>
    </w:p>
    <w:tbl>
      <w:tblPr>
        <w:tblW w:w="9639" w:type="dxa"/>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213"/>
        <w:gridCol w:w="3213"/>
        <w:gridCol w:w="3213"/>
      </w:tblGrid>
      <w:tr w:rsidR="005B76DA" w:rsidTr="00213A16">
        <w:trPr>
          <w:trHeight w:val="2522"/>
        </w:trPr>
        <w:tc>
          <w:tcPr>
            <w:tcW w:w="3213" w:type="dxa"/>
          </w:tcPr>
          <w:p w:rsidR="005B76DA" w:rsidRDefault="005B76DA">
            <w:pPr>
              <w:pStyle w:val="TableParagraph"/>
              <w:spacing w:before="5"/>
              <w:rPr>
                <w:b/>
                <w:sz w:val="16"/>
              </w:rPr>
            </w:pPr>
          </w:p>
          <w:p w:rsidR="005B76DA" w:rsidRDefault="005B76DA">
            <w:pPr>
              <w:pStyle w:val="TableParagraph"/>
              <w:ind w:left="141" w:right="860"/>
              <w:rPr>
                <w:b/>
                <w:sz w:val="20"/>
              </w:rPr>
            </w:pPr>
            <w:r>
              <w:rPr>
                <w:b/>
                <w:sz w:val="20"/>
              </w:rPr>
              <w:t>Applicable data protection legislation</w:t>
            </w:r>
          </w:p>
          <w:p w:rsidR="005B76DA" w:rsidRDefault="005B76DA">
            <w:pPr>
              <w:pStyle w:val="TableParagraph"/>
              <w:ind w:left="141" w:right="165"/>
              <w:rPr>
                <w:sz w:val="20"/>
              </w:rPr>
            </w:pPr>
            <w:r>
              <w:rPr>
                <w:sz w:val="20"/>
              </w:rPr>
              <w:t>The Data Protection Act 2018, the UK GDPR (Retained Regulation (EU) 2016/679) and any applicable equivalent or replacement legislation.</w:t>
            </w:r>
          </w:p>
        </w:tc>
        <w:tc>
          <w:tcPr>
            <w:tcW w:w="3213" w:type="dxa"/>
            <w:shd w:val="clear" w:color="auto" w:fill="D4DCE3"/>
          </w:tcPr>
          <w:p w:rsidR="005B76DA" w:rsidRPr="00503423" w:rsidRDefault="005B76DA" w:rsidP="005B76DA">
            <w:pPr>
              <w:pStyle w:val="TableParagraph"/>
              <w:spacing w:before="5"/>
              <w:ind w:left="230" w:hanging="230"/>
              <w:rPr>
                <w:b/>
                <w:color w:val="000000" w:themeColor="text1"/>
                <w:sz w:val="16"/>
              </w:rPr>
            </w:pPr>
          </w:p>
          <w:p w:rsidR="005B76DA" w:rsidRPr="009C216A" w:rsidRDefault="005B76DA" w:rsidP="005B76DA">
            <w:pPr>
              <w:pStyle w:val="TableParagraph"/>
              <w:spacing w:before="5"/>
              <w:ind w:left="230"/>
              <w:rPr>
                <w:b/>
                <w:color w:val="000000" w:themeColor="text1"/>
                <w:sz w:val="20"/>
                <w:szCs w:val="20"/>
              </w:rPr>
            </w:pPr>
            <w:r w:rsidRPr="009C216A">
              <w:rPr>
                <w:b/>
                <w:color w:val="000000" w:themeColor="text1"/>
                <w:sz w:val="20"/>
                <w:szCs w:val="20"/>
              </w:rPr>
              <w:t>Lawful basis</w:t>
            </w:r>
          </w:p>
          <w:p w:rsidR="005B76DA" w:rsidRPr="00503423" w:rsidRDefault="005B76DA" w:rsidP="005B76DA">
            <w:pPr>
              <w:pStyle w:val="TableParagraph"/>
              <w:spacing w:before="5"/>
              <w:ind w:left="230" w:right="322"/>
              <w:rPr>
                <w:sz w:val="20"/>
              </w:rPr>
            </w:pPr>
            <w:r w:rsidRPr="009C216A">
              <w:rPr>
                <w:color w:val="000000" w:themeColor="text1"/>
                <w:sz w:val="20"/>
                <w:szCs w:val="20"/>
              </w:rPr>
              <w:t>A lawful basis is the reason or legal grounds you can rely on for using people’s personal data. There are six bases to choose from: consent; contract; legal obligation; vital interests; public task; and legitimate interests.</w:t>
            </w:r>
          </w:p>
        </w:tc>
        <w:tc>
          <w:tcPr>
            <w:tcW w:w="3213" w:type="dxa"/>
          </w:tcPr>
          <w:p w:rsidR="005B76DA" w:rsidRDefault="005B76DA">
            <w:pPr>
              <w:pStyle w:val="TableParagraph"/>
              <w:spacing w:before="5"/>
              <w:rPr>
                <w:b/>
                <w:sz w:val="16"/>
              </w:rPr>
            </w:pPr>
          </w:p>
          <w:p w:rsidR="005B76DA" w:rsidRDefault="005B76DA">
            <w:pPr>
              <w:pStyle w:val="TableParagraph"/>
              <w:ind w:left="142"/>
              <w:rPr>
                <w:b/>
                <w:sz w:val="20"/>
              </w:rPr>
            </w:pPr>
            <w:r>
              <w:rPr>
                <w:b/>
                <w:sz w:val="20"/>
              </w:rPr>
              <w:t>Data Breach</w:t>
            </w:r>
          </w:p>
          <w:p w:rsidR="005B76DA" w:rsidRDefault="005B76DA">
            <w:pPr>
              <w:pStyle w:val="TableParagraph"/>
              <w:spacing w:before="1"/>
              <w:ind w:left="142" w:right="142"/>
              <w:rPr>
                <w:sz w:val="20"/>
              </w:rPr>
            </w:pPr>
            <w:r>
              <w:rPr>
                <w:sz w:val="20"/>
              </w:rPr>
              <w:t>A personal data breach means the destruction, loss, alteration, unauthorised disclosure of, or access to, personal data. This</w:t>
            </w:r>
            <w:r>
              <w:rPr>
                <w:spacing w:val="-16"/>
                <w:sz w:val="20"/>
              </w:rPr>
              <w:t xml:space="preserve"> </w:t>
            </w:r>
            <w:r>
              <w:rPr>
                <w:sz w:val="20"/>
              </w:rPr>
              <w:t>means that a breach is more than just losing personal</w:t>
            </w:r>
            <w:r>
              <w:rPr>
                <w:spacing w:val="-2"/>
                <w:sz w:val="20"/>
              </w:rPr>
              <w:t xml:space="preserve"> </w:t>
            </w:r>
            <w:r>
              <w:rPr>
                <w:sz w:val="20"/>
              </w:rPr>
              <w:t>data.</w:t>
            </w:r>
          </w:p>
        </w:tc>
      </w:tr>
      <w:tr w:rsidR="00E44AB5" w:rsidTr="008F28AE">
        <w:trPr>
          <w:trHeight w:val="1832"/>
        </w:trPr>
        <w:tc>
          <w:tcPr>
            <w:tcW w:w="3213" w:type="dxa"/>
            <w:shd w:val="clear" w:color="auto" w:fill="D4DCE3"/>
          </w:tcPr>
          <w:p w:rsidR="00E44AB5" w:rsidRDefault="00E44AB5">
            <w:pPr>
              <w:pStyle w:val="TableParagraph"/>
              <w:spacing w:before="5"/>
              <w:rPr>
                <w:b/>
                <w:sz w:val="16"/>
              </w:rPr>
            </w:pPr>
          </w:p>
          <w:p w:rsidR="00E44AB5" w:rsidRDefault="00392533">
            <w:pPr>
              <w:pStyle w:val="TableParagraph"/>
              <w:ind w:left="141"/>
              <w:rPr>
                <w:b/>
                <w:sz w:val="20"/>
              </w:rPr>
            </w:pPr>
            <w:r>
              <w:rPr>
                <w:b/>
                <w:sz w:val="20"/>
              </w:rPr>
              <w:t>Data Controller</w:t>
            </w:r>
          </w:p>
          <w:p w:rsidR="00E44AB5" w:rsidRDefault="00392533">
            <w:pPr>
              <w:pStyle w:val="TableParagraph"/>
              <w:spacing w:before="1"/>
              <w:ind w:left="141" w:right="165"/>
              <w:rPr>
                <w:sz w:val="20"/>
              </w:rPr>
            </w:pPr>
            <w:r>
              <w:rPr>
                <w:sz w:val="20"/>
              </w:rPr>
              <w:t>The person or organisation that determines when, why and how to Process Personal Data.</w:t>
            </w:r>
          </w:p>
        </w:tc>
        <w:tc>
          <w:tcPr>
            <w:tcW w:w="3213" w:type="dxa"/>
          </w:tcPr>
          <w:p w:rsidR="00E44AB5" w:rsidRDefault="00E44AB5">
            <w:pPr>
              <w:pStyle w:val="TableParagraph"/>
              <w:spacing w:before="5"/>
              <w:rPr>
                <w:b/>
                <w:sz w:val="16"/>
              </w:rPr>
            </w:pPr>
          </w:p>
          <w:p w:rsidR="00E44AB5" w:rsidRDefault="00392533">
            <w:pPr>
              <w:pStyle w:val="TableParagraph"/>
              <w:ind w:left="144"/>
              <w:jc w:val="both"/>
              <w:rPr>
                <w:b/>
                <w:sz w:val="20"/>
              </w:rPr>
            </w:pPr>
            <w:r>
              <w:rPr>
                <w:b/>
                <w:sz w:val="20"/>
              </w:rPr>
              <w:t>Data Privacy Impact Assessment</w:t>
            </w:r>
          </w:p>
          <w:p w:rsidR="00E44AB5" w:rsidRDefault="00392533">
            <w:pPr>
              <w:pStyle w:val="TableParagraph"/>
              <w:spacing w:before="1"/>
              <w:ind w:left="144" w:right="244"/>
              <w:jc w:val="both"/>
              <w:rPr>
                <w:sz w:val="20"/>
              </w:rPr>
            </w:pPr>
            <w:r>
              <w:rPr>
                <w:sz w:val="20"/>
              </w:rPr>
              <w:t xml:space="preserve">Also: </w:t>
            </w:r>
            <w:r>
              <w:rPr>
                <w:b/>
                <w:sz w:val="20"/>
              </w:rPr>
              <w:t>DPIA</w:t>
            </w:r>
            <w:r>
              <w:rPr>
                <w:sz w:val="20"/>
              </w:rPr>
              <w:t>. A standard assessment used to identify and reduce risks</w:t>
            </w:r>
            <w:r>
              <w:rPr>
                <w:spacing w:val="-16"/>
                <w:sz w:val="20"/>
              </w:rPr>
              <w:t xml:space="preserve"> </w:t>
            </w:r>
            <w:r>
              <w:rPr>
                <w:sz w:val="20"/>
              </w:rPr>
              <w:t>of a data processing</w:t>
            </w:r>
            <w:r>
              <w:rPr>
                <w:spacing w:val="-3"/>
                <w:sz w:val="20"/>
              </w:rPr>
              <w:t xml:space="preserve"> </w:t>
            </w:r>
            <w:r>
              <w:rPr>
                <w:sz w:val="20"/>
              </w:rPr>
              <w:t>activity.</w:t>
            </w:r>
          </w:p>
        </w:tc>
        <w:tc>
          <w:tcPr>
            <w:tcW w:w="3213" w:type="dxa"/>
            <w:shd w:val="clear" w:color="auto" w:fill="D4DCE3"/>
          </w:tcPr>
          <w:p w:rsidR="00E44AB5" w:rsidRDefault="00E44AB5">
            <w:pPr>
              <w:pStyle w:val="TableParagraph"/>
              <w:spacing w:before="5"/>
              <w:rPr>
                <w:b/>
                <w:sz w:val="16"/>
              </w:rPr>
            </w:pPr>
          </w:p>
          <w:p w:rsidR="00E44AB5" w:rsidRDefault="00392533">
            <w:pPr>
              <w:pStyle w:val="TableParagraph"/>
              <w:ind w:left="142"/>
              <w:rPr>
                <w:b/>
                <w:sz w:val="20"/>
              </w:rPr>
            </w:pPr>
            <w:r>
              <w:rPr>
                <w:b/>
                <w:sz w:val="20"/>
              </w:rPr>
              <w:t>Data Processor</w:t>
            </w:r>
          </w:p>
          <w:p w:rsidR="00E44AB5" w:rsidRDefault="00392533">
            <w:pPr>
              <w:pStyle w:val="TableParagraph"/>
              <w:spacing w:before="1"/>
              <w:ind w:left="142" w:right="142"/>
              <w:rPr>
                <w:sz w:val="20"/>
              </w:rPr>
            </w:pPr>
            <w:r>
              <w:rPr>
                <w:sz w:val="20"/>
              </w:rPr>
              <w:t>Any person, company or organisation (other than an employee of the data controller) who processes Personal Data on behalf of a Data Controller.</w:t>
            </w:r>
          </w:p>
        </w:tc>
      </w:tr>
      <w:tr w:rsidR="00E44AB5" w:rsidTr="008F28AE">
        <w:trPr>
          <w:trHeight w:val="2127"/>
        </w:trPr>
        <w:tc>
          <w:tcPr>
            <w:tcW w:w="3213" w:type="dxa"/>
          </w:tcPr>
          <w:p w:rsidR="00E44AB5" w:rsidRDefault="00E44AB5">
            <w:pPr>
              <w:pStyle w:val="TableParagraph"/>
              <w:spacing w:before="5"/>
              <w:rPr>
                <w:b/>
                <w:sz w:val="16"/>
              </w:rPr>
            </w:pPr>
          </w:p>
          <w:p w:rsidR="00E44AB5" w:rsidRDefault="00392533">
            <w:pPr>
              <w:pStyle w:val="TableParagraph"/>
              <w:ind w:left="141"/>
              <w:rPr>
                <w:b/>
                <w:sz w:val="20"/>
              </w:rPr>
            </w:pPr>
            <w:r>
              <w:rPr>
                <w:b/>
                <w:sz w:val="20"/>
              </w:rPr>
              <w:t>Data Protection Officer (DPO)</w:t>
            </w:r>
          </w:p>
          <w:p w:rsidR="00E44AB5" w:rsidRDefault="00392533">
            <w:pPr>
              <w:pStyle w:val="TableParagraph"/>
              <w:spacing w:before="1"/>
              <w:ind w:left="141" w:right="175"/>
              <w:rPr>
                <w:sz w:val="20"/>
              </w:rPr>
            </w:pPr>
            <w:r>
              <w:rPr>
                <w:sz w:val="20"/>
              </w:rPr>
              <w:t>An internal, statutory role, required to monitor and promote compliance with data protection legislation.</w:t>
            </w:r>
          </w:p>
        </w:tc>
        <w:tc>
          <w:tcPr>
            <w:tcW w:w="3213" w:type="dxa"/>
            <w:shd w:val="clear" w:color="auto" w:fill="D4DCE3"/>
          </w:tcPr>
          <w:p w:rsidR="00E44AB5" w:rsidRDefault="00E44AB5">
            <w:pPr>
              <w:pStyle w:val="TableParagraph"/>
              <w:spacing w:before="5"/>
              <w:rPr>
                <w:b/>
                <w:sz w:val="16"/>
              </w:rPr>
            </w:pPr>
          </w:p>
          <w:p w:rsidR="00E44AB5" w:rsidRDefault="00392533">
            <w:pPr>
              <w:pStyle w:val="TableParagraph"/>
              <w:ind w:left="144"/>
              <w:rPr>
                <w:b/>
                <w:sz w:val="20"/>
              </w:rPr>
            </w:pPr>
            <w:r>
              <w:rPr>
                <w:b/>
                <w:sz w:val="20"/>
              </w:rPr>
              <w:t>Data Subject</w:t>
            </w:r>
          </w:p>
          <w:p w:rsidR="00E44AB5" w:rsidRDefault="00392533">
            <w:pPr>
              <w:pStyle w:val="TableParagraph"/>
              <w:spacing w:before="1"/>
              <w:ind w:left="144" w:right="226"/>
              <w:rPr>
                <w:sz w:val="20"/>
              </w:rPr>
            </w:pPr>
            <w:r>
              <w:rPr>
                <w:sz w:val="20"/>
              </w:rPr>
              <w:t>Any living, identified or identifiable individual about whom we hold Personal Data.</w:t>
            </w:r>
          </w:p>
        </w:tc>
        <w:tc>
          <w:tcPr>
            <w:tcW w:w="3213" w:type="dxa"/>
          </w:tcPr>
          <w:p w:rsidR="00E44AB5" w:rsidRDefault="00E44AB5">
            <w:pPr>
              <w:pStyle w:val="TableParagraph"/>
              <w:spacing w:before="5"/>
              <w:rPr>
                <w:b/>
                <w:sz w:val="16"/>
              </w:rPr>
            </w:pPr>
          </w:p>
          <w:p w:rsidR="00E44AB5" w:rsidRDefault="00392533">
            <w:pPr>
              <w:pStyle w:val="TableParagraph"/>
              <w:ind w:left="142"/>
              <w:rPr>
                <w:b/>
                <w:sz w:val="20"/>
              </w:rPr>
            </w:pPr>
            <w:r>
              <w:rPr>
                <w:b/>
                <w:sz w:val="20"/>
              </w:rPr>
              <w:t>Data Subject Rights</w:t>
            </w:r>
          </w:p>
          <w:p w:rsidR="00E44AB5" w:rsidRDefault="00392533">
            <w:pPr>
              <w:pStyle w:val="TableParagraph"/>
              <w:spacing w:before="1"/>
              <w:ind w:left="142" w:right="142"/>
              <w:rPr>
                <w:sz w:val="20"/>
              </w:rPr>
            </w:pPr>
            <w:r>
              <w:rPr>
                <w:sz w:val="20"/>
              </w:rPr>
              <w:t xml:space="preserve">The rights granted to Data Subjects by the applicable data protection legislation, including the right of access to their Personal Data, the right to correct it, and the right to deletion (see below, </w:t>
            </w:r>
            <w:r w:rsidRPr="009C216A">
              <w:rPr>
                <w:color w:val="000000" w:themeColor="text1"/>
                <w:sz w:val="20"/>
              </w:rPr>
              <w:t xml:space="preserve">section </w:t>
            </w:r>
            <w:r w:rsidR="00980799" w:rsidRPr="009C216A">
              <w:rPr>
                <w:color w:val="000000" w:themeColor="text1"/>
                <w:sz w:val="20"/>
              </w:rPr>
              <w:t>1</w:t>
            </w:r>
            <w:r w:rsidR="00213A16" w:rsidRPr="009C216A">
              <w:rPr>
                <w:color w:val="000000" w:themeColor="text1"/>
                <w:sz w:val="20"/>
              </w:rPr>
              <w:t>9</w:t>
            </w:r>
            <w:r w:rsidRPr="009C216A">
              <w:rPr>
                <w:color w:val="000000" w:themeColor="text1"/>
                <w:sz w:val="20"/>
              </w:rPr>
              <w:t>).</w:t>
            </w:r>
          </w:p>
        </w:tc>
      </w:tr>
      <w:tr w:rsidR="00E44AB5" w:rsidTr="00213A16">
        <w:trPr>
          <w:trHeight w:val="2954"/>
        </w:trPr>
        <w:tc>
          <w:tcPr>
            <w:tcW w:w="3213" w:type="dxa"/>
            <w:shd w:val="clear" w:color="auto" w:fill="D4DCE3"/>
          </w:tcPr>
          <w:p w:rsidR="00E44AB5" w:rsidRDefault="00E44AB5">
            <w:pPr>
              <w:pStyle w:val="TableParagraph"/>
              <w:spacing w:before="5"/>
              <w:rPr>
                <w:b/>
                <w:sz w:val="16"/>
              </w:rPr>
            </w:pPr>
          </w:p>
          <w:p w:rsidR="00E44AB5" w:rsidRDefault="00392533">
            <w:pPr>
              <w:pStyle w:val="TableParagraph"/>
              <w:ind w:left="141"/>
              <w:rPr>
                <w:b/>
                <w:sz w:val="20"/>
              </w:rPr>
            </w:pPr>
            <w:r>
              <w:rPr>
                <w:b/>
                <w:sz w:val="20"/>
              </w:rPr>
              <w:t>Personal Data</w:t>
            </w:r>
          </w:p>
          <w:p w:rsidR="00E44AB5" w:rsidRDefault="00392533">
            <w:pPr>
              <w:pStyle w:val="TableParagraph"/>
              <w:ind w:left="141" w:right="271"/>
              <w:rPr>
                <w:sz w:val="20"/>
              </w:rPr>
            </w:pPr>
            <w:r>
              <w:rPr>
                <w:sz w:val="20"/>
              </w:rPr>
              <w:t>Any information identifying a Data Subject or from which we could identify a Data Subject. Personal Data includes “Special Categories” of sensitive personal data and Pseudonymised Data but not anonymised data (data where any identifying elements have been removed).</w:t>
            </w:r>
          </w:p>
        </w:tc>
        <w:tc>
          <w:tcPr>
            <w:tcW w:w="3213" w:type="dxa"/>
          </w:tcPr>
          <w:p w:rsidR="00E44AB5" w:rsidRDefault="00E44AB5">
            <w:pPr>
              <w:pStyle w:val="TableParagraph"/>
              <w:spacing w:before="5"/>
              <w:rPr>
                <w:b/>
                <w:sz w:val="16"/>
              </w:rPr>
            </w:pPr>
          </w:p>
          <w:p w:rsidR="00E44AB5" w:rsidRDefault="00392533">
            <w:pPr>
              <w:pStyle w:val="TableParagraph"/>
              <w:ind w:left="144"/>
              <w:rPr>
                <w:b/>
                <w:sz w:val="20"/>
              </w:rPr>
            </w:pPr>
            <w:r>
              <w:rPr>
                <w:b/>
                <w:sz w:val="20"/>
              </w:rPr>
              <w:t>Special Categories of Personal Data</w:t>
            </w:r>
          </w:p>
          <w:p w:rsidR="00E44AB5" w:rsidRDefault="00392533">
            <w:pPr>
              <w:pStyle w:val="TableParagraph"/>
              <w:ind w:left="144" w:right="154"/>
              <w:rPr>
                <w:sz w:val="20"/>
              </w:rPr>
            </w:pPr>
            <w:r>
              <w:rPr>
                <w:sz w:val="20"/>
              </w:rPr>
              <w:t>A special subset of Personal Data, being any information revealing racial or ethnic origin, political opinions, religious or similar beliefs, trade union membership, physical or mental health conditions, sexual life or sexual orientation</w:t>
            </w:r>
            <w:r w:rsidR="00C476E8">
              <w:rPr>
                <w:sz w:val="20"/>
              </w:rPr>
              <w:t xml:space="preserve"> and</w:t>
            </w:r>
            <w:r>
              <w:rPr>
                <w:sz w:val="20"/>
              </w:rPr>
              <w:t xml:space="preserve"> biometric</w:t>
            </w:r>
            <w:r w:rsidR="00C476E8">
              <w:rPr>
                <w:sz w:val="20"/>
              </w:rPr>
              <w:t xml:space="preserve"> (where used for identification)</w:t>
            </w:r>
            <w:r>
              <w:rPr>
                <w:sz w:val="20"/>
              </w:rPr>
              <w:t xml:space="preserve"> or genetic data</w:t>
            </w:r>
            <w:r w:rsidR="00213A16">
              <w:rPr>
                <w:sz w:val="20"/>
              </w:rPr>
              <w:t>.</w:t>
            </w:r>
          </w:p>
        </w:tc>
        <w:tc>
          <w:tcPr>
            <w:tcW w:w="3213" w:type="dxa"/>
            <w:shd w:val="clear" w:color="auto" w:fill="D4DCE3"/>
          </w:tcPr>
          <w:p w:rsidR="00E44AB5" w:rsidRDefault="00E44AB5">
            <w:pPr>
              <w:pStyle w:val="TableParagraph"/>
              <w:spacing w:before="5"/>
              <w:rPr>
                <w:b/>
                <w:sz w:val="16"/>
              </w:rPr>
            </w:pPr>
          </w:p>
          <w:p w:rsidR="00E44AB5" w:rsidRDefault="00392533">
            <w:pPr>
              <w:pStyle w:val="TableParagraph"/>
              <w:ind w:left="142"/>
              <w:rPr>
                <w:b/>
                <w:sz w:val="20"/>
              </w:rPr>
            </w:pPr>
            <w:r>
              <w:rPr>
                <w:b/>
                <w:sz w:val="20"/>
              </w:rPr>
              <w:t xml:space="preserve">Processing </w:t>
            </w:r>
            <w:r>
              <w:rPr>
                <w:sz w:val="20"/>
              </w:rPr>
              <w:t xml:space="preserve">or </w:t>
            </w:r>
            <w:r>
              <w:rPr>
                <w:b/>
                <w:sz w:val="20"/>
              </w:rPr>
              <w:t>Process</w:t>
            </w:r>
          </w:p>
          <w:p w:rsidR="00E44AB5" w:rsidRDefault="00392533">
            <w:pPr>
              <w:pStyle w:val="TableParagraph"/>
              <w:ind w:left="142" w:right="142"/>
              <w:rPr>
                <w:sz w:val="20"/>
              </w:rPr>
            </w:pPr>
            <w:r>
              <w:rPr>
                <w:sz w:val="20"/>
              </w:rPr>
              <w:t>Any activity that involves the use of Personal Data, whether manual or electronic, including obtaining, recording or holding the data, organising, amending, transferring, retrieving, using, disclosing, erasing or destroying it.</w:t>
            </w:r>
          </w:p>
        </w:tc>
      </w:tr>
      <w:tr w:rsidR="00E44AB5" w:rsidTr="008F28AE">
        <w:trPr>
          <w:trHeight w:val="3285"/>
        </w:trPr>
        <w:tc>
          <w:tcPr>
            <w:tcW w:w="3213" w:type="dxa"/>
          </w:tcPr>
          <w:p w:rsidR="00E44AB5" w:rsidRDefault="00E44AB5">
            <w:pPr>
              <w:pStyle w:val="TableParagraph"/>
              <w:spacing w:before="5"/>
              <w:rPr>
                <w:b/>
                <w:sz w:val="16"/>
              </w:rPr>
            </w:pPr>
          </w:p>
          <w:p w:rsidR="00E44AB5" w:rsidRDefault="00392533">
            <w:pPr>
              <w:pStyle w:val="TableParagraph"/>
              <w:ind w:left="141"/>
              <w:rPr>
                <w:b/>
                <w:sz w:val="20"/>
              </w:rPr>
            </w:pPr>
            <w:r>
              <w:rPr>
                <w:b/>
                <w:sz w:val="20"/>
              </w:rPr>
              <w:t>Privacy Notices</w:t>
            </w:r>
          </w:p>
          <w:p w:rsidR="00E44AB5" w:rsidRDefault="00E44AB5">
            <w:pPr>
              <w:pStyle w:val="TableParagraph"/>
              <w:spacing w:before="4"/>
              <w:rPr>
                <w:b/>
                <w:sz w:val="16"/>
              </w:rPr>
            </w:pPr>
          </w:p>
          <w:p w:rsidR="00E44AB5" w:rsidRDefault="00392533">
            <w:pPr>
              <w:pStyle w:val="TableParagraph"/>
              <w:spacing w:before="1"/>
              <w:ind w:left="141" w:right="197"/>
              <w:rPr>
                <w:sz w:val="20"/>
              </w:rPr>
            </w:pPr>
            <w:r>
              <w:rPr>
                <w:sz w:val="20"/>
              </w:rPr>
              <w:t>Separate notices setting out information that may be provided to Data Subjects when the University collects information about them. These notices may apply to a specific group of individuals (for example, employees) or they may cover a specific purpose (such as filming on campus).</w:t>
            </w:r>
          </w:p>
        </w:tc>
        <w:tc>
          <w:tcPr>
            <w:tcW w:w="3213" w:type="dxa"/>
            <w:shd w:val="clear" w:color="auto" w:fill="D4DCE3"/>
          </w:tcPr>
          <w:p w:rsidR="00E44AB5" w:rsidRDefault="00E44AB5">
            <w:pPr>
              <w:pStyle w:val="TableParagraph"/>
              <w:spacing w:before="5"/>
              <w:rPr>
                <w:b/>
                <w:sz w:val="16"/>
              </w:rPr>
            </w:pPr>
          </w:p>
          <w:p w:rsidR="00E44AB5" w:rsidRDefault="00392533">
            <w:pPr>
              <w:pStyle w:val="TableParagraph"/>
              <w:ind w:left="144"/>
              <w:rPr>
                <w:b/>
                <w:sz w:val="20"/>
              </w:rPr>
            </w:pPr>
            <w:r>
              <w:rPr>
                <w:b/>
                <w:sz w:val="20"/>
              </w:rPr>
              <w:t>Pseudonymised Data</w:t>
            </w:r>
          </w:p>
          <w:p w:rsidR="00E44AB5" w:rsidRDefault="00E44AB5">
            <w:pPr>
              <w:pStyle w:val="TableParagraph"/>
              <w:spacing w:before="4"/>
              <w:rPr>
                <w:b/>
                <w:sz w:val="16"/>
              </w:rPr>
            </w:pPr>
          </w:p>
          <w:p w:rsidR="00E44AB5" w:rsidRDefault="00392533">
            <w:pPr>
              <w:pStyle w:val="TableParagraph"/>
              <w:spacing w:before="1"/>
              <w:ind w:left="144" w:right="113"/>
              <w:rPr>
                <w:sz w:val="20"/>
              </w:rPr>
            </w:pPr>
            <w:r>
              <w:rPr>
                <w:sz w:val="20"/>
              </w:rPr>
              <w:t>Data which has been modified to replace information that directly or indirectly identifies an individual with artificial identifiers or pseudonyms so that the person, to whom the data relates, cannot be identified without the use of additional information which is kept separately and secure.</w:t>
            </w:r>
          </w:p>
        </w:tc>
        <w:tc>
          <w:tcPr>
            <w:tcW w:w="3213" w:type="dxa"/>
          </w:tcPr>
          <w:p w:rsidR="00E44AB5" w:rsidRDefault="00E44AB5">
            <w:pPr>
              <w:pStyle w:val="TableParagraph"/>
              <w:spacing w:before="5"/>
              <w:rPr>
                <w:b/>
                <w:sz w:val="16"/>
              </w:rPr>
            </w:pPr>
          </w:p>
          <w:p w:rsidR="00E44AB5" w:rsidRDefault="00392533">
            <w:pPr>
              <w:pStyle w:val="TableParagraph"/>
              <w:ind w:left="142"/>
              <w:rPr>
                <w:b/>
                <w:sz w:val="20"/>
              </w:rPr>
            </w:pPr>
            <w:r>
              <w:rPr>
                <w:b/>
                <w:sz w:val="20"/>
              </w:rPr>
              <w:t>Third Party</w:t>
            </w:r>
          </w:p>
          <w:p w:rsidR="00E44AB5" w:rsidRDefault="00E44AB5">
            <w:pPr>
              <w:pStyle w:val="TableParagraph"/>
              <w:spacing w:before="4"/>
              <w:rPr>
                <w:b/>
                <w:sz w:val="16"/>
              </w:rPr>
            </w:pPr>
          </w:p>
          <w:p w:rsidR="00E44AB5" w:rsidRDefault="00392533">
            <w:pPr>
              <w:pStyle w:val="TableParagraph"/>
              <w:spacing w:before="1"/>
              <w:ind w:left="142"/>
              <w:rPr>
                <w:sz w:val="20"/>
              </w:rPr>
            </w:pPr>
            <w:r>
              <w:rPr>
                <w:sz w:val="20"/>
              </w:rPr>
              <w:t>Anyone other than the Data Subject and the Data Controller.</w:t>
            </w:r>
          </w:p>
        </w:tc>
      </w:tr>
    </w:tbl>
    <w:p w:rsidR="00E44AB5" w:rsidRDefault="00E44AB5">
      <w:pPr>
        <w:rPr>
          <w:sz w:val="20"/>
        </w:rPr>
      </w:pPr>
    </w:p>
    <w:p w:rsidR="00BF13CD" w:rsidRDefault="00BF13CD">
      <w:pPr>
        <w:rPr>
          <w:sz w:val="20"/>
        </w:rPr>
      </w:pPr>
    </w:p>
    <w:p w:rsidR="00E44AB5" w:rsidRDefault="00392533" w:rsidP="00BF13CD">
      <w:pPr>
        <w:pStyle w:val="Heading1"/>
      </w:pPr>
      <w:bookmarkStart w:id="2" w:name="_bookmark1"/>
      <w:bookmarkStart w:id="3" w:name="_Toc127280458"/>
      <w:bookmarkEnd w:id="2"/>
      <w:r w:rsidRPr="00503423">
        <w:lastRenderedPageBreak/>
        <w:t>INTRODUCTION</w:t>
      </w:r>
      <w:bookmarkEnd w:id="3"/>
    </w:p>
    <w:p w:rsidR="00E44AB5" w:rsidRDefault="00392533" w:rsidP="00BF13CD">
      <w:pPr>
        <w:pStyle w:val="ListParagraph"/>
        <w:numPr>
          <w:ilvl w:val="1"/>
          <w:numId w:val="19"/>
        </w:numPr>
        <w:ind w:left="709" w:right="112"/>
      </w:pPr>
      <w:r>
        <w:rPr>
          <w:color w:val="252525"/>
        </w:rPr>
        <w:t>Protecting the confidentiality and integrity of Personal Data is a critical responsibility that the University</w:t>
      </w:r>
      <w:r>
        <w:rPr>
          <w:color w:val="252525"/>
          <w:spacing w:val="-10"/>
        </w:rPr>
        <w:t xml:space="preserve"> </w:t>
      </w:r>
      <w:r>
        <w:rPr>
          <w:color w:val="252525"/>
        </w:rPr>
        <w:t>of</w:t>
      </w:r>
      <w:r>
        <w:rPr>
          <w:color w:val="252525"/>
          <w:spacing w:val="-11"/>
        </w:rPr>
        <w:t xml:space="preserve"> </w:t>
      </w:r>
      <w:r>
        <w:rPr>
          <w:color w:val="252525"/>
        </w:rPr>
        <w:t>Chichester</w:t>
      </w:r>
      <w:r>
        <w:rPr>
          <w:color w:val="252525"/>
          <w:spacing w:val="-8"/>
        </w:rPr>
        <w:t xml:space="preserve"> </w:t>
      </w:r>
      <w:r>
        <w:rPr>
          <w:color w:val="252525"/>
        </w:rPr>
        <w:t>(the</w:t>
      </w:r>
      <w:r>
        <w:rPr>
          <w:color w:val="252525"/>
          <w:spacing w:val="-7"/>
        </w:rPr>
        <w:t xml:space="preserve"> </w:t>
      </w:r>
      <w:r>
        <w:rPr>
          <w:b/>
          <w:color w:val="252525"/>
        </w:rPr>
        <w:t>University</w:t>
      </w:r>
      <w:r>
        <w:rPr>
          <w:color w:val="252525"/>
        </w:rPr>
        <w:t>)</w:t>
      </w:r>
      <w:r>
        <w:rPr>
          <w:color w:val="252525"/>
          <w:spacing w:val="-10"/>
        </w:rPr>
        <w:t xml:space="preserve"> </w:t>
      </w:r>
      <w:r>
        <w:rPr>
          <w:color w:val="252525"/>
        </w:rPr>
        <w:t>takes</w:t>
      </w:r>
      <w:r>
        <w:rPr>
          <w:color w:val="252525"/>
          <w:spacing w:val="-8"/>
        </w:rPr>
        <w:t xml:space="preserve"> </w:t>
      </w:r>
      <w:r>
        <w:rPr>
          <w:color w:val="252525"/>
        </w:rPr>
        <w:t>seriously</w:t>
      </w:r>
      <w:r>
        <w:rPr>
          <w:color w:val="252525"/>
          <w:spacing w:val="-7"/>
        </w:rPr>
        <w:t xml:space="preserve"> </w:t>
      </w:r>
      <w:r>
        <w:rPr>
          <w:color w:val="252525"/>
        </w:rPr>
        <w:t>at</w:t>
      </w:r>
      <w:r>
        <w:rPr>
          <w:color w:val="252525"/>
          <w:spacing w:val="-10"/>
        </w:rPr>
        <w:t xml:space="preserve"> </w:t>
      </w:r>
      <w:r>
        <w:rPr>
          <w:color w:val="252525"/>
        </w:rPr>
        <w:t>all</w:t>
      </w:r>
      <w:r>
        <w:rPr>
          <w:color w:val="252525"/>
          <w:spacing w:val="-11"/>
        </w:rPr>
        <w:t xml:space="preserve"> </w:t>
      </w:r>
      <w:r>
        <w:rPr>
          <w:color w:val="252525"/>
        </w:rPr>
        <w:t>times.</w:t>
      </w:r>
      <w:r>
        <w:rPr>
          <w:color w:val="252525"/>
          <w:spacing w:val="-10"/>
        </w:rPr>
        <w:t xml:space="preserve"> </w:t>
      </w:r>
      <w:r>
        <w:rPr>
          <w:color w:val="252525"/>
        </w:rPr>
        <w:t>We</w:t>
      </w:r>
      <w:r>
        <w:rPr>
          <w:color w:val="252525"/>
          <w:spacing w:val="-7"/>
        </w:rPr>
        <w:t xml:space="preserve"> </w:t>
      </w:r>
      <w:r>
        <w:rPr>
          <w:color w:val="252525"/>
        </w:rPr>
        <w:t>recognise</w:t>
      </w:r>
      <w:r>
        <w:rPr>
          <w:color w:val="252525"/>
          <w:spacing w:val="-10"/>
        </w:rPr>
        <w:t xml:space="preserve"> </w:t>
      </w:r>
      <w:r>
        <w:rPr>
          <w:color w:val="252525"/>
        </w:rPr>
        <w:t>that</w:t>
      </w:r>
      <w:r>
        <w:rPr>
          <w:color w:val="252525"/>
          <w:spacing w:val="-8"/>
        </w:rPr>
        <w:t xml:space="preserve"> </w:t>
      </w:r>
      <w:r>
        <w:rPr>
          <w:color w:val="252525"/>
        </w:rPr>
        <w:t>the</w:t>
      </w:r>
      <w:r>
        <w:rPr>
          <w:color w:val="252525"/>
          <w:spacing w:val="-10"/>
        </w:rPr>
        <w:t xml:space="preserve"> </w:t>
      </w:r>
      <w:r>
        <w:rPr>
          <w:color w:val="252525"/>
        </w:rPr>
        <w:t>correct</w:t>
      </w:r>
      <w:r>
        <w:rPr>
          <w:color w:val="252525"/>
          <w:spacing w:val="-7"/>
        </w:rPr>
        <w:t xml:space="preserve"> </w:t>
      </w:r>
      <w:r>
        <w:rPr>
          <w:color w:val="252525"/>
        </w:rPr>
        <w:t>and lawful treatment of Personal Data will maintain confidence in the University and its</w:t>
      </w:r>
      <w:r>
        <w:rPr>
          <w:color w:val="252525"/>
          <w:spacing w:val="-18"/>
        </w:rPr>
        <w:t xml:space="preserve"> </w:t>
      </w:r>
      <w:r>
        <w:rPr>
          <w:color w:val="252525"/>
        </w:rPr>
        <w:t>operations.</w:t>
      </w:r>
    </w:p>
    <w:p w:rsidR="00E44AB5" w:rsidRDefault="00392533" w:rsidP="00BF13CD">
      <w:pPr>
        <w:pStyle w:val="ListParagraph"/>
        <w:numPr>
          <w:ilvl w:val="1"/>
          <w:numId w:val="19"/>
        </w:numPr>
        <w:tabs>
          <w:tab w:val="left" w:pos="1189"/>
        </w:tabs>
        <w:spacing w:before="119"/>
        <w:ind w:left="709" w:right="115"/>
      </w:pPr>
      <w:r>
        <w:rPr>
          <w:color w:val="252525"/>
        </w:rPr>
        <w:t>This Privacy Standard sets out how the University manages the Personal Data of our students, employees, workers, suppliers and other third</w:t>
      </w:r>
      <w:r>
        <w:rPr>
          <w:color w:val="252525"/>
          <w:spacing w:val="-9"/>
        </w:rPr>
        <w:t xml:space="preserve"> </w:t>
      </w:r>
      <w:r>
        <w:rPr>
          <w:color w:val="252525"/>
        </w:rPr>
        <w:t>parties.</w:t>
      </w:r>
    </w:p>
    <w:p w:rsidR="00E44AB5" w:rsidRDefault="00392533" w:rsidP="00BF13CD">
      <w:pPr>
        <w:pStyle w:val="ListParagraph"/>
        <w:numPr>
          <w:ilvl w:val="1"/>
          <w:numId w:val="19"/>
        </w:numPr>
        <w:tabs>
          <w:tab w:val="left" w:pos="1189"/>
        </w:tabs>
        <w:ind w:left="709" w:right="114"/>
      </w:pPr>
      <w:r>
        <w:rPr>
          <w:color w:val="252525"/>
        </w:rPr>
        <w:t>This Privacy Standard applies to all Personal Data we Process regardless of how that data is stored or whether the Data Subject has an ongoing, past or future relationship with</w:t>
      </w:r>
      <w:r>
        <w:rPr>
          <w:color w:val="252525"/>
          <w:spacing w:val="-13"/>
        </w:rPr>
        <w:t xml:space="preserve"> </w:t>
      </w:r>
      <w:r>
        <w:rPr>
          <w:color w:val="252525"/>
        </w:rPr>
        <w:t>us.</w:t>
      </w:r>
    </w:p>
    <w:p w:rsidR="00E44AB5" w:rsidRDefault="00392533" w:rsidP="00BF13CD">
      <w:pPr>
        <w:pStyle w:val="ListParagraph"/>
        <w:numPr>
          <w:ilvl w:val="1"/>
          <w:numId w:val="19"/>
        </w:numPr>
        <w:tabs>
          <w:tab w:val="left" w:pos="1189"/>
        </w:tabs>
        <w:spacing w:before="121"/>
        <w:ind w:left="709" w:right="113"/>
      </w:pPr>
      <w:r>
        <w:rPr>
          <w:color w:val="252525"/>
        </w:rPr>
        <w:t>This Privacy Standard applies to all University employees, students and all third-party contractors working</w:t>
      </w:r>
      <w:r>
        <w:rPr>
          <w:color w:val="252525"/>
          <w:spacing w:val="-5"/>
        </w:rPr>
        <w:t xml:space="preserve"> </w:t>
      </w:r>
      <w:r>
        <w:rPr>
          <w:color w:val="252525"/>
        </w:rPr>
        <w:t>on</w:t>
      </w:r>
      <w:r>
        <w:rPr>
          <w:color w:val="252525"/>
          <w:spacing w:val="-5"/>
        </w:rPr>
        <w:t xml:space="preserve"> </w:t>
      </w:r>
      <w:r>
        <w:rPr>
          <w:color w:val="252525"/>
        </w:rPr>
        <w:t>the</w:t>
      </w:r>
      <w:r>
        <w:rPr>
          <w:color w:val="252525"/>
          <w:spacing w:val="-3"/>
        </w:rPr>
        <w:t xml:space="preserve"> </w:t>
      </w:r>
      <w:r>
        <w:rPr>
          <w:color w:val="252525"/>
        </w:rPr>
        <w:t>University’s</w:t>
      </w:r>
      <w:r>
        <w:rPr>
          <w:color w:val="252525"/>
          <w:spacing w:val="-4"/>
        </w:rPr>
        <w:t xml:space="preserve"> </w:t>
      </w:r>
      <w:r>
        <w:rPr>
          <w:color w:val="252525"/>
        </w:rPr>
        <w:t>behalf.</w:t>
      </w:r>
      <w:r>
        <w:rPr>
          <w:color w:val="252525"/>
          <w:spacing w:val="-1"/>
        </w:rPr>
        <w:t xml:space="preserve"> </w:t>
      </w:r>
      <w:r>
        <w:rPr>
          <w:color w:val="252525"/>
        </w:rPr>
        <w:t>You</w:t>
      </w:r>
      <w:r>
        <w:rPr>
          <w:color w:val="252525"/>
          <w:spacing w:val="-5"/>
        </w:rPr>
        <w:t xml:space="preserve"> </w:t>
      </w:r>
      <w:r>
        <w:rPr>
          <w:color w:val="252525"/>
        </w:rPr>
        <w:t>must</w:t>
      </w:r>
      <w:r>
        <w:rPr>
          <w:color w:val="252525"/>
          <w:spacing w:val="-1"/>
        </w:rPr>
        <w:t xml:space="preserve"> </w:t>
      </w:r>
      <w:r>
        <w:rPr>
          <w:color w:val="252525"/>
        </w:rPr>
        <w:t>read,</w:t>
      </w:r>
      <w:r>
        <w:rPr>
          <w:color w:val="252525"/>
          <w:spacing w:val="-1"/>
        </w:rPr>
        <w:t xml:space="preserve"> </w:t>
      </w:r>
      <w:r>
        <w:rPr>
          <w:color w:val="252525"/>
        </w:rPr>
        <w:t>understand</w:t>
      </w:r>
      <w:r>
        <w:rPr>
          <w:color w:val="252525"/>
          <w:spacing w:val="-2"/>
        </w:rPr>
        <w:t xml:space="preserve"> </w:t>
      </w:r>
      <w:r>
        <w:rPr>
          <w:color w:val="252525"/>
        </w:rPr>
        <w:t>and</w:t>
      </w:r>
      <w:r>
        <w:rPr>
          <w:color w:val="252525"/>
          <w:spacing w:val="-4"/>
        </w:rPr>
        <w:t xml:space="preserve"> </w:t>
      </w:r>
      <w:r>
        <w:rPr>
          <w:color w:val="252525"/>
        </w:rPr>
        <w:t>comply</w:t>
      </w:r>
      <w:r>
        <w:rPr>
          <w:color w:val="252525"/>
          <w:spacing w:val="-3"/>
        </w:rPr>
        <w:t xml:space="preserve"> </w:t>
      </w:r>
      <w:r>
        <w:rPr>
          <w:color w:val="252525"/>
        </w:rPr>
        <w:t>with</w:t>
      </w:r>
      <w:r>
        <w:rPr>
          <w:color w:val="252525"/>
          <w:spacing w:val="-1"/>
        </w:rPr>
        <w:t xml:space="preserve"> </w:t>
      </w:r>
      <w:r>
        <w:rPr>
          <w:color w:val="252525"/>
        </w:rPr>
        <w:t>this</w:t>
      </w:r>
      <w:r>
        <w:rPr>
          <w:color w:val="252525"/>
          <w:spacing w:val="-1"/>
        </w:rPr>
        <w:t xml:space="preserve"> </w:t>
      </w:r>
      <w:r>
        <w:rPr>
          <w:color w:val="252525"/>
        </w:rPr>
        <w:t>Privacy</w:t>
      </w:r>
      <w:r>
        <w:rPr>
          <w:color w:val="252525"/>
          <w:spacing w:val="-1"/>
        </w:rPr>
        <w:t xml:space="preserve"> </w:t>
      </w:r>
      <w:r>
        <w:rPr>
          <w:color w:val="252525"/>
        </w:rPr>
        <w:t xml:space="preserve">Standard when Processing Personal Data on behalf of the University and attend training as appropriate to your role. This Privacy Standard sets out what we expect from you in order for the University </w:t>
      </w:r>
      <w:r>
        <w:rPr>
          <w:color w:val="252525"/>
          <w:spacing w:val="3"/>
        </w:rPr>
        <w:t xml:space="preserve">to </w:t>
      </w:r>
      <w:r>
        <w:rPr>
          <w:color w:val="252525"/>
        </w:rPr>
        <w:t>comply with applicable law. Your compliance with this Privacy Standard is mandatory. Any breach of this Privacy Standard may result in disciplinary</w:t>
      </w:r>
      <w:r>
        <w:rPr>
          <w:color w:val="252525"/>
          <w:spacing w:val="-3"/>
        </w:rPr>
        <w:t xml:space="preserve"> </w:t>
      </w:r>
      <w:r>
        <w:rPr>
          <w:color w:val="252525"/>
        </w:rPr>
        <w:t>action.</w:t>
      </w:r>
    </w:p>
    <w:p w:rsidR="00E44AB5" w:rsidRDefault="00392533" w:rsidP="00BF13CD">
      <w:pPr>
        <w:pStyle w:val="ListParagraph"/>
        <w:numPr>
          <w:ilvl w:val="1"/>
          <w:numId w:val="19"/>
        </w:numPr>
        <w:tabs>
          <w:tab w:val="left" w:pos="1189"/>
        </w:tabs>
        <w:spacing w:before="119"/>
        <w:ind w:left="709" w:right="112"/>
      </w:pPr>
      <w:r>
        <w:rPr>
          <w:color w:val="252525"/>
        </w:rPr>
        <w:t>Breach of the applicable data protection legislation could result in potential fines of up to EUR20 million</w:t>
      </w:r>
      <w:r>
        <w:rPr>
          <w:color w:val="252525"/>
          <w:spacing w:val="-9"/>
        </w:rPr>
        <w:t xml:space="preserve"> </w:t>
      </w:r>
      <w:r>
        <w:rPr>
          <w:color w:val="252525"/>
        </w:rPr>
        <w:t>(approximately</w:t>
      </w:r>
      <w:r>
        <w:rPr>
          <w:color w:val="252525"/>
          <w:spacing w:val="-9"/>
        </w:rPr>
        <w:t xml:space="preserve"> </w:t>
      </w:r>
      <w:r>
        <w:rPr>
          <w:color w:val="252525"/>
        </w:rPr>
        <w:t>£18</w:t>
      </w:r>
      <w:r>
        <w:rPr>
          <w:color w:val="252525"/>
          <w:spacing w:val="-10"/>
        </w:rPr>
        <w:t xml:space="preserve"> </w:t>
      </w:r>
      <w:r>
        <w:rPr>
          <w:color w:val="252525"/>
        </w:rPr>
        <w:t>million)</w:t>
      </w:r>
      <w:r>
        <w:rPr>
          <w:color w:val="252525"/>
          <w:spacing w:val="-9"/>
        </w:rPr>
        <w:t xml:space="preserve"> </w:t>
      </w:r>
      <w:r>
        <w:rPr>
          <w:color w:val="252525"/>
        </w:rPr>
        <w:t>or</w:t>
      </w:r>
      <w:r>
        <w:rPr>
          <w:color w:val="252525"/>
          <w:spacing w:val="-10"/>
        </w:rPr>
        <w:t xml:space="preserve"> </w:t>
      </w:r>
      <w:r>
        <w:rPr>
          <w:color w:val="252525"/>
        </w:rPr>
        <w:t>4%</w:t>
      </w:r>
      <w:r>
        <w:rPr>
          <w:color w:val="252525"/>
          <w:spacing w:val="-9"/>
        </w:rPr>
        <w:t xml:space="preserve"> </w:t>
      </w:r>
      <w:r>
        <w:rPr>
          <w:color w:val="252525"/>
        </w:rPr>
        <w:t>of</w:t>
      </w:r>
      <w:r>
        <w:rPr>
          <w:color w:val="252525"/>
          <w:spacing w:val="-8"/>
        </w:rPr>
        <w:t xml:space="preserve"> </w:t>
      </w:r>
      <w:r>
        <w:rPr>
          <w:color w:val="252525"/>
        </w:rPr>
        <w:t>our</w:t>
      </w:r>
      <w:r>
        <w:rPr>
          <w:color w:val="252525"/>
          <w:spacing w:val="-9"/>
        </w:rPr>
        <w:t xml:space="preserve"> </w:t>
      </w:r>
      <w:r>
        <w:rPr>
          <w:color w:val="252525"/>
        </w:rPr>
        <w:t>total</w:t>
      </w:r>
      <w:r>
        <w:rPr>
          <w:color w:val="252525"/>
          <w:spacing w:val="-11"/>
        </w:rPr>
        <w:t xml:space="preserve"> </w:t>
      </w:r>
      <w:r>
        <w:rPr>
          <w:color w:val="252525"/>
        </w:rPr>
        <w:t>worldwide</w:t>
      </w:r>
      <w:r>
        <w:rPr>
          <w:color w:val="252525"/>
          <w:spacing w:val="-6"/>
        </w:rPr>
        <w:t xml:space="preserve"> </w:t>
      </w:r>
      <w:r>
        <w:rPr>
          <w:color w:val="252525"/>
        </w:rPr>
        <w:t>annual</w:t>
      </w:r>
      <w:r>
        <w:rPr>
          <w:color w:val="252525"/>
          <w:spacing w:val="-9"/>
        </w:rPr>
        <w:t xml:space="preserve"> </w:t>
      </w:r>
      <w:r>
        <w:rPr>
          <w:color w:val="252525"/>
        </w:rPr>
        <w:t>turnover,</w:t>
      </w:r>
      <w:r>
        <w:rPr>
          <w:color w:val="252525"/>
          <w:spacing w:val="-7"/>
        </w:rPr>
        <w:t xml:space="preserve"> </w:t>
      </w:r>
      <w:r>
        <w:rPr>
          <w:color w:val="252525"/>
        </w:rPr>
        <w:t>whichever</w:t>
      </w:r>
      <w:r>
        <w:rPr>
          <w:color w:val="252525"/>
          <w:spacing w:val="-8"/>
        </w:rPr>
        <w:t xml:space="preserve"> </w:t>
      </w:r>
      <w:r>
        <w:rPr>
          <w:color w:val="252525"/>
        </w:rPr>
        <w:t>is</w:t>
      </w:r>
      <w:r>
        <w:rPr>
          <w:color w:val="252525"/>
          <w:spacing w:val="-7"/>
        </w:rPr>
        <w:t xml:space="preserve"> </w:t>
      </w:r>
      <w:r>
        <w:rPr>
          <w:color w:val="252525"/>
        </w:rPr>
        <w:t>higher.</w:t>
      </w:r>
    </w:p>
    <w:p w:rsidR="00E44AB5" w:rsidRPr="00AA25D5" w:rsidRDefault="00E44AB5" w:rsidP="00AA25D5">
      <w:pPr>
        <w:pStyle w:val="NoSpacing"/>
      </w:pPr>
    </w:p>
    <w:p w:rsidR="00E44AB5" w:rsidRPr="00503423" w:rsidRDefault="00392533" w:rsidP="00BF13CD">
      <w:pPr>
        <w:pStyle w:val="Heading1"/>
      </w:pPr>
      <w:bookmarkStart w:id="4" w:name="_bookmark2"/>
      <w:bookmarkStart w:id="5" w:name="_Toc127280459"/>
      <w:bookmarkEnd w:id="4"/>
      <w:r w:rsidRPr="00503423">
        <w:t>MANAGEMENT</w:t>
      </w:r>
      <w:bookmarkEnd w:id="5"/>
    </w:p>
    <w:p w:rsidR="00E44AB5" w:rsidRDefault="00392533" w:rsidP="00BF13CD">
      <w:pPr>
        <w:pStyle w:val="ListParagraph"/>
        <w:numPr>
          <w:ilvl w:val="1"/>
          <w:numId w:val="18"/>
        </w:numPr>
        <w:ind w:left="709" w:right="115"/>
      </w:pPr>
      <w:r>
        <w:rPr>
          <w:color w:val="252525"/>
        </w:rPr>
        <w:t>All staff with management responsibilities are responsible for ensuring compliance with this Privacy Standard and must implement appropriate practices, processes, controls and training to ensure such compliance.</w:t>
      </w:r>
    </w:p>
    <w:p w:rsidR="00E44AB5" w:rsidRDefault="00392533" w:rsidP="00BF13CD">
      <w:pPr>
        <w:pStyle w:val="ListParagraph"/>
        <w:numPr>
          <w:ilvl w:val="1"/>
          <w:numId w:val="18"/>
        </w:numPr>
        <w:spacing w:before="121"/>
        <w:ind w:left="709" w:right="112"/>
      </w:pPr>
      <w:r>
        <w:rPr>
          <w:color w:val="252525"/>
        </w:rPr>
        <w:t>The DPO is responsible for overseeing this Privacy Standard and, as applicable, developing additional guidance and procedures. The University’s DPO is Su Longden, who is contactable on</w:t>
      </w:r>
      <w:hyperlink r:id="rId18">
        <w:r>
          <w:rPr>
            <w:color w:val="0000FF"/>
            <w:u w:val="single" w:color="0000FF"/>
          </w:rPr>
          <w:t xml:space="preserve"> DPOfficer@chi.ac.uk</w:t>
        </w:r>
        <w:r>
          <w:rPr>
            <w:color w:val="0000FF"/>
          </w:rPr>
          <w:t xml:space="preserve"> </w:t>
        </w:r>
      </w:hyperlink>
      <w:r>
        <w:rPr>
          <w:color w:val="252525"/>
        </w:rPr>
        <w:t>or on 01243 81</w:t>
      </w:r>
      <w:r>
        <w:rPr>
          <w:color w:val="252525"/>
          <w:spacing w:val="-11"/>
        </w:rPr>
        <w:t xml:space="preserve"> </w:t>
      </w:r>
      <w:r>
        <w:rPr>
          <w:color w:val="252525"/>
        </w:rPr>
        <w:t>6020.</w:t>
      </w:r>
    </w:p>
    <w:p w:rsidR="00E44AB5" w:rsidRDefault="00392533" w:rsidP="00BF13CD">
      <w:pPr>
        <w:pStyle w:val="ListParagraph"/>
        <w:numPr>
          <w:ilvl w:val="1"/>
          <w:numId w:val="18"/>
        </w:numPr>
        <w:spacing w:before="121"/>
        <w:ind w:left="709" w:right="115"/>
      </w:pPr>
      <w:r>
        <w:rPr>
          <w:color w:val="252525"/>
        </w:rPr>
        <w:t>Please contact the DPO with any questions about the operation of this Privacy Standard or the applicable data protection legislation or if you have any concerns that this Privacy Standard is not being or has not been followed. In particular, you must always contact the DPO in the following circumstances:</w:t>
      </w:r>
    </w:p>
    <w:p w:rsidR="00E44AB5" w:rsidRDefault="00392533" w:rsidP="00BF13CD">
      <w:pPr>
        <w:pStyle w:val="ListParagraph"/>
        <w:numPr>
          <w:ilvl w:val="2"/>
          <w:numId w:val="18"/>
        </w:numPr>
        <w:spacing w:before="118"/>
        <w:ind w:left="1560" w:hanging="853"/>
      </w:pPr>
      <w:r>
        <w:rPr>
          <w:color w:val="252525"/>
        </w:rPr>
        <w:t>if there has been a Data</w:t>
      </w:r>
      <w:r>
        <w:rPr>
          <w:color w:val="252525"/>
          <w:spacing w:val="-6"/>
        </w:rPr>
        <w:t xml:space="preserve"> </w:t>
      </w:r>
      <w:r>
        <w:rPr>
          <w:color w:val="252525"/>
        </w:rPr>
        <w:t>Breach;</w:t>
      </w:r>
    </w:p>
    <w:p w:rsidR="00E44AB5" w:rsidRDefault="00392533" w:rsidP="00BF13CD">
      <w:pPr>
        <w:pStyle w:val="ListParagraph"/>
        <w:numPr>
          <w:ilvl w:val="2"/>
          <w:numId w:val="18"/>
        </w:numPr>
        <w:spacing w:before="121"/>
        <w:ind w:left="1560" w:hanging="853"/>
      </w:pPr>
      <w:r>
        <w:rPr>
          <w:color w:val="252525"/>
        </w:rPr>
        <w:t>if you are intending to transfer Personal Data outside the</w:t>
      </w:r>
      <w:r>
        <w:rPr>
          <w:color w:val="252525"/>
          <w:spacing w:val="-15"/>
        </w:rPr>
        <w:t xml:space="preserve"> </w:t>
      </w:r>
      <w:r>
        <w:rPr>
          <w:color w:val="252525"/>
        </w:rPr>
        <w:t>EEA;</w:t>
      </w:r>
    </w:p>
    <w:p w:rsidR="00E44AB5" w:rsidRDefault="00392533" w:rsidP="00BF13CD">
      <w:pPr>
        <w:pStyle w:val="ListParagraph"/>
        <w:numPr>
          <w:ilvl w:val="2"/>
          <w:numId w:val="18"/>
        </w:numPr>
        <w:ind w:left="1560" w:right="116"/>
      </w:pPr>
      <w:r>
        <w:rPr>
          <w:color w:val="252525"/>
        </w:rPr>
        <w:t>if a Data Subject invokes their rights, for example, to a copy of all data we hold on them, or their right to be forgotten (see</w:t>
      </w:r>
      <w:r>
        <w:rPr>
          <w:color w:val="252525"/>
          <w:spacing w:val="-4"/>
        </w:rPr>
        <w:t xml:space="preserve"> </w:t>
      </w:r>
      <w:r>
        <w:rPr>
          <w:color w:val="252525"/>
        </w:rPr>
        <w:t>below);</w:t>
      </w:r>
    </w:p>
    <w:p w:rsidR="00E44AB5" w:rsidRDefault="00392533" w:rsidP="00BF13CD">
      <w:pPr>
        <w:pStyle w:val="ListParagraph"/>
        <w:numPr>
          <w:ilvl w:val="2"/>
          <w:numId w:val="18"/>
        </w:numPr>
        <w:ind w:left="1560" w:right="118"/>
      </w:pPr>
      <w:r>
        <w:rPr>
          <w:color w:val="252525"/>
        </w:rPr>
        <w:t>whenever you are engaging in a significant new, or change in, Processing activity which is likely to require a DPIA (see</w:t>
      </w:r>
      <w:r>
        <w:rPr>
          <w:color w:val="252525"/>
          <w:spacing w:val="-7"/>
        </w:rPr>
        <w:t xml:space="preserve"> </w:t>
      </w:r>
      <w:r>
        <w:rPr>
          <w:color w:val="252525"/>
        </w:rPr>
        <w:t>below);</w:t>
      </w:r>
    </w:p>
    <w:p w:rsidR="00E44AB5" w:rsidRDefault="00392533" w:rsidP="00BF13CD">
      <w:pPr>
        <w:pStyle w:val="ListParagraph"/>
        <w:numPr>
          <w:ilvl w:val="2"/>
          <w:numId w:val="18"/>
        </w:numPr>
        <w:spacing w:before="121"/>
        <w:ind w:left="1560" w:hanging="853"/>
      </w:pPr>
      <w:r>
        <w:rPr>
          <w:color w:val="252525"/>
        </w:rPr>
        <w:t>if you plan to use Personal Data for purposes others than what it was collected for;</w:t>
      </w:r>
      <w:r>
        <w:rPr>
          <w:color w:val="252525"/>
          <w:spacing w:val="-18"/>
        </w:rPr>
        <w:t xml:space="preserve"> </w:t>
      </w:r>
      <w:r>
        <w:rPr>
          <w:color w:val="252525"/>
        </w:rPr>
        <w:t>or</w:t>
      </w:r>
    </w:p>
    <w:p w:rsidR="00E44AB5" w:rsidRDefault="00392533" w:rsidP="00BF13CD">
      <w:pPr>
        <w:pStyle w:val="ListParagraph"/>
        <w:numPr>
          <w:ilvl w:val="2"/>
          <w:numId w:val="18"/>
        </w:numPr>
        <w:spacing w:before="118"/>
        <w:ind w:left="1560" w:right="118"/>
      </w:pPr>
      <w:r>
        <w:rPr>
          <w:color w:val="252525"/>
        </w:rPr>
        <w:t>If you plan to undertake any activities involving Automated Processing or Automated Decision-Making (see</w:t>
      </w:r>
      <w:r>
        <w:rPr>
          <w:color w:val="252525"/>
          <w:spacing w:val="-1"/>
        </w:rPr>
        <w:t xml:space="preserve"> </w:t>
      </w:r>
      <w:r>
        <w:rPr>
          <w:color w:val="252525"/>
        </w:rPr>
        <w:t>below).</w:t>
      </w:r>
    </w:p>
    <w:p w:rsidR="00E44AB5" w:rsidRDefault="00E44AB5" w:rsidP="00485C12">
      <w:pPr>
        <w:pStyle w:val="NoSpacing"/>
      </w:pPr>
    </w:p>
    <w:p w:rsidR="00503423" w:rsidRPr="005B76DA" w:rsidRDefault="00392533" w:rsidP="00BF13CD">
      <w:pPr>
        <w:pStyle w:val="Heading1"/>
      </w:pPr>
      <w:bookmarkStart w:id="6" w:name="_bookmark3"/>
      <w:bookmarkStart w:id="7" w:name="_Toc127280460"/>
      <w:bookmarkEnd w:id="6"/>
      <w:r w:rsidRPr="005B76DA">
        <w:t>PERSONAL DATA PROTECTION PRINCIPLES</w:t>
      </w:r>
      <w:bookmarkEnd w:id="7"/>
    </w:p>
    <w:p w:rsidR="00E44AB5" w:rsidRDefault="00392533" w:rsidP="00BF13CD">
      <w:pPr>
        <w:pStyle w:val="ListParagraph"/>
        <w:numPr>
          <w:ilvl w:val="1"/>
          <w:numId w:val="17"/>
        </w:numPr>
        <w:ind w:left="709"/>
      </w:pPr>
      <w:r>
        <w:rPr>
          <w:color w:val="252525"/>
        </w:rPr>
        <w:t>Under the applicable data protection legislation, Personal Data</w:t>
      </w:r>
      <w:r>
        <w:rPr>
          <w:color w:val="252525"/>
          <w:spacing w:val="-8"/>
        </w:rPr>
        <w:t xml:space="preserve"> </w:t>
      </w:r>
      <w:r>
        <w:rPr>
          <w:color w:val="252525"/>
        </w:rPr>
        <w:t>must:</w:t>
      </w:r>
    </w:p>
    <w:p w:rsidR="00E44AB5" w:rsidRDefault="00392533" w:rsidP="00BF13CD">
      <w:pPr>
        <w:pStyle w:val="ListParagraph"/>
        <w:numPr>
          <w:ilvl w:val="2"/>
          <w:numId w:val="17"/>
        </w:numPr>
        <w:ind w:left="1560" w:right="117"/>
      </w:pPr>
      <w:r>
        <w:rPr>
          <w:color w:val="252525"/>
        </w:rPr>
        <w:t>be Processed lawfully, fairly and in a transparent manner (</w:t>
      </w:r>
      <w:r>
        <w:rPr>
          <w:b/>
          <w:color w:val="252525"/>
        </w:rPr>
        <w:t>Lawfulness, Fairness and Transparency</w:t>
      </w:r>
      <w:r>
        <w:rPr>
          <w:color w:val="252525"/>
        </w:rPr>
        <w:t>);</w:t>
      </w:r>
    </w:p>
    <w:p w:rsidR="00E44AB5" w:rsidRDefault="00392533" w:rsidP="00BF13CD">
      <w:pPr>
        <w:pStyle w:val="ListParagraph"/>
        <w:numPr>
          <w:ilvl w:val="2"/>
          <w:numId w:val="17"/>
        </w:numPr>
        <w:spacing w:before="121"/>
        <w:ind w:left="1560" w:hanging="853"/>
      </w:pPr>
      <w:r>
        <w:rPr>
          <w:color w:val="252525"/>
        </w:rPr>
        <w:t>be collected only for specified, explicit and legitimate purposes (</w:t>
      </w:r>
      <w:r>
        <w:rPr>
          <w:b/>
          <w:color w:val="252525"/>
        </w:rPr>
        <w:t>Purpose</w:t>
      </w:r>
      <w:r>
        <w:rPr>
          <w:b/>
          <w:color w:val="252525"/>
          <w:spacing w:val="-13"/>
        </w:rPr>
        <w:t xml:space="preserve"> </w:t>
      </w:r>
      <w:r>
        <w:rPr>
          <w:b/>
          <w:color w:val="252525"/>
        </w:rPr>
        <w:t>Limitation</w:t>
      </w:r>
      <w:r>
        <w:rPr>
          <w:color w:val="252525"/>
        </w:rPr>
        <w:t>).</w:t>
      </w:r>
    </w:p>
    <w:p w:rsidR="00E44AB5" w:rsidRDefault="00E44AB5" w:rsidP="00BF13CD">
      <w:pPr>
        <w:ind w:left="1560"/>
      </w:pPr>
    </w:p>
    <w:p w:rsidR="00E44AB5" w:rsidRDefault="00392533" w:rsidP="00BF13CD">
      <w:pPr>
        <w:pStyle w:val="ListParagraph"/>
        <w:numPr>
          <w:ilvl w:val="2"/>
          <w:numId w:val="17"/>
        </w:numPr>
        <w:tabs>
          <w:tab w:val="left" w:pos="2041"/>
        </w:tabs>
        <w:spacing w:before="41"/>
        <w:ind w:left="1560" w:right="112"/>
      </w:pPr>
      <w:r>
        <w:rPr>
          <w:color w:val="252525"/>
        </w:rPr>
        <w:t>be adequate,</w:t>
      </w:r>
      <w:r>
        <w:rPr>
          <w:color w:val="252525"/>
          <w:spacing w:val="-3"/>
        </w:rPr>
        <w:t xml:space="preserve"> </w:t>
      </w:r>
      <w:r>
        <w:rPr>
          <w:color w:val="252525"/>
        </w:rPr>
        <w:t>relevant</w:t>
      </w:r>
      <w:r>
        <w:rPr>
          <w:color w:val="252525"/>
          <w:spacing w:val="-3"/>
        </w:rPr>
        <w:t xml:space="preserve"> </w:t>
      </w:r>
      <w:r>
        <w:rPr>
          <w:color w:val="252525"/>
        </w:rPr>
        <w:t>and</w:t>
      </w:r>
      <w:r>
        <w:rPr>
          <w:color w:val="252525"/>
          <w:spacing w:val="-1"/>
        </w:rPr>
        <w:t xml:space="preserve"> </w:t>
      </w:r>
      <w:r>
        <w:rPr>
          <w:color w:val="252525"/>
        </w:rPr>
        <w:t>limited</w:t>
      </w:r>
      <w:r>
        <w:rPr>
          <w:color w:val="252525"/>
          <w:spacing w:val="-4"/>
        </w:rPr>
        <w:t xml:space="preserve"> </w:t>
      </w:r>
      <w:r>
        <w:rPr>
          <w:color w:val="252525"/>
        </w:rPr>
        <w:t>to</w:t>
      </w:r>
      <w:r>
        <w:rPr>
          <w:color w:val="252525"/>
          <w:spacing w:val="-3"/>
        </w:rPr>
        <w:t xml:space="preserve"> </w:t>
      </w:r>
      <w:r>
        <w:rPr>
          <w:color w:val="252525"/>
        </w:rPr>
        <w:t>what</w:t>
      </w:r>
      <w:r>
        <w:rPr>
          <w:color w:val="252525"/>
          <w:spacing w:val="-4"/>
        </w:rPr>
        <w:t xml:space="preserve"> </w:t>
      </w:r>
      <w:r>
        <w:rPr>
          <w:color w:val="252525"/>
        </w:rPr>
        <w:t>is</w:t>
      </w:r>
      <w:r>
        <w:rPr>
          <w:color w:val="252525"/>
          <w:spacing w:val="-3"/>
        </w:rPr>
        <w:t xml:space="preserve"> </w:t>
      </w:r>
      <w:r>
        <w:rPr>
          <w:color w:val="252525"/>
        </w:rPr>
        <w:t>necessary</w:t>
      </w:r>
      <w:r>
        <w:rPr>
          <w:color w:val="252525"/>
          <w:spacing w:val="-2"/>
        </w:rPr>
        <w:t xml:space="preserve"> </w:t>
      </w:r>
      <w:r>
        <w:rPr>
          <w:color w:val="252525"/>
        </w:rPr>
        <w:t>in</w:t>
      </w:r>
      <w:r>
        <w:rPr>
          <w:color w:val="252525"/>
          <w:spacing w:val="-1"/>
        </w:rPr>
        <w:t xml:space="preserve"> </w:t>
      </w:r>
      <w:r>
        <w:rPr>
          <w:color w:val="252525"/>
        </w:rPr>
        <w:t>relation</w:t>
      </w:r>
      <w:r>
        <w:rPr>
          <w:color w:val="252525"/>
          <w:spacing w:val="-4"/>
        </w:rPr>
        <w:t xml:space="preserve"> </w:t>
      </w:r>
      <w:r>
        <w:rPr>
          <w:color w:val="252525"/>
        </w:rPr>
        <w:t>to</w:t>
      </w:r>
      <w:r>
        <w:rPr>
          <w:color w:val="252525"/>
          <w:spacing w:val="-2"/>
        </w:rPr>
        <w:t xml:space="preserve"> </w:t>
      </w:r>
      <w:r>
        <w:rPr>
          <w:color w:val="252525"/>
        </w:rPr>
        <w:t>the purposes</w:t>
      </w:r>
      <w:r>
        <w:rPr>
          <w:color w:val="252525"/>
          <w:spacing w:val="-3"/>
        </w:rPr>
        <w:t xml:space="preserve"> </w:t>
      </w:r>
      <w:r>
        <w:rPr>
          <w:color w:val="252525"/>
        </w:rPr>
        <w:t>for</w:t>
      </w:r>
      <w:r>
        <w:rPr>
          <w:color w:val="252525"/>
          <w:spacing w:val="-6"/>
        </w:rPr>
        <w:t xml:space="preserve"> </w:t>
      </w:r>
      <w:r>
        <w:rPr>
          <w:color w:val="252525"/>
        </w:rPr>
        <w:t>which it is Processed (</w:t>
      </w:r>
      <w:r>
        <w:rPr>
          <w:b/>
          <w:color w:val="252525"/>
        </w:rPr>
        <w:t>Data</w:t>
      </w:r>
      <w:r>
        <w:rPr>
          <w:b/>
          <w:color w:val="252525"/>
          <w:spacing w:val="-4"/>
        </w:rPr>
        <w:t xml:space="preserve"> </w:t>
      </w:r>
      <w:r>
        <w:rPr>
          <w:b/>
          <w:color w:val="252525"/>
        </w:rPr>
        <w:t>Minimisation</w:t>
      </w:r>
      <w:r>
        <w:rPr>
          <w:color w:val="252525"/>
        </w:rPr>
        <w:t>).</w:t>
      </w:r>
    </w:p>
    <w:p w:rsidR="00E44AB5" w:rsidRDefault="00392533" w:rsidP="00BF13CD">
      <w:pPr>
        <w:pStyle w:val="ListParagraph"/>
        <w:numPr>
          <w:ilvl w:val="2"/>
          <w:numId w:val="17"/>
        </w:numPr>
        <w:tabs>
          <w:tab w:val="left" w:pos="2041"/>
        </w:tabs>
        <w:spacing w:before="121"/>
        <w:ind w:left="1560" w:hanging="853"/>
      </w:pPr>
      <w:r>
        <w:rPr>
          <w:color w:val="252525"/>
        </w:rPr>
        <w:t>be accurate and where necessary kept up to date</w:t>
      </w:r>
      <w:r>
        <w:rPr>
          <w:color w:val="252525"/>
          <w:spacing w:val="-6"/>
        </w:rPr>
        <w:t xml:space="preserve"> </w:t>
      </w:r>
      <w:r>
        <w:rPr>
          <w:color w:val="252525"/>
        </w:rPr>
        <w:t>(</w:t>
      </w:r>
      <w:r>
        <w:rPr>
          <w:b/>
          <w:color w:val="252525"/>
        </w:rPr>
        <w:t>Accuracy</w:t>
      </w:r>
      <w:r>
        <w:rPr>
          <w:color w:val="252525"/>
        </w:rPr>
        <w:t>).</w:t>
      </w:r>
    </w:p>
    <w:p w:rsidR="00E44AB5" w:rsidRDefault="00392533" w:rsidP="00BF13CD">
      <w:pPr>
        <w:pStyle w:val="ListParagraph"/>
        <w:numPr>
          <w:ilvl w:val="2"/>
          <w:numId w:val="17"/>
        </w:numPr>
        <w:tabs>
          <w:tab w:val="left" w:pos="2041"/>
        </w:tabs>
        <w:ind w:left="1560" w:right="117"/>
      </w:pPr>
      <w:r>
        <w:rPr>
          <w:color w:val="252525"/>
        </w:rPr>
        <w:t>not be kept in a form which permits identification of Data Subjects for longer than is necessary for the purposes for which the data is Processed (</w:t>
      </w:r>
      <w:r>
        <w:rPr>
          <w:b/>
          <w:color w:val="252525"/>
        </w:rPr>
        <w:t>Storage</w:t>
      </w:r>
      <w:r>
        <w:rPr>
          <w:b/>
          <w:color w:val="252525"/>
          <w:spacing w:val="-18"/>
        </w:rPr>
        <w:t xml:space="preserve"> </w:t>
      </w:r>
      <w:r>
        <w:rPr>
          <w:b/>
          <w:color w:val="252525"/>
        </w:rPr>
        <w:t>Limitation</w:t>
      </w:r>
      <w:r>
        <w:rPr>
          <w:color w:val="252525"/>
        </w:rPr>
        <w:t>).</w:t>
      </w:r>
    </w:p>
    <w:p w:rsidR="00E44AB5" w:rsidRDefault="00392533" w:rsidP="00BF13CD">
      <w:pPr>
        <w:pStyle w:val="ListParagraph"/>
        <w:numPr>
          <w:ilvl w:val="2"/>
          <w:numId w:val="17"/>
        </w:numPr>
        <w:tabs>
          <w:tab w:val="left" w:pos="2041"/>
        </w:tabs>
        <w:spacing w:before="118"/>
        <w:ind w:left="1560" w:right="117"/>
      </w:pPr>
      <w:r>
        <w:rPr>
          <w:color w:val="252525"/>
        </w:rPr>
        <w:t>be Processed in a manner that ensures its security using appropriate technical and organisational</w:t>
      </w:r>
      <w:r>
        <w:rPr>
          <w:color w:val="252525"/>
          <w:spacing w:val="-7"/>
        </w:rPr>
        <w:t xml:space="preserve"> </w:t>
      </w:r>
      <w:r>
        <w:rPr>
          <w:color w:val="252525"/>
        </w:rPr>
        <w:t>measures</w:t>
      </w:r>
      <w:r>
        <w:rPr>
          <w:color w:val="252525"/>
          <w:spacing w:val="-2"/>
        </w:rPr>
        <w:t xml:space="preserve"> </w:t>
      </w:r>
      <w:r>
        <w:rPr>
          <w:color w:val="252525"/>
        </w:rPr>
        <w:t>to</w:t>
      </w:r>
      <w:r>
        <w:rPr>
          <w:color w:val="252525"/>
          <w:spacing w:val="-4"/>
        </w:rPr>
        <w:t xml:space="preserve"> </w:t>
      </w:r>
      <w:r>
        <w:rPr>
          <w:color w:val="252525"/>
        </w:rPr>
        <w:t>protect</w:t>
      </w:r>
      <w:r>
        <w:rPr>
          <w:color w:val="252525"/>
          <w:spacing w:val="-6"/>
        </w:rPr>
        <w:t xml:space="preserve"> </w:t>
      </w:r>
      <w:r>
        <w:rPr>
          <w:color w:val="252525"/>
        </w:rPr>
        <w:t>against</w:t>
      </w:r>
      <w:r>
        <w:rPr>
          <w:color w:val="252525"/>
          <w:spacing w:val="-3"/>
        </w:rPr>
        <w:t xml:space="preserve"> </w:t>
      </w:r>
      <w:r>
        <w:rPr>
          <w:color w:val="252525"/>
        </w:rPr>
        <w:t>unauthorised</w:t>
      </w:r>
      <w:r>
        <w:rPr>
          <w:color w:val="252525"/>
          <w:spacing w:val="-3"/>
        </w:rPr>
        <w:t xml:space="preserve"> </w:t>
      </w:r>
      <w:r>
        <w:rPr>
          <w:color w:val="252525"/>
        </w:rPr>
        <w:t>or</w:t>
      </w:r>
      <w:r>
        <w:rPr>
          <w:color w:val="252525"/>
          <w:spacing w:val="-7"/>
        </w:rPr>
        <w:t xml:space="preserve"> </w:t>
      </w:r>
      <w:r>
        <w:rPr>
          <w:color w:val="252525"/>
        </w:rPr>
        <w:t>unlawful</w:t>
      </w:r>
      <w:r>
        <w:rPr>
          <w:color w:val="252525"/>
          <w:spacing w:val="-6"/>
        </w:rPr>
        <w:t xml:space="preserve"> </w:t>
      </w:r>
      <w:r>
        <w:rPr>
          <w:color w:val="252525"/>
        </w:rPr>
        <w:t>Processing</w:t>
      </w:r>
      <w:r>
        <w:rPr>
          <w:color w:val="252525"/>
          <w:spacing w:val="-6"/>
        </w:rPr>
        <w:t xml:space="preserve"> </w:t>
      </w:r>
      <w:r>
        <w:rPr>
          <w:color w:val="252525"/>
        </w:rPr>
        <w:t>and</w:t>
      </w:r>
      <w:r>
        <w:rPr>
          <w:color w:val="252525"/>
          <w:spacing w:val="-5"/>
        </w:rPr>
        <w:t xml:space="preserve"> </w:t>
      </w:r>
      <w:r>
        <w:rPr>
          <w:color w:val="252525"/>
        </w:rPr>
        <w:t>against accidental loss, destruction or damage (</w:t>
      </w:r>
      <w:r>
        <w:rPr>
          <w:b/>
          <w:color w:val="252525"/>
        </w:rPr>
        <w:t>Security, Integrity and</w:t>
      </w:r>
      <w:r>
        <w:rPr>
          <w:b/>
          <w:color w:val="252525"/>
          <w:spacing w:val="-16"/>
        </w:rPr>
        <w:t xml:space="preserve"> </w:t>
      </w:r>
      <w:r>
        <w:rPr>
          <w:b/>
          <w:color w:val="252525"/>
        </w:rPr>
        <w:t>Confidentiality</w:t>
      </w:r>
      <w:r>
        <w:rPr>
          <w:color w:val="252525"/>
        </w:rPr>
        <w:t>).</w:t>
      </w:r>
    </w:p>
    <w:p w:rsidR="00E44AB5" w:rsidRDefault="00392533" w:rsidP="00BF13CD">
      <w:pPr>
        <w:pStyle w:val="ListParagraph"/>
        <w:numPr>
          <w:ilvl w:val="2"/>
          <w:numId w:val="17"/>
        </w:numPr>
        <w:tabs>
          <w:tab w:val="left" w:pos="2041"/>
        </w:tabs>
        <w:spacing w:before="121"/>
        <w:ind w:left="1560" w:right="117"/>
      </w:pPr>
      <w:r>
        <w:rPr>
          <w:color w:val="252525"/>
        </w:rPr>
        <w:t>not be transferred to another country without appropriate safeguards being in place (</w:t>
      </w:r>
      <w:r>
        <w:rPr>
          <w:b/>
          <w:color w:val="252525"/>
        </w:rPr>
        <w:t>Transfer</w:t>
      </w:r>
      <w:r>
        <w:rPr>
          <w:b/>
          <w:color w:val="252525"/>
          <w:spacing w:val="-3"/>
        </w:rPr>
        <w:t xml:space="preserve"> </w:t>
      </w:r>
      <w:r>
        <w:rPr>
          <w:b/>
          <w:color w:val="252525"/>
        </w:rPr>
        <w:t>Limitation</w:t>
      </w:r>
      <w:r>
        <w:rPr>
          <w:color w:val="252525"/>
        </w:rPr>
        <w:t>).</w:t>
      </w:r>
    </w:p>
    <w:p w:rsidR="00E44AB5" w:rsidRDefault="00392533" w:rsidP="00BF13CD">
      <w:pPr>
        <w:pStyle w:val="ListParagraph"/>
        <w:numPr>
          <w:ilvl w:val="2"/>
          <w:numId w:val="17"/>
        </w:numPr>
        <w:tabs>
          <w:tab w:val="left" w:pos="2041"/>
        </w:tabs>
        <w:ind w:left="1560" w:right="110"/>
      </w:pPr>
      <w:r>
        <w:rPr>
          <w:color w:val="252525"/>
        </w:rPr>
        <w:t>be made available to Data Subjects and Data Subjects allowed to exercise certain rights in relation to their Personal Data (</w:t>
      </w:r>
      <w:r>
        <w:rPr>
          <w:b/>
          <w:color w:val="252525"/>
        </w:rPr>
        <w:t>Data Subject’s Rights and</w:t>
      </w:r>
      <w:r>
        <w:rPr>
          <w:b/>
          <w:color w:val="252525"/>
          <w:spacing w:val="-15"/>
        </w:rPr>
        <w:t xml:space="preserve"> </w:t>
      </w:r>
      <w:r>
        <w:rPr>
          <w:b/>
          <w:color w:val="252525"/>
        </w:rPr>
        <w:t>Requests</w:t>
      </w:r>
      <w:r>
        <w:rPr>
          <w:color w:val="252525"/>
        </w:rPr>
        <w:t>).</w:t>
      </w:r>
    </w:p>
    <w:p w:rsidR="00503423" w:rsidRPr="00AA25D5" w:rsidRDefault="00392533" w:rsidP="00BF13CD">
      <w:pPr>
        <w:pStyle w:val="ListParagraph"/>
        <w:numPr>
          <w:ilvl w:val="1"/>
          <w:numId w:val="17"/>
        </w:numPr>
        <w:spacing w:before="121"/>
        <w:ind w:left="709" w:right="120"/>
      </w:pPr>
      <w:r>
        <w:rPr>
          <w:color w:val="252525"/>
        </w:rPr>
        <w:t>We are responsible for and must be able to demonstrate compliance with the data protection principles listed above</w:t>
      </w:r>
      <w:r>
        <w:rPr>
          <w:color w:val="252525"/>
          <w:spacing w:val="-1"/>
        </w:rPr>
        <w:t xml:space="preserve"> </w:t>
      </w:r>
      <w:r>
        <w:rPr>
          <w:color w:val="252525"/>
        </w:rPr>
        <w:t>(</w:t>
      </w:r>
      <w:r>
        <w:rPr>
          <w:b/>
          <w:color w:val="252525"/>
        </w:rPr>
        <w:t>Accountability</w:t>
      </w:r>
      <w:r>
        <w:rPr>
          <w:color w:val="252525"/>
        </w:rPr>
        <w:t>).</w:t>
      </w:r>
    </w:p>
    <w:p w:rsidR="00503423" w:rsidRPr="00AA25D5" w:rsidRDefault="00503423" w:rsidP="004A2EA4">
      <w:pPr>
        <w:pStyle w:val="Heading1"/>
        <w:numPr>
          <w:ilvl w:val="0"/>
          <w:numId w:val="0"/>
        </w:numPr>
      </w:pPr>
    </w:p>
    <w:p w:rsidR="00503423" w:rsidRPr="00503423" w:rsidRDefault="00503423" w:rsidP="00503423">
      <w:pPr>
        <w:pStyle w:val="ListParagraph"/>
        <w:numPr>
          <w:ilvl w:val="0"/>
          <w:numId w:val="22"/>
        </w:numPr>
        <w:spacing w:before="56"/>
        <w:jc w:val="left"/>
        <w:outlineLvl w:val="0"/>
        <w:rPr>
          <w:b/>
          <w:bCs/>
          <w:vanish/>
          <w:color w:val="000000" w:themeColor="text1"/>
        </w:rPr>
      </w:pPr>
      <w:bookmarkStart w:id="8" w:name="_Toc127271658"/>
      <w:bookmarkStart w:id="9" w:name="_Toc127271728"/>
      <w:bookmarkStart w:id="10" w:name="_Toc127271916"/>
      <w:bookmarkStart w:id="11" w:name="_Toc127280292"/>
      <w:bookmarkStart w:id="12" w:name="_Toc127280461"/>
      <w:bookmarkEnd w:id="8"/>
      <w:bookmarkEnd w:id="9"/>
      <w:bookmarkEnd w:id="10"/>
      <w:bookmarkEnd w:id="11"/>
      <w:bookmarkEnd w:id="12"/>
    </w:p>
    <w:p w:rsidR="00503423" w:rsidRPr="00503423" w:rsidRDefault="00503423" w:rsidP="00503423">
      <w:pPr>
        <w:pStyle w:val="ListParagraph"/>
        <w:numPr>
          <w:ilvl w:val="0"/>
          <w:numId w:val="22"/>
        </w:numPr>
        <w:spacing w:before="56"/>
        <w:jc w:val="left"/>
        <w:outlineLvl w:val="0"/>
        <w:rPr>
          <w:b/>
          <w:bCs/>
          <w:vanish/>
          <w:color w:val="000000" w:themeColor="text1"/>
        </w:rPr>
      </w:pPr>
      <w:bookmarkStart w:id="13" w:name="_Toc127271659"/>
      <w:bookmarkStart w:id="14" w:name="_Toc127271729"/>
      <w:bookmarkStart w:id="15" w:name="_Toc127271917"/>
      <w:bookmarkStart w:id="16" w:name="_Toc127280293"/>
      <w:bookmarkStart w:id="17" w:name="_Toc127280462"/>
      <w:bookmarkEnd w:id="13"/>
      <w:bookmarkEnd w:id="14"/>
      <w:bookmarkEnd w:id="15"/>
      <w:bookmarkEnd w:id="16"/>
      <w:bookmarkEnd w:id="17"/>
    </w:p>
    <w:p w:rsidR="00503423" w:rsidRPr="00503423" w:rsidRDefault="00503423" w:rsidP="00503423">
      <w:pPr>
        <w:pStyle w:val="ListParagraph"/>
        <w:numPr>
          <w:ilvl w:val="0"/>
          <w:numId w:val="22"/>
        </w:numPr>
        <w:spacing w:before="56"/>
        <w:jc w:val="left"/>
        <w:outlineLvl w:val="0"/>
        <w:rPr>
          <w:b/>
          <w:bCs/>
          <w:vanish/>
          <w:color w:val="000000" w:themeColor="text1"/>
        </w:rPr>
      </w:pPr>
      <w:bookmarkStart w:id="18" w:name="_Toc127271660"/>
      <w:bookmarkStart w:id="19" w:name="_Toc127271730"/>
      <w:bookmarkStart w:id="20" w:name="_Toc127271918"/>
      <w:bookmarkStart w:id="21" w:name="_Toc127280294"/>
      <w:bookmarkStart w:id="22" w:name="_Toc127280463"/>
      <w:bookmarkEnd w:id="18"/>
      <w:bookmarkEnd w:id="19"/>
      <w:bookmarkEnd w:id="20"/>
      <w:bookmarkEnd w:id="21"/>
      <w:bookmarkEnd w:id="22"/>
    </w:p>
    <w:p w:rsidR="00503423" w:rsidRPr="009C216A" w:rsidRDefault="004924B6" w:rsidP="00BF13CD">
      <w:pPr>
        <w:pStyle w:val="Heading1"/>
      </w:pPr>
      <w:bookmarkStart w:id="23" w:name="_Toc127280464"/>
      <w:r w:rsidRPr="009C216A">
        <w:t>LAWFUL BASIS FOR PROCESSING</w:t>
      </w:r>
      <w:bookmarkEnd w:id="23"/>
    </w:p>
    <w:p w:rsidR="004924B6" w:rsidRPr="009C216A" w:rsidRDefault="004924B6" w:rsidP="00E620FB">
      <w:pPr>
        <w:pStyle w:val="ListParagraph"/>
        <w:ind w:left="709"/>
        <w:rPr>
          <w:color w:val="000000" w:themeColor="text1"/>
        </w:rPr>
      </w:pPr>
      <w:r w:rsidRPr="009C216A">
        <w:rPr>
          <w:color w:val="000000" w:themeColor="text1"/>
        </w:rPr>
        <w:t>5.1</w:t>
      </w:r>
      <w:r w:rsidRPr="009C216A">
        <w:rPr>
          <w:color w:val="000000" w:themeColor="text1"/>
        </w:rPr>
        <w:tab/>
        <w:t xml:space="preserve">The UK GDPR provides six lawful bases for processing personal data. The University will only process personal data where it is </w:t>
      </w:r>
      <w:r w:rsidRPr="009C216A">
        <w:rPr>
          <w:color w:val="000000" w:themeColor="text1"/>
          <w:u w:val="single"/>
        </w:rPr>
        <w:t>necessary</w:t>
      </w:r>
      <w:r w:rsidRPr="009C216A">
        <w:rPr>
          <w:color w:val="000000" w:themeColor="text1"/>
        </w:rPr>
        <w:t xml:space="preserve"> and it has identified at least one valid lawful basis.  The appropriate lawful basis will be determined by the specific purpose and context of the processing</w:t>
      </w:r>
      <w:r w:rsidR="00E620FB" w:rsidRPr="009C216A">
        <w:rPr>
          <w:color w:val="000000" w:themeColor="text1"/>
        </w:rPr>
        <w:t>:</w:t>
      </w:r>
    </w:p>
    <w:p w:rsidR="00E620FB" w:rsidRPr="009C216A" w:rsidRDefault="00E620FB" w:rsidP="00213A16">
      <w:pPr>
        <w:spacing w:before="120"/>
        <w:ind w:left="1560" w:hanging="851"/>
        <w:rPr>
          <w:color w:val="000000" w:themeColor="text1"/>
        </w:rPr>
      </w:pPr>
      <w:r w:rsidRPr="009C216A">
        <w:rPr>
          <w:rFonts w:asciiTheme="minorHAnsi" w:eastAsiaTheme="minorHAnsi" w:hAnsiTheme="minorHAnsi" w:cstheme="minorBidi"/>
          <w:color w:val="000000" w:themeColor="text1"/>
        </w:rPr>
        <w:t>5.1.1</w:t>
      </w:r>
      <w:r w:rsidRPr="009C216A">
        <w:rPr>
          <w:rFonts w:asciiTheme="minorHAnsi" w:eastAsiaTheme="minorHAnsi" w:hAnsiTheme="minorHAnsi" w:cstheme="minorBidi"/>
          <w:color w:val="000000" w:themeColor="text1"/>
        </w:rPr>
        <w:tab/>
      </w:r>
      <w:r w:rsidRPr="009C216A">
        <w:rPr>
          <w:b/>
          <w:color w:val="000000" w:themeColor="text1"/>
        </w:rPr>
        <w:t>Public task</w:t>
      </w:r>
      <w:r w:rsidRPr="009C216A">
        <w:rPr>
          <w:color w:val="000000" w:themeColor="text1"/>
        </w:rPr>
        <w:t>:</w:t>
      </w:r>
      <w:r w:rsidRPr="009C216A">
        <w:rPr>
          <w:b/>
          <w:color w:val="000000" w:themeColor="text1"/>
        </w:rPr>
        <w:t xml:space="preserve"> </w:t>
      </w:r>
      <w:r w:rsidRPr="009C216A">
        <w:rPr>
          <w:color w:val="000000" w:themeColor="text1"/>
        </w:rPr>
        <w:t>Necessary to perform a task in the public interest or for an official function, which has a clear basis in law.</w:t>
      </w:r>
    </w:p>
    <w:p w:rsidR="00E620FB" w:rsidRPr="009C216A" w:rsidRDefault="00E620FB" w:rsidP="00213A16">
      <w:pPr>
        <w:spacing w:before="120"/>
        <w:ind w:left="1560" w:hanging="851"/>
        <w:rPr>
          <w:color w:val="000000" w:themeColor="text1"/>
        </w:rPr>
      </w:pPr>
      <w:r w:rsidRPr="009C216A">
        <w:rPr>
          <w:rFonts w:asciiTheme="minorHAnsi" w:eastAsiaTheme="minorHAnsi" w:hAnsiTheme="minorHAnsi" w:cstheme="minorBidi"/>
          <w:color w:val="000000" w:themeColor="text1"/>
        </w:rPr>
        <w:t>5.1.2</w:t>
      </w:r>
      <w:r w:rsidRPr="009C216A">
        <w:rPr>
          <w:rFonts w:asciiTheme="minorHAnsi" w:eastAsiaTheme="minorHAnsi" w:hAnsiTheme="minorHAnsi" w:cstheme="minorBidi"/>
          <w:color w:val="000000" w:themeColor="text1"/>
        </w:rPr>
        <w:tab/>
      </w:r>
      <w:r w:rsidRPr="009C216A">
        <w:rPr>
          <w:b/>
          <w:color w:val="000000" w:themeColor="text1"/>
        </w:rPr>
        <w:t>Contract</w:t>
      </w:r>
      <w:r w:rsidRPr="009C216A">
        <w:rPr>
          <w:color w:val="000000" w:themeColor="text1"/>
        </w:rPr>
        <w:t>: Necessary for fulfilling a contract or in order to take steps at the individuals request in order to enter into a contract.</w:t>
      </w:r>
    </w:p>
    <w:p w:rsidR="00E620FB" w:rsidRPr="009C216A" w:rsidRDefault="00E620FB" w:rsidP="00213A16">
      <w:pPr>
        <w:spacing w:before="120"/>
        <w:ind w:left="1560" w:hanging="851"/>
        <w:rPr>
          <w:color w:val="000000" w:themeColor="text1"/>
        </w:rPr>
      </w:pPr>
      <w:r w:rsidRPr="009C216A">
        <w:rPr>
          <w:rFonts w:asciiTheme="minorHAnsi" w:eastAsiaTheme="minorHAnsi" w:hAnsiTheme="minorHAnsi" w:cstheme="minorBidi"/>
          <w:color w:val="000000" w:themeColor="text1"/>
        </w:rPr>
        <w:t>5.1.3</w:t>
      </w:r>
      <w:r w:rsidRPr="009C216A">
        <w:rPr>
          <w:rFonts w:asciiTheme="minorHAnsi" w:eastAsiaTheme="minorHAnsi" w:hAnsiTheme="minorHAnsi" w:cstheme="minorBidi"/>
          <w:color w:val="000000" w:themeColor="text1"/>
        </w:rPr>
        <w:tab/>
      </w:r>
      <w:r w:rsidRPr="009C216A">
        <w:rPr>
          <w:b/>
          <w:color w:val="000000" w:themeColor="text1"/>
        </w:rPr>
        <w:t>Legal</w:t>
      </w:r>
      <w:r w:rsidRPr="009C216A">
        <w:rPr>
          <w:color w:val="000000" w:themeColor="text1"/>
        </w:rPr>
        <w:t xml:space="preserve"> </w:t>
      </w:r>
      <w:r w:rsidRPr="009C216A">
        <w:rPr>
          <w:b/>
          <w:color w:val="000000" w:themeColor="text1"/>
        </w:rPr>
        <w:t>obligation</w:t>
      </w:r>
      <w:r w:rsidRPr="009C216A">
        <w:rPr>
          <w:color w:val="000000" w:themeColor="text1"/>
        </w:rPr>
        <w:t>: Necessary to comply with the law (excluding contracts).</w:t>
      </w:r>
    </w:p>
    <w:p w:rsidR="00E620FB" w:rsidRPr="009C216A" w:rsidRDefault="00E620FB" w:rsidP="00213A16">
      <w:pPr>
        <w:spacing w:before="120"/>
        <w:ind w:left="1560" w:hanging="851"/>
        <w:rPr>
          <w:color w:val="000000" w:themeColor="text1"/>
        </w:rPr>
      </w:pPr>
      <w:r w:rsidRPr="009C216A">
        <w:rPr>
          <w:color w:val="000000" w:themeColor="text1"/>
        </w:rPr>
        <w:t>5.1.4</w:t>
      </w:r>
      <w:r w:rsidRPr="009C216A">
        <w:rPr>
          <w:color w:val="000000" w:themeColor="text1"/>
        </w:rPr>
        <w:tab/>
      </w:r>
      <w:r w:rsidRPr="009C216A">
        <w:rPr>
          <w:b/>
          <w:color w:val="000000" w:themeColor="text1"/>
        </w:rPr>
        <w:t>Vital</w:t>
      </w:r>
      <w:r w:rsidRPr="009C216A">
        <w:rPr>
          <w:color w:val="000000" w:themeColor="text1"/>
        </w:rPr>
        <w:t xml:space="preserve"> </w:t>
      </w:r>
      <w:r w:rsidRPr="009C216A">
        <w:rPr>
          <w:b/>
          <w:color w:val="000000" w:themeColor="text1"/>
        </w:rPr>
        <w:t>interest</w:t>
      </w:r>
      <w:r w:rsidRPr="009C216A">
        <w:rPr>
          <w:color w:val="000000" w:themeColor="text1"/>
        </w:rPr>
        <w:t>: Necessary to protect the life of an individual.</w:t>
      </w:r>
    </w:p>
    <w:p w:rsidR="00E620FB" w:rsidRPr="009C216A" w:rsidRDefault="00E620FB" w:rsidP="00213A16">
      <w:pPr>
        <w:spacing w:before="120"/>
        <w:ind w:left="1560" w:hanging="851"/>
        <w:rPr>
          <w:color w:val="000000" w:themeColor="text1"/>
        </w:rPr>
      </w:pPr>
      <w:r w:rsidRPr="009C216A">
        <w:rPr>
          <w:color w:val="000000" w:themeColor="text1"/>
        </w:rPr>
        <w:t>5.1.5</w:t>
      </w:r>
      <w:r w:rsidRPr="009C216A">
        <w:rPr>
          <w:color w:val="000000" w:themeColor="text1"/>
        </w:rPr>
        <w:tab/>
      </w:r>
      <w:r w:rsidRPr="009C216A">
        <w:rPr>
          <w:b/>
          <w:color w:val="000000" w:themeColor="text1"/>
        </w:rPr>
        <w:t>Legitimate</w:t>
      </w:r>
      <w:r w:rsidRPr="009C216A">
        <w:rPr>
          <w:color w:val="000000" w:themeColor="text1"/>
        </w:rPr>
        <w:t xml:space="preserve"> </w:t>
      </w:r>
      <w:r w:rsidRPr="009C216A">
        <w:rPr>
          <w:b/>
          <w:color w:val="000000" w:themeColor="text1"/>
        </w:rPr>
        <w:t>interest</w:t>
      </w:r>
      <w:r w:rsidRPr="009C216A">
        <w:rPr>
          <w:color w:val="000000" w:themeColor="text1"/>
        </w:rPr>
        <w:t>: Necessary for the University’s legitimate interests or the legitimate interest of another party, unless this is good reason to protect the individual, which over-rides the legitimate interest.</w:t>
      </w:r>
    </w:p>
    <w:p w:rsidR="00E620FB" w:rsidRPr="009C216A" w:rsidRDefault="00E620FB" w:rsidP="00213A16">
      <w:pPr>
        <w:spacing w:before="120"/>
        <w:ind w:left="1560" w:hanging="851"/>
        <w:rPr>
          <w:color w:val="000000" w:themeColor="text1"/>
        </w:rPr>
      </w:pPr>
      <w:r w:rsidRPr="009C216A">
        <w:rPr>
          <w:color w:val="000000" w:themeColor="text1"/>
        </w:rPr>
        <w:t>5.1.6</w:t>
      </w:r>
      <w:r w:rsidRPr="009C216A">
        <w:rPr>
          <w:color w:val="000000" w:themeColor="text1"/>
        </w:rPr>
        <w:tab/>
      </w:r>
      <w:r w:rsidRPr="009C216A">
        <w:rPr>
          <w:b/>
          <w:color w:val="000000" w:themeColor="text1"/>
        </w:rPr>
        <w:t>Consent</w:t>
      </w:r>
      <w:r w:rsidRPr="009C216A">
        <w:rPr>
          <w:color w:val="000000" w:themeColor="text1"/>
        </w:rPr>
        <w:t>: Must be freely given, specific, informed and unambiguous. The data subject must be informed of their absolute right to withdraw consent at any time.</w:t>
      </w:r>
    </w:p>
    <w:p w:rsidR="00E620FB" w:rsidRPr="009C216A" w:rsidRDefault="00E620FB" w:rsidP="00E620FB">
      <w:pPr>
        <w:ind w:left="1440" w:hanging="731"/>
        <w:rPr>
          <w:color w:val="000000" w:themeColor="text1"/>
        </w:rPr>
      </w:pPr>
    </w:p>
    <w:p w:rsidR="00503423" w:rsidRPr="009C216A" w:rsidRDefault="00392533" w:rsidP="00BF13CD">
      <w:pPr>
        <w:pStyle w:val="Heading1"/>
      </w:pPr>
      <w:bookmarkStart w:id="24" w:name="_bookmark4"/>
      <w:bookmarkStart w:id="25" w:name="_Toc127280465"/>
      <w:bookmarkEnd w:id="24"/>
      <w:r w:rsidRPr="009C216A">
        <w:t>PERSONAL DATA ABOUT CHILDREN</w:t>
      </w:r>
      <w:bookmarkEnd w:id="25"/>
    </w:p>
    <w:p w:rsidR="005B76DA" w:rsidRPr="005B76DA" w:rsidRDefault="005B76DA" w:rsidP="005B76DA">
      <w:pPr>
        <w:pStyle w:val="ListParagraph"/>
        <w:numPr>
          <w:ilvl w:val="0"/>
          <w:numId w:val="16"/>
        </w:numPr>
        <w:rPr>
          <w:vanish/>
        </w:rPr>
      </w:pPr>
    </w:p>
    <w:p w:rsidR="005B76DA" w:rsidRPr="005B76DA" w:rsidRDefault="005B76DA" w:rsidP="005B76DA">
      <w:pPr>
        <w:pStyle w:val="ListParagraph"/>
        <w:numPr>
          <w:ilvl w:val="0"/>
          <w:numId w:val="16"/>
        </w:numPr>
        <w:rPr>
          <w:vanish/>
        </w:rPr>
      </w:pPr>
    </w:p>
    <w:p w:rsidR="00AA25D5" w:rsidRDefault="00392533" w:rsidP="004A2EA4">
      <w:pPr>
        <w:pStyle w:val="ListParagraph"/>
        <w:numPr>
          <w:ilvl w:val="1"/>
          <w:numId w:val="16"/>
        </w:numPr>
        <w:ind w:left="709"/>
      </w:pPr>
      <w:r w:rsidRPr="004924B6">
        <w:t>The University regards anyone under the age of 16 as a child for the purposes of data</w:t>
      </w:r>
      <w:r w:rsidRPr="004924B6">
        <w:rPr>
          <w:spacing w:val="-24"/>
        </w:rPr>
        <w:t xml:space="preserve"> </w:t>
      </w:r>
      <w:r w:rsidRPr="004924B6">
        <w:t>protection.</w:t>
      </w:r>
    </w:p>
    <w:p w:rsidR="00E620FB" w:rsidRPr="00E620FB" w:rsidRDefault="00392533" w:rsidP="004A2EA4">
      <w:pPr>
        <w:pStyle w:val="ListParagraph"/>
        <w:numPr>
          <w:ilvl w:val="1"/>
          <w:numId w:val="16"/>
        </w:numPr>
        <w:ind w:left="709"/>
      </w:pPr>
      <w:r w:rsidRPr="00AA25D5">
        <w:rPr>
          <w:color w:val="252525"/>
        </w:rPr>
        <w:t>Children have the same rights as adults over their personal data and can exercise their own rights as long as they are competent to do so. Where a child is not considered to be competent, an adult with parental responsibility may exercise the child’s data protection rights on their behalf. When we offer an</w:t>
      </w:r>
      <w:r w:rsidRPr="00AA25D5">
        <w:rPr>
          <w:color w:val="252525"/>
          <w:spacing w:val="-5"/>
        </w:rPr>
        <w:t xml:space="preserve"> </w:t>
      </w:r>
      <w:r w:rsidRPr="00AA25D5">
        <w:rPr>
          <w:color w:val="252525"/>
        </w:rPr>
        <w:t>online</w:t>
      </w:r>
      <w:r w:rsidRPr="00AA25D5">
        <w:rPr>
          <w:color w:val="252525"/>
          <w:spacing w:val="-3"/>
        </w:rPr>
        <w:t xml:space="preserve"> </w:t>
      </w:r>
      <w:r w:rsidRPr="00AA25D5">
        <w:rPr>
          <w:color w:val="252525"/>
        </w:rPr>
        <w:t>service</w:t>
      </w:r>
      <w:r w:rsidRPr="00AA25D5">
        <w:rPr>
          <w:color w:val="252525"/>
          <w:spacing w:val="-3"/>
        </w:rPr>
        <w:t xml:space="preserve"> </w:t>
      </w:r>
      <w:r w:rsidRPr="00AA25D5">
        <w:rPr>
          <w:color w:val="252525"/>
        </w:rPr>
        <w:t>directly</w:t>
      </w:r>
      <w:r w:rsidRPr="00AA25D5">
        <w:rPr>
          <w:color w:val="252525"/>
          <w:spacing w:val="-3"/>
        </w:rPr>
        <w:t xml:space="preserve"> </w:t>
      </w:r>
      <w:r w:rsidRPr="00AA25D5">
        <w:rPr>
          <w:color w:val="252525"/>
        </w:rPr>
        <w:t>to</w:t>
      </w:r>
      <w:r w:rsidRPr="00AA25D5">
        <w:rPr>
          <w:color w:val="252525"/>
          <w:spacing w:val="-4"/>
        </w:rPr>
        <w:t xml:space="preserve"> </w:t>
      </w:r>
      <w:r w:rsidRPr="00AA25D5">
        <w:rPr>
          <w:color w:val="252525"/>
        </w:rPr>
        <w:t>a</w:t>
      </w:r>
      <w:r w:rsidRPr="00AA25D5">
        <w:rPr>
          <w:color w:val="252525"/>
          <w:spacing w:val="-3"/>
        </w:rPr>
        <w:t xml:space="preserve"> </w:t>
      </w:r>
      <w:r w:rsidRPr="00AA25D5">
        <w:rPr>
          <w:color w:val="252525"/>
        </w:rPr>
        <w:t>child,</w:t>
      </w:r>
      <w:r w:rsidRPr="00AA25D5">
        <w:rPr>
          <w:color w:val="252525"/>
          <w:spacing w:val="-3"/>
        </w:rPr>
        <w:t xml:space="preserve"> </w:t>
      </w:r>
      <w:r w:rsidRPr="00AA25D5">
        <w:rPr>
          <w:color w:val="252525"/>
        </w:rPr>
        <w:t>the</w:t>
      </w:r>
      <w:r w:rsidRPr="00AA25D5">
        <w:rPr>
          <w:color w:val="252525"/>
          <w:spacing w:val="-3"/>
        </w:rPr>
        <w:t xml:space="preserve"> </w:t>
      </w:r>
      <w:r w:rsidRPr="00AA25D5">
        <w:rPr>
          <w:color w:val="252525"/>
        </w:rPr>
        <w:t>applicable</w:t>
      </w:r>
      <w:r w:rsidRPr="00AA25D5">
        <w:rPr>
          <w:color w:val="252525"/>
          <w:spacing w:val="-3"/>
        </w:rPr>
        <w:t xml:space="preserve"> </w:t>
      </w:r>
      <w:r w:rsidRPr="00AA25D5">
        <w:rPr>
          <w:color w:val="252525"/>
        </w:rPr>
        <w:t>data</w:t>
      </w:r>
      <w:r w:rsidRPr="00AA25D5">
        <w:rPr>
          <w:color w:val="252525"/>
          <w:spacing w:val="-6"/>
        </w:rPr>
        <w:t xml:space="preserve"> </w:t>
      </w:r>
      <w:r w:rsidRPr="00AA25D5">
        <w:rPr>
          <w:color w:val="252525"/>
        </w:rPr>
        <w:t>protection</w:t>
      </w:r>
      <w:r w:rsidRPr="00AA25D5">
        <w:rPr>
          <w:color w:val="252525"/>
          <w:spacing w:val="-4"/>
        </w:rPr>
        <w:t xml:space="preserve"> </w:t>
      </w:r>
      <w:r w:rsidRPr="00AA25D5">
        <w:rPr>
          <w:color w:val="252525"/>
        </w:rPr>
        <w:t>legislation</w:t>
      </w:r>
      <w:r w:rsidRPr="00AA25D5">
        <w:rPr>
          <w:color w:val="252525"/>
          <w:spacing w:val="-4"/>
        </w:rPr>
        <w:t xml:space="preserve"> </w:t>
      </w:r>
      <w:r w:rsidRPr="00AA25D5">
        <w:rPr>
          <w:color w:val="252525"/>
        </w:rPr>
        <w:t>states</w:t>
      </w:r>
      <w:r w:rsidRPr="00AA25D5">
        <w:rPr>
          <w:color w:val="252525"/>
          <w:spacing w:val="-3"/>
        </w:rPr>
        <w:t xml:space="preserve"> </w:t>
      </w:r>
      <w:r w:rsidRPr="00AA25D5">
        <w:rPr>
          <w:color w:val="252525"/>
        </w:rPr>
        <w:t>that</w:t>
      </w:r>
      <w:r w:rsidRPr="00AA25D5">
        <w:rPr>
          <w:color w:val="252525"/>
          <w:spacing w:val="-6"/>
        </w:rPr>
        <w:t xml:space="preserve"> </w:t>
      </w:r>
      <w:r w:rsidRPr="00AA25D5">
        <w:rPr>
          <w:color w:val="252525"/>
        </w:rPr>
        <w:t>only</w:t>
      </w:r>
      <w:r w:rsidRPr="00AA25D5">
        <w:rPr>
          <w:color w:val="252525"/>
          <w:spacing w:val="-3"/>
        </w:rPr>
        <w:t xml:space="preserve"> </w:t>
      </w:r>
      <w:r w:rsidRPr="00AA25D5">
        <w:rPr>
          <w:color w:val="252525"/>
        </w:rPr>
        <w:t>children aged 13 or over are able provide their own</w:t>
      </w:r>
      <w:r w:rsidRPr="00AA25D5">
        <w:rPr>
          <w:color w:val="252525"/>
          <w:spacing w:val="-13"/>
        </w:rPr>
        <w:t xml:space="preserve"> </w:t>
      </w:r>
      <w:r w:rsidRPr="00AA25D5">
        <w:rPr>
          <w:color w:val="252525"/>
        </w:rPr>
        <w:t>consent.</w:t>
      </w:r>
    </w:p>
    <w:p w:rsidR="00E44AB5" w:rsidRDefault="00392533" w:rsidP="004A2EA4">
      <w:pPr>
        <w:pStyle w:val="ListParagraph"/>
        <w:numPr>
          <w:ilvl w:val="1"/>
          <w:numId w:val="16"/>
        </w:numPr>
        <w:ind w:left="709"/>
      </w:pPr>
      <w:r w:rsidRPr="00E620FB">
        <w:rPr>
          <w:color w:val="252525"/>
        </w:rPr>
        <w:t>This Privacy Standard applies equally to children as it does to adults. In addition, when dealing with Personal Data belonging to a</w:t>
      </w:r>
      <w:r w:rsidRPr="00E620FB">
        <w:rPr>
          <w:color w:val="252525"/>
          <w:spacing w:val="-7"/>
        </w:rPr>
        <w:t xml:space="preserve"> </w:t>
      </w:r>
      <w:r w:rsidRPr="00E620FB">
        <w:rPr>
          <w:color w:val="252525"/>
        </w:rPr>
        <w:t>child:</w:t>
      </w:r>
    </w:p>
    <w:p w:rsidR="00E44AB5" w:rsidRDefault="00392533" w:rsidP="004A2EA4">
      <w:pPr>
        <w:pStyle w:val="ListParagraph"/>
        <w:numPr>
          <w:ilvl w:val="2"/>
          <w:numId w:val="16"/>
        </w:numPr>
        <w:spacing w:before="121"/>
        <w:ind w:left="1560" w:right="111"/>
      </w:pPr>
      <w:r>
        <w:rPr>
          <w:color w:val="252525"/>
        </w:rPr>
        <w:t>when relying on consent, we will make sure that the child understands what they are consenting</w:t>
      </w:r>
      <w:r>
        <w:rPr>
          <w:color w:val="252525"/>
          <w:spacing w:val="-10"/>
        </w:rPr>
        <w:t xml:space="preserve"> </w:t>
      </w:r>
      <w:r>
        <w:rPr>
          <w:color w:val="252525"/>
        </w:rPr>
        <w:t>to,</w:t>
      </w:r>
      <w:r>
        <w:rPr>
          <w:color w:val="252525"/>
          <w:spacing w:val="-8"/>
        </w:rPr>
        <w:t xml:space="preserve"> </w:t>
      </w:r>
      <w:r>
        <w:rPr>
          <w:color w:val="252525"/>
        </w:rPr>
        <w:t>and</w:t>
      </w:r>
      <w:r>
        <w:rPr>
          <w:color w:val="252525"/>
          <w:spacing w:val="-9"/>
        </w:rPr>
        <w:t xml:space="preserve"> </w:t>
      </w:r>
      <w:r>
        <w:rPr>
          <w:color w:val="252525"/>
        </w:rPr>
        <w:t>we</w:t>
      </w:r>
      <w:r>
        <w:rPr>
          <w:color w:val="252525"/>
          <w:spacing w:val="-7"/>
        </w:rPr>
        <w:t xml:space="preserve"> </w:t>
      </w:r>
      <w:r>
        <w:rPr>
          <w:color w:val="252525"/>
        </w:rPr>
        <w:t>do</w:t>
      </w:r>
      <w:r>
        <w:rPr>
          <w:color w:val="252525"/>
          <w:spacing w:val="-7"/>
        </w:rPr>
        <w:t xml:space="preserve"> </w:t>
      </w:r>
      <w:r>
        <w:rPr>
          <w:color w:val="252525"/>
        </w:rPr>
        <w:t>not</w:t>
      </w:r>
      <w:r>
        <w:rPr>
          <w:color w:val="252525"/>
          <w:spacing w:val="-7"/>
        </w:rPr>
        <w:t xml:space="preserve"> </w:t>
      </w:r>
      <w:r>
        <w:rPr>
          <w:color w:val="252525"/>
        </w:rPr>
        <w:t>exploit</w:t>
      </w:r>
      <w:r>
        <w:rPr>
          <w:color w:val="252525"/>
          <w:spacing w:val="-8"/>
        </w:rPr>
        <w:t xml:space="preserve"> </w:t>
      </w:r>
      <w:r>
        <w:rPr>
          <w:color w:val="252525"/>
        </w:rPr>
        <w:t>any</w:t>
      </w:r>
      <w:r>
        <w:rPr>
          <w:color w:val="252525"/>
          <w:spacing w:val="-7"/>
        </w:rPr>
        <w:t xml:space="preserve"> </w:t>
      </w:r>
      <w:r>
        <w:rPr>
          <w:color w:val="252525"/>
        </w:rPr>
        <w:t>imbalance</w:t>
      </w:r>
      <w:r>
        <w:rPr>
          <w:color w:val="252525"/>
          <w:spacing w:val="-7"/>
        </w:rPr>
        <w:t xml:space="preserve"> </w:t>
      </w:r>
      <w:r>
        <w:rPr>
          <w:color w:val="252525"/>
        </w:rPr>
        <w:t>in</w:t>
      </w:r>
      <w:r>
        <w:rPr>
          <w:color w:val="252525"/>
          <w:spacing w:val="-11"/>
        </w:rPr>
        <w:t xml:space="preserve"> </w:t>
      </w:r>
      <w:r>
        <w:rPr>
          <w:color w:val="252525"/>
        </w:rPr>
        <w:t>power</w:t>
      </w:r>
      <w:r>
        <w:rPr>
          <w:color w:val="252525"/>
          <w:spacing w:val="-8"/>
        </w:rPr>
        <w:t xml:space="preserve"> </w:t>
      </w:r>
      <w:r>
        <w:rPr>
          <w:color w:val="252525"/>
        </w:rPr>
        <w:t>in</w:t>
      </w:r>
      <w:r>
        <w:rPr>
          <w:color w:val="252525"/>
          <w:spacing w:val="-11"/>
        </w:rPr>
        <w:t xml:space="preserve"> </w:t>
      </w:r>
      <w:r>
        <w:rPr>
          <w:color w:val="252525"/>
        </w:rPr>
        <w:t>the</w:t>
      </w:r>
      <w:r>
        <w:rPr>
          <w:color w:val="252525"/>
          <w:spacing w:val="-8"/>
        </w:rPr>
        <w:t xml:space="preserve"> </w:t>
      </w:r>
      <w:r>
        <w:rPr>
          <w:color w:val="252525"/>
        </w:rPr>
        <w:t>relationship</w:t>
      </w:r>
      <w:r>
        <w:rPr>
          <w:color w:val="252525"/>
          <w:spacing w:val="-9"/>
        </w:rPr>
        <w:t xml:space="preserve"> </w:t>
      </w:r>
      <w:r>
        <w:rPr>
          <w:color w:val="252525"/>
        </w:rPr>
        <w:t>between</w:t>
      </w:r>
      <w:r>
        <w:rPr>
          <w:color w:val="252525"/>
          <w:spacing w:val="-9"/>
        </w:rPr>
        <w:t xml:space="preserve"> </w:t>
      </w:r>
      <w:r>
        <w:rPr>
          <w:color w:val="252525"/>
        </w:rPr>
        <w:t>us;</w:t>
      </w:r>
    </w:p>
    <w:p w:rsidR="00E44AB5" w:rsidRDefault="00392533" w:rsidP="004A2EA4">
      <w:pPr>
        <w:pStyle w:val="ListParagraph"/>
        <w:numPr>
          <w:ilvl w:val="2"/>
          <w:numId w:val="16"/>
        </w:numPr>
        <w:spacing w:before="118"/>
        <w:ind w:left="1560" w:right="117"/>
      </w:pPr>
      <w:r>
        <w:rPr>
          <w:color w:val="252525"/>
        </w:rPr>
        <w:lastRenderedPageBreak/>
        <w:t>when relying on ‘necessary for the performance of a contract’, we will consider the child’s competence to understand what they are agreeing to, and to enter into a</w:t>
      </w:r>
      <w:r>
        <w:rPr>
          <w:color w:val="252525"/>
          <w:spacing w:val="-19"/>
        </w:rPr>
        <w:t xml:space="preserve"> </w:t>
      </w:r>
      <w:r>
        <w:rPr>
          <w:color w:val="252525"/>
        </w:rPr>
        <w:t>contract;</w:t>
      </w:r>
    </w:p>
    <w:p w:rsidR="00E44AB5" w:rsidRDefault="00392533" w:rsidP="004A2EA4">
      <w:pPr>
        <w:pStyle w:val="ListParagraph"/>
        <w:numPr>
          <w:ilvl w:val="2"/>
          <w:numId w:val="16"/>
        </w:numPr>
        <w:spacing w:before="121"/>
        <w:ind w:left="1560" w:right="114"/>
      </w:pPr>
      <w:r>
        <w:rPr>
          <w:color w:val="252525"/>
        </w:rPr>
        <w:t>when relying upon ‘legitimate interests’, we will take responsibility for identifying the risks and consequences of the processing, and put age appropriate safeguards in</w:t>
      </w:r>
      <w:r>
        <w:rPr>
          <w:color w:val="252525"/>
          <w:spacing w:val="-12"/>
        </w:rPr>
        <w:t xml:space="preserve"> </w:t>
      </w:r>
      <w:r>
        <w:rPr>
          <w:color w:val="252525"/>
        </w:rPr>
        <w:t>place.</w:t>
      </w:r>
    </w:p>
    <w:p w:rsidR="00E44AB5" w:rsidRDefault="00392533" w:rsidP="004A2EA4">
      <w:pPr>
        <w:pStyle w:val="ListParagraph"/>
        <w:numPr>
          <w:ilvl w:val="1"/>
          <w:numId w:val="16"/>
        </w:numPr>
        <w:ind w:left="709" w:right="114"/>
      </w:pPr>
      <w:r>
        <w:rPr>
          <w:color w:val="252525"/>
        </w:rPr>
        <w:t>Guidance</w:t>
      </w:r>
      <w:r>
        <w:rPr>
          <w:color w:val="252525"/>
          <w:spacing w:val="-5"/>
        </w:rPr>
        <w:t xml:space="preserve"> </w:t>
      </w:r>
      <w:r>
        <w:rPr>
          <w:color w:val="252525"/>
        </w:rPr>
        <w:t>and</w:t>
      </w:r>
      <w:r>
        <w:rPr>
          <w:color w:val="252525"/>
          <w:spacing w:val="-9"/>
        </w:rPr>
        <w:t xml:space="preserve"> </w:t>
      </w:r>
      <w:r>
        <w:rPr>
          <w:color w:val="252525"/>
        </w:rPr>
        <w:t>Privacy</w:t>
      </w:r>
      <w:r>
        <w:rPr>
          <w:color w:val="252525"/>
          <w:spacing w:val="-6"/>
        </w:rPr>
        <w:t xml:space="preserve"> </w:t>
      </w:r>
      <w:r>
        <w:rPr>
          <w:color w:val="252525"/>
        </w:rPr>
        <w:t>Notices</w:t>
      </w:r>
      <w:r>
        <w:rPr>
          <w:color w:val="252525"/>
          <w:spacing w:val="-5"/>
        </w:rPr>
        <w:t xml:space="preserve"> </w:t>
      </w:r>
      <w:r>
        <w:rPr>
          <w:color w:val="252525"/>
        </w:rPr>
        <w:t>directed</w:t>
      </w:r>
      <w:r>
        <w:rPr>
          <w:color w:val="252525"/>
          <w:spacing w:val="-9"/>
        </w:rPr>
        <w:t xml:space="preserve"> </w:t>
      </w:r>
      <w:r>
        <w:rPr>
          <w:color w:val="252525"/>
        </w:rPr>
        <w:t>towards</w:t>
      </w:r>
      <w:r>
        <w:rPr>
          <w:color w:val="252525"/>
          <w:spacing w:val="-7"/>
        </w:rPr>
        <w:t xml:space="preserve"> </w:t>
      </w:r>
      <w:r>
        <w:rPr>
          <w:color w:val="252525"/>
        </w:rPr>
        <w:t>children</w:t>
      </w:r>
      <w:r>
        <w:rPr>
          <w:color w:val="252525"/>
          <w:spacing w:val="-7"/>
        </w:rPr>
        <w:t xml:space="preserve"> </w:t>
      </w:r>
      <w:r>
        <w:rPr>
          <w:color w:val="252525"/>
        </w:rPr>
        <w:t>should</w:t>
      </w:r>
      <w:r>
        <w:rPr>
          <w:color w:val="252525"/>
          <w:spacing w:val="-6"/>
        </w:rPr>
        <w:t xml:space="preserve"> </w:t>
      </w:r>
      <w:r>
        <w:rPr>
          <w:color w:val="252525"/>
        </w:rPr>
        <w:t>be</w:t>
      </w:r>
      <w:r>
        <w:rPr>
          <w:color w:val="252525"/>
          <w:spacing w:val="-7"/>
        </w:rPr>
        <w:t xml:space="preserve"> </w:t>
      </w:r>
      <w:r>
        <w:rPr>
          <w:color w:val="252525"/>
        </w:rPr>
        <w:t>written</w:t>
      </w:r>
      <w:r>
        <w:rPr>
          <w:color w:val="252525"/>
          <w:spacing w:val="-8"/>
        </w:rPr>
        <w:t xml:space="preserve"> </w:t>
      </w:r>
      <w:r>
        <w:rPr>
          <w:color w:val="252525"/>
        </w:rPr>
        <w:t>in</w:t>
      </w:r>
      <w:r>
        <w:rPr>
          <w:color w:val="252525"/>
          <w:spacing w:val="-6"/>
        </w:rPr>
        <w:t xml:space="preserve"> </w:t>
      </w:r>
      <w:r>
        <w:rPr>
          <w:color w:val="252525"/>
        </w:rPr>
        <w:t>a</w:t>
      </w:r>
      <w:r>
        <w:rPr>
          <w:color w:val="252525"/>
          <w:spacing w:val="-8"/>
        </w:rPr>
        <w:t xml:space="preserve"> </w:t>
      </w:r>
      <w:r>
        <w:rPr>
          <w:color w:val="252525"/>
        </w:rPr>
        <w:t>concise,</w:t>
      </w:r>
      <w:r>
        <w:rPr>
          <w:color w:val="252525"/>
          <w:spacing w:val="-4"/>
        </w:rPr>
        <w:t xml:space="preserve"> </w:t>
      </w:r>
      <w:r>
        <w:rPr>
          <w:color w:val="252525"/>
        </w:rPr>
        <w:t>clear</w:t>
      </w:r>
      <w:r>
        <w:rPr>
          <w:color w:val="252525"/>
          <w:spacing w:val="-8"/>
        </w:rPr>
        <w:t xml:space="preserve"> </w:t>
      </w:r>
      <w:r>
        <w:rPr>
          <w:color w:val="252525"/>
        </w:rPr>
        <w:t>and</w:t>
      </w:r>
      <w:r>
        <w:rPr>
          <w:color w:val="252525"/>
          <w:spacing w:val="-6"/>
        </w:rPr>
        <w:t xml:space="preserve"> </w:t>
      </w:r>
      <w:r>
        <w:rPr>
          <w:color w:val="252525"/>
        </w:rPr>
        <w:t>plain style and</w:t>
      </w:r>
      <w:r>
        <w:rPr>
          <w:color w:val="252525"/>
          <w:spacing w:val="-5"/>
        </w:rPr>
        <w:t xml:space="preserve"> </w:t>
      </w:r>
      <w:r>
        <w:rPr>
          <w:color w:val="252525"/>
        </w:rPr>
        <w:t>age-appropriate.</w:t>
      </w:r>
    </w:p>
    <w:p w:rsidR="006B0BB7" w:rsidRPr="006E7167" w:rsidRDefault="00392533" w:rsidP="004A2EA4">
      <w:pPr>
        <w:pStyle w:val="ListParagraph"/>
        <w:numPr>
          <w:ilvl w:val="1"/>
          <w:numId w:val="16"/>
        </w:numPr>
        <w:spacing w:before="121"/>
        <w:ind w:left="709" w:right="119"/>
      </w:pPr>
      <w:r>
        <w:rPr>
          <w:color w:val="252525"/>
        </w:rPr>
        <w:t>The right to erasure is particularly relevant when an individual originally gave their consent to processing when they were a</w:t>
      </w:r>
      <w:r>
        <w:rPr>
          <w:color w:val="252525"/>
          <w:spacing w:val="-7"/>
        </w:rPr>
        <w:t xml:space="preserve"> </w:t>
      </w:r>
      <w:r>
        <w:rPr>
          <w:color w:val="252525"/>
        </w:rPr>
        <w:t>child.</w:t>
      </w:r>
    </w:p>
    <w:p w:rsidR="006E7167" w:rsidRPr="007E2B81" w:rsidRDefault="006E7167" w:rsidP="004A2EA4">
      <w:pPr>
        <w:pStyle w:val="NoSpacing"/>
        <w:ind w:left="709"/>
      </w:pPr>
    </w:p>
    <w:p w:rsidR="00E620FB" w:rsidRDefault="00392533" w:rsidP="00E620FB">
      <w:pPr>
        <w:pStyle w:val="Heading1"/>
      </w:pPr>
      <w:bookmarkStart w:id="26" w:name="_Toc127280466"/>
      <w:r>
        <w:t>SPECIAL CATEGORY DATA</w:t>
      </w:r>
      <w:bookmarkEnd w:id="26"/>
    </w:p>
    <w:p w:rsidR="00392533" w:rsidRDefault="00E620FB" w:rsidP="004A2EA4">
      <w:pPr>
        <w:ind w:left="709" w:hanging="731"/>
      </w:pPr>
      <w:r>
        <w:t>7.1</w:t>
      </w:r>
      <w:r>
        <w:tab/>
      </w:r>
      <w:r w:rsidR="00392533">
        <w:t xml:space="preserve">In some circumstances, the University will process special categories of personal data, as defined by data protection legislation. This includes: </w:t>
      </w:r>
    </w:p>
    <w:p w:rsidR="00E620FB" w:rsidRPr="00E620FB" w:rsidRDefault="00E620FB" w:rsidP="00E620FB">
      <w:pPr>
        <w:pStyle w:val="ListParagraph"/>
        <w:numPr>
          <w:ilvl w:val="0"/>
          <w:numId w:val="16"/>
        </w:numPr>
        <w:spacing w:before="121"/>
        <w:ind w:right="119"/>
        <w:rPr>
          <w:vanish/>
        </w:rPr>
      </w:pPr>
    </w:p>
    <w:p w:rsidR="00E620FB" w:rsidRPr="00E620FB" w:rsidRDefault="00E620FB" w:rsidP="00E620FB">
      <w:pPr>
        <w:pStyle w:val="ListParagraph"/>
        <w:numPr>
          <w:ilvl w:val="1"/>
          <w:numId w:val="16"/>
        </w:numPr>
        <w:spacing w:before="121"/>
        <w:ind w:right="119"/>
        <w:rPr>
          <w:vanish/>
        </w:rPr>
      </w:pPr>
    </w:p>
    <w:p w:rsidR="00392533" w:rsidRDefault="00392533" w:rsidP="004A2EA4">
      <w:pPr>
        <w:pStyle w:val="ListParagraph"/>
        <w:numPr>
          <w:ilvl w:val="2"/>
          <w:numId w:val="16"/>
        </w:numPr>
        <w:spacing w:before="121"/>
        <w:ind w:left="1560" w:right="119"/>
      </w:pPr>
      <w:r>
        <w:t xml:space="preserve">Data which reveals race or origin; </w:t>
      </w:r>
    </w:p>
    <w:p w:rsidR="00392533" w:rsidRDefault="00392533" w:rsidP="004A2EA4">
      <w:pPr>
        <w:pStyle w:val="ListParagraph"/>
        <w:numPr>
          <w:ilvl w:val="2"/>
          <w:numId w:val="16"/>
        </w:numPr>
        <w:spacing w:before="121"/>
        <w:ind w:left="1560" w:right="119"/>
      </w:pPr>
      <w:r>
        <w:t xml:space="preserve">Data which reveals political opinions; </w:t>
      </w:r>
    </w:p>
    <w:p w:rsidR="00392533" w:rsidRDefault="00392533" w:rsidP="004A2EA4">
      <w:pPr>
        <w:pStyle w:val="ListParagraph"/>
        <w:numPr>
          <w:ilvl w:val="2"/>
          <w:numId w:val="16"/>
        </w:numPr>
        <w:spacing w:before="121"/>
        <w:ind w:left="1560" w:right="119"/>
      </w:pPr>
      <w:r>
        <w:t xml:space="preserve">data which reveals religious or philosophical beliefs; </w:t>
      </w:r>
    </w:p>
    <w:p w:rsidR="00392533" w:rsidRDefault="00392533" w:rsidP="004A2EA4">
      <w:pPr>
        <w:pStyle w:val="ListParagraph"/>
        <w:numPr>
          <w:ilvl w:val="2"/>
          <w:numId w:val="16"/>
        </w:numPr>
        <w:spacing w:before="121"/>
        <w:ind w:left="1560" w:right="119"/>
      </w:pPr>
      <w:r>
        <w:t xml:space="preserve">data revealing trade union membership; </w:t>
      </w:r>
    </w:p>
    <w:p w:rsidR="00392533" w:rsidRDefault="00392533" w:rsidP="004A2EA4">
      <w:pPr>
        <w:pStyle w:val="ListParagraph"/>
        <w:numPr>
          <w:ilvl w:val="2"/>
          <w:numId w:val="16"/>
        </w:numPr>
        <w:spacing w:before="121"/>
        <w:ind w:left="1560" w:right="119"/>
      </w:pPr>
      <w:r>
        <w:t xml:space="preserve">data concerning health; </w:t>
      </w:r>
    </w:p>
    <w:p w:rsidR="00392533" w:rsidRDefault="00392533" w:rsidP="004A2EA4">
      <w:pPr>
        <w:pStyle w:val="ListParagraph"/>
        <w:numPr>
          <w:ilvl w:val="2"/>
          <w:numId w:val="16"/>
        </w:numPr>
        <w:spacing w:before="121"/>
        <w:ind w:left="1560" w:right="119"/>
      </w:pPr>
      <w:r>
        <w:t xml:space="preserve">data concerning a person’s sex life; </w:t>
      </w:r>
    </w:p>
    <w:p w:rsidR="00392533" w:rsidRDefault="00392533" w:rsidP="004A2EA4">
      <w:pPr>
        <w:pStyle w:val="ListParagraph"/>
        <w:numPr>
          <w:ilvl w:val="2"/>
          <w:numId w:val="16"/>
        </w:numPr>
        <w:spacing w:before="121"/>
        <w:ind w:left="1560" w:right="119"/>
      </w:pPr>
      <w:r>
        <w:t>data concerning a person</w:t>
      </w:r>
      <w:r w:rsidR="004E1551">
        <w:t>’</w:t>
      </w:r>
      <w:r>
        <w:t xml:space="preserve">s sexual orientation; </w:t>
      </w:r>
    </w:p>
    <w:p w:rsidR="00392533" w:rsidRDefault="00392533" w:rsidP="004A2EA4">
      <w:pPr>
        <w:pStyle w:val="ListParagraph"/>
        <w:numPr>
          <w:ilvl w:val="2"/>
          <w:numId w:val="16"/>
        </w:numPr>
        <w:spacing w:before="121"/>
        <w:ind w:left="1560" w:right="119"/>
      </w:pPr>
      <w:r>
        <w:t xml:space="preserve">genetic data; and </w:t>
      </w:r>
    </w:p>
    <w:p w:rsidR="004C5D8E" w:rsidRDefault="00392533" w:rsidP="004A2EA4">
      <w:pPr>
        <w:pStyle w:val="ListParagraph"/>
        <w:numPr>
          <w:ilvl w:val="2"/>
          <w:numId w:val="16"/>
        </w:numPr>
        <w:spacing w:before="121"/>
        <w:ind w:left="1560" w:right="119"/>
      </w:pPr>
      <w:r>
        <w:t>biometric data</w:t>
      </w:r>
    </w:p>
    <w:p w:rsidR="005B5880" w:rsidRDefault="005B5880" w:rsidP="004A2EA4">
      <w:pPr>
        <w:pStyle w:val="ListParagraph"/>
        <w:numPr>
          <w:ilvl w:val="1"/>
          <w:numId w:val="16"/>
        </w:numPr>
        <w:spacing w:before="121"/>
        <w:ind w:left="709" w:right="119"/>
      </w:pPr>
      <w:r>
        <w:t>I</w:t>
      </w:r>
      <w:r w:rsidR="00392533">
        <w:t xml:space="preserve">n order to process </w:t>
      </w:r>
      <w:r w:rsidR="004C5D8E">
        <w:t xml:space="preserve">special category data, the University must have satisfied both a lawful basis for the processing and one (or more) conditions, </w:t>
      </w:r>
      <w:r w:rsidR="006E7167">
        <w:t>e.g.</w:t>
      </w:r>
      <w:r w:rsidR="004C5D8E">
        <w:t xml:space="preserve"> explicit consent, that apply to this type of data. </w:t>
      </w:r>
    </w:p>
    <w:p w:rsidR="004C5D8E" w:rsidRDefault="004C5D8E" w:rsidP="004A2EA4">
      <w:pPr>
        <w:pStyle w:val="ListParagraph"/>
        <w:numPr>
          <w:ilvl w:val="1"/>
          <w:numId w:val="16"/>
        </w:numPr>
        <w:spacing w:before="121"/>
        <w:ind w:left="709" w:right="119"/>
      </w:pPr>
      <w:r>
        <w:t xml:space="preserve">In addition to 6.2, when processing special category and criminal offence data under certain specified conditions, the University is required to have an Appropriate Policy Document (APD) in place and this document provides further information. </w:t>
      </w:r>
    </w:p>
    <w:p w:rsidR="006E7167" w:rsidRPr="00485C12" w:rsidRDefault="006E7167" w:rsidP="00485C12">
      <w:pPr>
        <w:pStyle w:val="NoSpacing"/>
      </w:pPr>
    </w:p>
    <w:p w:rsidR="004E27AF" w:rsidRDefault="004E27AF" w:rsidP="004A2EA4">
      <w:pPr>
        <w:pStyle w:val="Heading1"/>
      </w:pPr>
      <w:bookmarkStart w:id="27" w:name="_Toc127280467"/>
      <w:r w:rsidRPr="004E27AF">
        <w:t>PUBLIC INTEREST</w:t>
      </w:r>
      <w:r w:rsidR="007659BF">
        <w:t xml:space="preserve"> LAWFUL BASIS</w:t>
      </w:r>
      <w:bookmarkEnd w:id="27"/>
    </w:p>
    <w:p w:rsidR="004A2EA4" w:rsidRPr="004A2EA4" w:rsidRDefault="004A2EA4" w:rsidP="004A2EA4">
      <w:pPr>
        <w:pStyle w:val="ListParagraph"/>
        <w:numPr>
          <w:ilvl w:val="0"/>
          <w:numId w:val="16"/>
        </w:numPr>
        <w:spacing w:before="121"/>
        <w:ind w:right="119"/>
        <w:rPr>
          <w:vanish/>
        </w:rPr>
      </w:pPr>
    </w:p>
    <w:p w:rsidR="004E27AF" w:rsidRPr="004E27AF" w:rsidRDefault="006302F2" w:rsidP="004A2EA4">
      <w:pPr>
        <w:pStyle w:val="ListParagraph"/>
        <w:numPr>
          <w:ilvl w:val="1"/>
          <w:numId w:val="16"/>
        </w:numPr>
        <w:spacing w:before="121"/>
        <w:ind w:left="709" w:right="119"/>
      </w:pPr>
      <w:r w:rsidRPr="009C216A">
        <w:t>As described above</w:t>
      </w:r>
      <w:r w:rsidR="00621443" w:rsidRPr="009C216A">
        <w:t xml:space="preserve">, </w:t>
      </w:r>
      <w:r w:rsidRPr="009C216A">
        <w:t>d</w:t>
      </w:r>
      <w:r w:rsidR="004E27AF" w:rsidRPr="009C216A">
        <w:t>ata protection</w:t>
      </w:r>
      <w:bookmarkStart w:id="28" w:name="_GoBack"/>
      <w:bookmarkEnd w:id="28"/>
      <w:r w:rsidR="004E27AF" w:rsidRPr="00E620FB">
        <w:t xml:space="preserve"> law requires the University to establish a legal basis for all </w:t>
      </w:r>
      <w:r w:rsidR="004E27AF" w:rsidRPr="004E27AF">
        <w:t xml:space="preserve">activities that involve the processing of personal data.  For the purposes of data protection legislation, universities are classed as public authorities and, therefore, one of the lawful bases that we might use in relation to our core activities is “public interest”. Use of this basis requires us to demonstrate that processing is necessary either for carrying out a task in the public interest, or in the exercise of official authority. </w:t>
      </w:r>
    </w:p>
    <w:p w:rsidR="004E27AF" w:rsidRPr="004E27AF" w:rsidRDefault="004E27AF" w:rsidP="004A2EA4">
      <w:pPr>
        <w:pStyle w:val="ListParagraph"/>
        <w:numPr>
          <w:ilvl w:val="1"/>
          <w:numId w:val="16"/>
        </w:numPr>
        <w:spacing w:before="121"/>
        <w:ind w:left="709" w:right="119"/>
      </w:pPr>
      <w:r w:rsidRPr="004E27AF">
        <w:t xml:space="preserve">The public interest lawful basis applies to much of the personal data processing undertaken by universities. However, we also undertake processing activities that are separate to our tasks as a public authority, and in such situations we rely on alternative legal bases, as set out elsewhere in this Privacy Standard.  </w:t>
      </w:r>
    </w:p>
    <w:p w:rsidR="004E27AF" w:rsidRPr="004E27AF" w:rsidRDefault="004E27AF" w:rsidP="004A2EA4">
      <w:pPr>
        <w:pStyle w:val="ListParagraph"/>
        <w:numPr>
          <w:ilvl w:val="1"/>
          <w:numId w:val="16"/>
        </w:numPr>
        <w:spacing w:before="121"/>
        <w:ind w:left="709" w:right="119"/>
      </w:pPr>
      <w:r w:rsidRPr="004E27AF">
        <w:t>Below is an overview of the core activities that the University carries out in the public interest:</w:t>
      </w:r>
    </w:p>
    <w:p w:rsidR="004E27AF" w:rsidRPr="004E27AF" w:rsidRDefault="004E27AF" w:rsidP="004A2EA4">
      <w:pPr>
        <w:pStyle w:val="ListParagraph"/>
        <w:numPr>
          <w:ilvl w:val="2"/>
          <w:numId w:val="16"/>
        </w:numPr>
        <w:spacing w:before="121"/>
        <w:ind w:left="1560" w:right="119"/>
      </w:pPr>
      <w:r w:rsidRPr="004E27AF">
        <w:t>Education (including providing education; professional development; awarding qualifications; founding and awarding bursaries, scholarships, prizes, studentships; running summer schools; arranging and facilitating student placements and exchanges; publication of educational materials; setting up partnerships with other education providers);</w:t>
      </w:r>
    </w:p>
    <w:p w:rsidR="004E27AF" w:rsidRPr="004E27AF" w:rsidRDefault="004E27AF" w:rsidP="004A2EA4">
      <w:pPr>
        <w:pStyle w:val="ListParagraph"/>
        <w:numPr>
          <w:ilvl w:val="2"/>
          <w:numId w:val="16"/>
        </w:numPr>
        <w:spacing w:before="121"/>
        <w:ind w:left="1560" w:right="119"/>
      </w:pPr>
      <w:r w:rsidRPr="004E27AF">
        <w:lastRenderedPageBreak/>
        <w:t>Research (including research undertaken by students, staff, as part of collaborative projects with third parties, research supervision, research publications);</w:t>
      </w:r>
    </w:p>
    <w:p w:rsidR="004E27AF" w:rsidRPr="004E27AF" w:rsidRDefault="004E27AF" w:rsidP="004A2EA4">
      <w:pPr>
        <w:pStyle w:val="ListParagraph"/>
        <w:numPr>
          <w:ilvl w:val="2"/>
          <w:numId w:val="16"/>
        </w:numPr>
        <w:spacing w:before="121"/>
        <w:ind w:left="1560" w:right="119"/>
      </w:pPr>
      <w:r w:rsidRPr="004E27AF">
        <w:t>Enterprise &amp; employer engagement (including growing third stream and commercial income, initiating and developing relationships with businesses, employers and partners to create opportunities for consultancy, CPD and contract research; conference activity).</w:t>
      </w:r>
    </w:p>
    <w:p w:rsidR="004E27AF" w:rsidRPr="004E27AF" w:rsidRDefault="004E27AF" w:rsidP="004A2EA4">
      <w:pPr>
        <w:pStyle w:val="ListParagraph"/>
        <w:numPr>
          <w:ilvl w:val="2"/>
          <w:numId w:val="16"/>
        </w:numPr>
        <w:spacing w:before="121"/>
        <w:ind w:left="1560" w:right="119"/>
      </w:pPr>
      <w:r w:rsidRPr="004E27AF">
        <w:t>Supplementary activities which are linked to furthering of the University’s core purposes cover student recruitment, human resources management, the student experience, the Students’ Union, governance, facilities, procurement, planning, finance, legal and insurance.</w:t>
      </w:r>
    </w:p>
    <w:p w:rsidR="004E27AF" w:rsidRDefault="004E27AF" w:rsidP="004A2EA4">
      <w:pPr>
        <w:pStyle w:val="ListParagraph"/>
        <w:numPr>
          <w:ilvl w:val="1"/>
          <w:numId w:val="16"/>
        </w:numPr>
        <w:spacing w:before="121"/>
        <w:ind w:left="709" w:right="119"/>
      </w:pPr>
      <w:r w:rsidRPr="004E27AF">
        <w:t>(More information about the University’s Mission, Vision and Strategic plan can be found here:</w:t>
      </w:r>
      <w:r>
        <w:t xml:space="preserve"> </w:t>
      </w:r>
      <w:hyperlink r:id="rId19" w:history="1">
        <w:r w:rsidRPr="007C30E2">
          <w:rPr>
            <w:rStyle w:val="Hyperlink"/>
          </w:rPr>
          <w:t>https://www.chi.ac.uk/about-us/mission-and-vision</w:t>
        </w:r>
      </w:hyperlink>
      <w:r w:rsidRPr="004E27AF">
        <w:t>.)</w:t>
      </w:r>
      <w:bookmarkStart w:id="29" w:name="_bookmark5"/>
      <w:bookmarkEnd w:id="29"/>
    </w:p>
    <w:p w:rsidR="006E7167" w:rsidRDefault="006E7167" w:rsidP="006E7167">
      <w:pPr>
        <w:pStyle w:val="NoSpacing"/>
      </w:pPr>
    </w:p>
    <w:p w:rsidR="00E44AB5" w:rsidRPr="004E27AF" w:rsidRDefault="00392533" w:rsidP="004A2EA4">
      <w:pPr>
        <w:pStyle w:val="Heading1"/>
      </w:pPr>
      <w:bookmarkStart w:id="30" w:name="_Toc127280468"/>
      <w:r w:rsidRPr="004E27AF">
        <w:t>LAWFULNESS, FAIRNESS, TRANSPARENCY</w:t>
      </w:r>
      <w:bookmarkEnd w:id="30"/>
    </w:p>
    <w:p w:rsidR="004A2EA4" w:rsidRPr="004A2EA4" w:rsidRDefault="004A2EA4" w:rsidP="004A2EA4">
      <w:pPr>
        <w:pStyle w:val="ListParagraph"/>
        <w:numPr>
          <w:ilvl w:val="0"/>
          <w:numId w:val="15"/>
        </w:numPr>
        <w:ind w:right="120"/>
        <w:rPr>
          <w:vanish/>
          <w:color w:val="252525"/>
        </w:rPr>
      </w:pPr>
    </w:p>
    <w:p w:rsidR="004A2EA4" w:rsidRPr="004A2EA4" w:rsidRDefault="004A2EA4" w:rsidP="004A2EA4">
      <w:pPr>
        <w:pStyle w:val="ListParagraph"/>
        <w:numPr>
          <w:ilvl w:val="0"/>
          <w:numId w:val="15"/>
        </w:numPr>
        <w:ind w:right="120"/>
        <w:rPr>
          <w:vanish/>
          <w:color w:val="252525"/>
        </w:rPr>
      </w:pPr>
    </w:p>
    <w:p w:rsidR="004A2EA4" w:rsidRPr="004A2EA4" w:rsidRDefault="004A2EA4" w:rsidP="004A2EA4">
      <w:pPr>
        <w:pStyle w:val="ListParagraph"/>
        <w:numPr>
          <w:ilvl w:val="0"/>
          <w:numId w:val="15"/>
        </w:numPr>
        <w:ind w:right="120"/>
        <w:rPr>
          <w:vanish/>
          <w:color w:val="252525"/>
        </w:rPr>
      </w:pPr>
    </w:p>
    <w:p w:rsidR="004A2EA4" w:rsidRPr="004A2EA4" w:rsidRDefault="004A2EA4" w:rsidP="004A2EA4">
      <w:pPr>
        <w:pStyle w:val="ListParagraph"/>
        <w:numPr>
          <w:ilvl w:val="0"/>
          <w:numId w:val="15"/>
        </w:numPr>
        <w:ind w:right="120"/>
        <w:rPr>
          <w:vanish/>
          <w:color w:val="252525"/>
        </w:rPr>
      </w:pPr>
    </w:p>
    <w:p w:rsidR="00E44AB5" w:rsidRDefault="00392533" w:rsidP="004A2EA4">
      <w:pPr>
        <w:pStyle w:val="ListParagraph"/>
        <w:numPr>
          <w:ilvl w:val="1"/>
          <w:numId w:val="15"/>
        </w:numPr>
        <w:ind w:left="709" w:right="120"/>
      </w:pPr>
      <w:r>
        <w:rPr>
          <w:color w:val="252525"/>
        </w:rPr>
        <w:t>Personal data must be Processed lawfully, fairly and in a transparent manner in relation to the Data Subject.</w:t>
      </w:r>
    </w:p>
    <w:p w:rsidR="00E44AB5" w:rsidRDefault="00392533" w:rsidP="004A2EA4">
      <w:pPr>
        <w:pStyle w:val="ListParagraph"/>
        <w:numPr>
          <w:ilvl w:val="1"/>
          <w:numId w:val="15"/>
        </w:numPr>
        <w:spacing w:before="121"/>
        <w:ind w:left="709" w:right="116"/>
      </w:pPr>
      <w:r>
        <w:rPr>
          <w:color w:val="252525"/>
        </w:rPr>
        <w:t>We may only collect, Process and share Personal Data fairly and lawfully and for specified purposes. The</w:t>
      </w:r>
      <w:r>
        <w:rPr>
          <w:color w:val="252525"/>
          <w:spacing w:val="19"/>
        </w:rPr>
        <w:t xml:space="preserve"> </w:t>
      </w:r>
      <w:r>
        <w:rPr>
          <w:color w:val="252525"/>
        </w:rPr>
        <w:t>applicable</w:t>
      </w:r>
      <w:r>
        <w:rPr>
          <w:color w:val="252525"/>
          <w:spacing w:val="18"/>
        </w:rPr>
        <w:t xml:space="preserve"> </w:t>
      </w:r>
      <w:r>
        <w:rPr>
          <w:color w:val="252525"/>
        </w:rPr>
        <w:t>data</w:t>
      </w:r>
      <w:r>
        <w:rPr>
          <w:color w:val="252525"/>
          <w:spacing w:val="16"/>
        </w:rPr>
        <w:t xml:space="preserve"> </w:t>
      </w:r>
      <w:r>
        <w:rPr>
          <w:color w:val="252525"/>
        </w:rPr>
        <w:t>protection</w:t>
      </w:r>
      <w:r>
        <w:rPr>
          <w:color w:val="252525"/>
          <w:spacing w:val="18"/>
        </w:rPr>
        <w:t xml:space="preserve"> </w:t>
      </w:r>
      <w:r>
        <w:rPr>
          <w:color w:val="252525"/>
        </w:rPr>
        <w:t>legislation</w:t>
      </w:r>
      <w:r>
        <w:rPr>
          <w:color w:val="252525"/>
          <w:spacing w:val="19"/>
        </w:rPr>
        <w:t xml:space="preserve"> </w:t>
      </w:r>
      <w:r>
        <w:rPr>
          <w:color w:val="252525"/>
        </w:rPr>
        <w:t>restricts</w:t>
      </w:r>
      <w:r>
        <w:rPr>
          <w:color w:val="252525"/>
          <w:spacing w:val="16"/>
        </w:rPr>
        <w:t xml:space="preserve"> </w:t>
      </w:r>
      <w:r>
        <w:rPr>
          <w:color w:val="252525"/>
        </w:rPr>
        <w:t>our</w:t>
      </w:r>
      <w:r>
        <w:rPr>
          <w:color w:val="252525"/>
          <w:spacing w:val="18"/>
        </w:rPr>
        <w:t xml:space="preserve"> </w:t>
      </w:r>
      <w:r>
        <w:rPr>
          <w:color w:val="252525"/>
        </w:rPr>
        <w:t>actions</w:t>
      </w:r>
      <w:r>
        <w:rPr>
          <w:color w:val="252525"/>
          <w:spacing w:val="17"/>
        </w:rPr>
        <w:t xml:space="preserve"> </w:t>
      </w:r>
      <w:r>
        <w:rPr>
          <w:color w:val="252525"/>
        </w:rPr>
        <w:t>regarding</w:t>
      </w:r>
      <w:r>
        <w:rPr>
          <w:color w:val="252525"/>
          <w:spacing w:val="17"/>
        </w:rPr>
        <w:t xml:space="preserve"> </w:t>
      </w:r>
      <w:r>
        <w:rPr>
          <w:color w:val="252525"/>
        </w:rPr>
        <w:t>Personal</w:t>
      </w:r>
      <w:r>
        <w:rPr>
          <w:color w:val="252525"/>
          <w:spacing w:val="18"/>
        </w:rPr>
        <w:t xml:space="preserve"> </w:t>
      </w:r>
      <w:r>
        <w:rPr>
          <w:color w:val="252525"/>
        </w:rPr>
        <w:t>Data</w:t>
      </w:r>
      <w:r>
        <w:rPr>
          <w:color w:val="252525"/>
          <w:spacing w:val="16"/>
        </w:rPr>
        <w:t xml:space="preserve"> </w:t>
      </w:r>
      <w:r>
        <w:rPr>
          <w:color w:val="252525"/>
        </w:rPr>
        <w:t>to</w:t>
      </w:r>
      <w:r>
        <w:rPr>
          <w:color w:val="252525"/>
          <w:spacing w:val="18"/>
        </w:rPr>
        <w:t xml:space="preserve"> </w:t>
      </w:r>
      <w:r>
        <w:rPr>
          <w:color w:val="252525"/>
        </w:rPr>
        <w:t>specified</w:t>
      </w:r>
      <w:r w:rsidR="004E27AF">
        <w:rPr>
          <w:color w:val="252525"/>
        </w:rPr>
        <w:t xml:space="preserve"> </w:t>
      </w:r>
      <w:r w:rsidRPr="004E27AF">
        <w:rPr>
          <w:color w:val="252525"/>
        </w:rPr>
        <w:t>lawful</w:t>
      </w:r>
      <w:r w:rsidRPr="004E27AF">
        <w:rPr>
          <w:color w:val="252525"/>
          <w:spacing w:val="-11"/>
        </w:rPr>
        <w:t xml:space="preserve"> </w:t>
      </w:r>
      <w:r w:rsidRPr="004E27AF">
        <w:rPr>
          <w:color w:val="252525"/>
        </w:rPr>
        <w:t>purposes.</w:t>
      </w:r>
      <w:r w:rsidRPr="004E27AF">
        <w:rPr>
          <w:color w:val="252525"/>
          <w:spacing w:val="-13"/>
        </w:rPr>
        <w:t xml:space="preserve"> </w:t>
      </w:r>
      <w:r w:rsidRPr="004E27AF">
        <w:rPr>
          <w:color w:val="252525"/>
        </w:rPr>
        <w:t>These</w:t>
      </w:r>
      <w:r w:rsidRPr="004E27AF">
        <w:rPr>
          <w:color w:val="252525"/>
          <w:spacing w:val="-10"/>
        </w:rPr>
        <w:t xml:space="preserve"> </w:t>
      </w:r>
      <w:r w:rsidRPr="004E27AF">
        <w:rPr>
          <w:color w:val="252525"/>
        </w:rPr>
        <w:t>restrictions</w:t>
      </w:r>
      <w:r w:rsidRPr="004E27AF">
        <w:rPr>
          <w:color w:val="252525"/>
          <w:spacing w:val="-13"/>
        </w:rPr>
        <w:t xml:space="preserve"> </w:t>
      </w:r>
      <w:r w:rsidRPr="004E27AF">
        <w:rPr>
          <w:color w:val="252525"/>
        </w:rPr>
        <w:t>are</w:t>
      </w:r>
      <w:r w:rsidRPr="004E27AF">
        <w:rPr>
          <w:color w:val="252525"/>
          <w:spacing w:val="-13"/>
        </w:rPr>
        <w:t xml:space="preserve"> </w:t>
      </w:r>
      <w:r w:rsidRPr="004E27AF">
        <w:rPr>
          <w:color w:val="252525"/>
        </w:rPr>
        <w:t>not</w:t>
      </w:r>
      <w:r w:rsidRPr="004E27AF">
        <w:rPr>
          <w:color w:val="252525"/>
          <w:spacing w:val="-12"/>
        </w:rPr>
        <w:t xml:space="preserve"> </w:t>
      </w:r>
      <w:r w:rsidRPr="004E27AF">
        <w:rPr>
          <w:color w:val="252525"/>
        </w:rPr>
        <w:t>intended</w:t>
      </w:r>
      <w:r w:rsidRPr="004E27AF">
        <w:rPr>
          <w:color w:val="252525"/>
          <w:spacing w:val="-13"/>
        </w:rPr>
        <w:t xml:space="preserve"> </w:t>
      </w:r>
      <w:r w:rsidRPr="004E27AF">
        <w:rPr>
          <w:color w:val="252525"/>
        </w:rPr>
        <w:t>to</w:t>
      </w:r>
      <w:r w:rsidRPr="004E27AF">
        <w:rPr>
          <w:color w:val="252525"/>
          <w:spacing w:val="-12"/>
        </w:rPr>
        <w:t xml:space="preserve"> </w:t>
      </w:r>
      <w:r w:rsidRPr="004E27AF">
        <w:rPr>
          <w:color w:val="252525"/>
        </w:rPr>
        <w:t>prevent</w:t>
      </w:r>
      <w:r w:rsidRPr="004E27AF">
        <w:rPr>
          <w:color w:val="252525"/>
          <w:spacing w:val="-15"/>
        </w:rPr>
        <w:t xml:space="preserve"> </w:t>
      </w:r>
      <w:r w:rsidRPr="004E27AF">
        <w:rPr>
          <w:color w:val="252525"/>
        </w:rPr>
        <w:t>Processing,</w:t>
      </w:r>
      <w:r w:rsidRPr="004E27AF">
        <w:rPr>
          <w:color w:val="252525"/>
          <w:spacing w:val="-13"/>
        </w:rPr>
        <w:t xml:space="preserve"> </w:t>
      </w:r>
      <w:r w:rsidRPr="004E27AF">
        <w:rPr>
          <w:color w:val="252525"/>
        </w:rPr>
        <w:t>but</w:t>
      </w:r>
      <w:r w:rsidRPr="004E27AF">
        <w:rPr>
          <w:color w:val="252525"/>
          <w:spacing w:val="-12"/>
        </w:rPr>
        <w:t xml:space="preserve"> </w:t>
      </w:r>
      <w:r w:rsidRPr="004E27AF">
        <w:rPr>
          <w:color w:val="252525"/>
        </w:rPr>
        <w:t>ensure</w:t>
      </w:r>
      <w:r w:rsidRPr="004E27AF">
        <w:rPr>
          <w:color w:val="252525"/>
          <w:spacing w:val="-10"/>
        </w:rPr>
        <w:t xml:space="preserve"> </w:t>
      </w:r>
      <w:r w:rsidRPr="004E27AF">
        <w:rPr>
          <w:color w:val="252525"/>
        </w:rPr>
        <w:t>that</w:t>
      </w:r>
      <w:r w:rsidRPr="004E27AF">
        <w:rPr>
          <w:color w:val="252525"/>
          <w:spacing w:val="-15"/>
        </w:rPr>
        <w:t xml:space="preserve"> </w:t>
      </w:r>
      <w:r w:rsidRPr="004E27AF">
        <w:rPr>
          <w:color w:val="252525"/>
        </w:rPr>
        <w:t>we</w:t>
      </w:r>
      <w:r w:rsidRPr="004E27AF">
        <w:rPr>
          <w:color w:val="252525"/>
          <w:spacing w:val="-12"/>
        </w:rPr>
        <w:t xml:space="preserve"> </w:t>
      </w:r>
      <w:r w:rsidRPr="004E27AF">
        <w:rPr>
          <w:color w:val="252525"/>
        </w:rPr>
        <w:t>Process Personal Data fairly and without adversely affecting the Data</w:t>
      </w:r>
      <w:r w:rsidRPr="004E27AF">
        <w:rPr>
          <w:color w:val="252525"/>
          <w:spacing w:val="-11"/>
        </w:rPr>
        <w:t xml:space="preserve"> </w:t>
      </w:r>
      <w:r w:rsidRPr="004E27AF">
        <w:rPr>
          <w:color w:val="252525"/>
        </w:rPr>
        <w:t>Subject.</w:t>
      </w:r>
    </w:p>
    <w:p w:rsidR="00E44AB5" w:rsidRDefault="00392533" w:rsidP="004A2EA4">
      <w:pPr>
        <w:pStyle w:val="ListParagraph"/>
        <w:numPr>
          <w:ilvl w:val="1"/>
          <w:numId w:val="15"/>
        </w:numPr>
        <w:spacing w:before="121"/>
        <w:ind w:left="709" w:right="117"/>
      </w:pPr>
      <w:r>
        <w:rPr>
          <w:color w:val="252525"/>
        </w:rPr>
        <w:t>The applicable data protection legislation allows Processing for specific purposes, some of which are set out</w:t>
      </w:r>
      <w:r>
        <w:rPr>
          <w:color w:val="252525"/>
          <w:spacing w:val="-3"/>
        </w:rPr>
        <w:t xml:space="preserve"> </w:t>
      </w:r>
      <w:r>
        <w:rPr>
          <w:color w:val="252525"/>
        </w:rPr>
        <w:t>below:</w:t>
      </w:r>
    </w:p>
    <w:p w:rsidR="00E44AB5" w:rsidRDefault="00392533" w:rsidP="004A2EA4">
      <w:pPr>
        <w:pStyle w:val="ListParagraph"/>
        <w:numPr>
          <w:ilvl w:val="2"/>
          <w:numId w:val="15"/>
        </w:numPr>
        <w:tabs>
          <w:tab w:val="left" w:pos="2040"/>
          <w:tab w:val="left" w:pos="2041"/>
        </w:tabs>
        <w:ind w:left="1560" w:hanging="851"/>
      </w:pPr>
      <w:r>
        <w:rPr>
          <w:color w:val="252525"/>
        </w:rPr>
        <w:t>where the Data Subject has given his or her</w:t>
      </w:r>
      <w:r>
        <w:rPr>
          <w:color w:val="252525"/>
          <w:spacing w:val="-13"/>
        </w:rPr>
        <w:t xml:space="preserve"> </w:t>
      </w:r>
      <w:r>
        <w:rPr>
          <w:color w:val="252525"/>
        </w:rPr>
        <w:t>Consent;</w:t>
      </w:r>
    </w:p>
    <w:p w:rsidR="00E44AB5" w:rsidRDefault="00392533" w:rsidP="004A2EA4">
      <w:pPr>
        <w:pStyle w:val="ListParagraph"/>
        <w:numPr>
          <w:ilvl w:val="2"/>
          <w:numId w:val="15"/>
        </w:numPr>
        <w:tabs>
          <w:tab w:val="left" w:pos="2040"/>
          <w:tab w:val="left" w:pos="2041"/>
        </w:tabs>
        <w:spacing w:before="118"/>
        <w:ind w:left="1560" w:hanging="851"/>
      </w:pPr>
      <w:r>
        <w:rPr>
          <w:color w:val="252525"/>
        </w:rPr>
        <w:t>where the Processing is necessary for the performance of a contract with the Data</w:t>
      </w:r>
      <w:r>
        <w:rPr>
          <w:color w:val="252525"/>
          <w:spacing w:val="-24"/>
        </w:rPr>
        <w:t xml:space="preserve"> </w:t>
      </w:r>
      <w:r>
        <w:rPr>
          <w:color w:val="252525"/>
        </w:rPr>
        <w:t>Subject;</w:t>
      </w:r>
    </w:p>
    <w:p w:rsidR="00E44AB5" w:rsidRDefault="00392533" w:rsidP="004A2EA4">
      <w:pPr>
        <w:pStyle w:val="ListParagraph"/>
        <w:numPr>
          <w:ilvl w:val="2"/>
          <w:numId w:val="15"/>
        </w:numPr>
        <w:tabs>
          <w:tab w:val="left" w:pos="2040"/>
          <w:tab w:val="left" w:pos="2041"/>
        </w:tabs>
        <w:ind w:left="1560" w:hanging="851"/>
      </w:pPr>
      <w:r>
        <w:rPr>
          <w:color w:val="252525"/>
        </w:rPr>
        <w:t>to meet our legal compliance</w:t>
      </w:r>
      <w:r>
        <w:rPr>
          <w:color w:val="252525"/>
          <w:spacing w:val="-9"/>
        </w:rPr>
        <w:t xml:space="preserve"> </w:t>
      </w:r>
      <w:r>
        <w:rPr>
          <w:color w:val="252525"/>
        </w:rPr>
        <w:t>obligations;</w:t>
      </w:r>
    </w:p>
    <w:p w:rsidR="00E44AB5" w:rsidRDefault="00392533" w:rsidP="004A2EA4">
      <w:pPr>
        <w:pStyle w:val="ListParagraph"/>
        <w:numPr>
          <w:ilvl w:val="2"/>
          <w:numId w:val="15"/>
        </w:numPr>
        <w:tabs>
          <w:tab w:val="left" w:pos="2040"/>
          <w:tab w:val="left" w:pos="2041"/>
        </w:tabs>
        <w:ind w:left="1560" w:hanging="851"/>
      </w:pPr>
      <w:r>
        <w:rPr>
          <w:color w:val="252525"/>
        </w:rPr>
        <w:t>to protect the Data Subject’s vital</w:t>
      </w:r>
      <w:r>
        <w:rPr>
          <w:color w:val="252525"/>
          <w:spacing w:val="-7"/>
        </w:rPr>
        <w:t xml:space="preserve"> </w:t>
      </w:r>
      <w:r>
        <w:rPr>
          <w:color w:val="252525"/>
        </w:rPr>
        <w:t>interests;</w:t>
      </w:r>
    </w:p>
    <w:p w:rsidR="00E44AB5" w:rsidRDefault="00392533" w:rsidP="004A2EA4">
      <w:pPr>
        <w:pStyle w:val="ListParagraph"/>
        <w:numPr>
          <w:ilvl w:val="2"/>
          <w:numId w:val="15"/>
        </w:numPr>
        <w:tabs>
          <w:tab w:val="left" w:pos="2040"/>
          <w:tab w:val="left" w:pos="2041"/>
        </w:tabs>
        <w:spacing w:before="121"/>
        <w:ind w:left="1560" w:right="116" w:hanging="851"/>
      </w:pPr>
      <w:r>
        <w:rPr>
          <w:color w:val="252525"/>
        </w:rPr>
        <w:t>to pursue our legitimate interests (where the Processing does not prejudice the interests or fundamental rights and freedoms of Data Subjects);</w:t>
      </w:r>
      <w:r>
        <w:rPr>
          <w:color w:val="252525"/>
          <w:spacing w:val="-10"/>
        </w:rPr>
        <w:t xml:space="preserve"> </w:t>
      </w:r>
      <w:r>
        <w:rPr>
          <w:color w:val="252525"/>
        </w:rPr>
        <w:t>or</w:t>
      </w:r>
    </w:p>
    <w:p w:rsidR="00E44AB5" w:rsidRDefault="00392533" w:rsidP="004A2EA4">
      <w:pPr>
        <w:pStyle w:val="ListParagraph"/>
        <w:numPr>
          <w:ilvl w:val="2"/>
          <w:numId w:val="15"/>
        </w:numPr>
        <w:tabs>
          <w:tab w:val="left" w:pos="2040"/>
          <w:tab w:val="left" w:pos="2041"/>
        </w:tabs>
        <w:ind w:left="1560" w:hanging="851"/>
      </w:pPr>
      <w:r>
        <w:rPr>
          <w:color w:val="252525"/>
        </w:rPr>
        <w:t>where the Processing is necessary in the performance of a public</w:t>
      </w:r>
      <w:r>
        <w:rPr>
          <w:color w:val="252525"/>
          <w:spacing w:val="-16"/>
        </w:rPr>
        <w:t xml:space="preserve"> </w:t>
      </w:r>
      <w:r>
        <w:rPr>
          <w:color w:val="252525"/>
        </w:rPr>
        <w:t>task.</w:t>
      </w:r>
    </w:p>
    <w:p w:rsidR="00E44AB5" w:rsidRDefault="00392533" w:rsidP="004A2EA4">
      <w:pPr>
        <w:pStyle w:val="ListParagraph"/>
        <w:numPr>
          <w:ilvl w:val="1"/>
          <w:numId w:val="15"/>
        </w:numPr>
        <w:ind w:left="709"/>
      </w:pPr>
      <w:r>
        <w:rPr>
          <w:color w:val="252525"/>
        </w:rPr>
        <w:t>You must identify and document the legal ground being relied on for each Processing</w:t>
      </w:r>
      <w:r>
        <w:rPr>
          <w:color w:val="252525"/>
          <w:spacing w:val="-23"/>
        </w:rPr>
        <w:t xml:space="preserve"> </w:t>
      </w:r>
      <w:r>
        <w:rPr>
          <w:color w:val="252525"/>
        </w:rPr>
        <w:t>activity.</w:t>
      </w:r>
    </w:p>
    <w:p w:rsidR="00E44AB5" w:rsidRDefault="00E44AB5" w:rsidP="006E7167">
      <w:pPr>
        <w:pStyle w:val="NoSpacing"/>
      </w:pPr>
    </w:p>
    <w:p w:rsidR="00E44AB5" w:rsidRPr="004A2EA4" w:rsidRDefault="004A2EA4" w:rsidP="004A2EA4">
      <w:pPr>
        <w:pStyle w:val="Heading1"/>
      </w:pPr>
      <w:bookmarkStart w:id="31" w:name="_Toc127280469"/>
      <w:r>
        <w:t>CONSENT</w:t>
      </w:r>
      <w:bookmarkEnd w:id="31"/>
    </w:p>
    <w:p w:rsidR="004A2EA4" w:rsidRPr="004A2EA4" w:rsidRDefault="004A2EA4" w:rsidP="004A2EA4">
      <w:pPr>
        <w:pStyle w:val="ListParagraph"/>
        <w:numPr>
          <w:ilvl w:val="0"/>
          <w:numId w:val="15"/>
        </w:numPr>
        <w:ind w:right="114"/>
        <w:rPr>
          <w:vanish/>
          <w:color w:val="252525"/>
        </w:rPr>
      </w:pPr>
    </w:p>
    <w:p w:rsidR="00E44AB5" w:rsidRDefault="00392533" w:rsidP="004A2EA4">
      <w:pPr>
        <w:pStyle w:val="ListParagraph"/>
        <w:numPr>
          <w:ilvl w:val="1"/>
          <w:numId w:val="15"/>
        </w:numPr>
        <w:ind w:left="709" w:right="114"/>
      </w:pPr>
      <w:r>
        <w:rPr>
          <w:color w:val="252525"/>
        </w:rPr>
        <w:t>Where</w:t>
      </w:r>
      <w:r>
        <w:rPr>
          <w:color w:val="252525"/>
          <w:spacing w:val="-5"/>
        </w:rPr>
        <w:t xml:space="preserve"> </w:t>
      </w:r>
      <w:r>
        <w:rPr>
          <w:color w:val="252525"/>
        </w:rPr>
        <w:t>we</w:t>
      </w:r>
      <w:r>
        <w:rPr>
          <w:color w:val="252525"/>
          <w:spacing w:val="-3"/>
        </w:rPr>
        <w:t xml:space="preserve"> </w:t>
      </w:r>
      <w:r>
        <w:rPr>
          <w:color w:val="252525"/>
        </w:rPr>
        <w:t>rely</w:t>
      </w:r>
      <w:r>
        <w:rPr>
          <w:color w:val="252525"/>
          <w:spacing w:val="-5"/>
        </w:rPr>
        <w:t xml:space="preserve"> </w:t>
      </w:r>
      <w:r>
        <w:rPr>
          <w:color w:val="252525"/>
        </w:rPr>
        <w:t>on</w:t>
      </w:r>
      <w:r>
        <w:rPr>
          <w:color w:val="252525"/>
          <w:spacing w:val="-6"/>
        </w:rPr>
        <w:t xml:space="preserve"> </w:t>
      </w:r>
      <w:r>
        <w:rPr>
          <w:color w:val="252525"/>
        </w:rPr>
        <w:t>the</w:t>
      </w:r>
      <w:r>
        <w:rPr>
          <w:color w:val="252525"/>
          <w:spacing w:val="-6"/>
        </w:rPr>
        <w:t xml:space="preserve"> </w:t>
      </w:r>
      <w:r>
        <w:rPr>
          <w:color w:val="252525"/>
        </w:rPr>
        <w:t>Consent</w:t>
      </w:r>
      <w:r>
        <w:rPr>
          <w:color w:val="252525"/>
          <w:spacing w:val="-4"/>
        </w:rPr>
        <w:t xml:space="preserve"> </w:t>
      </w:r>
      <w:r>
        <w:rPr>
          <w:color w:val="252525"/>
        </w:rPr>
        <w:t>of</w:t>
      </w:r>
      <w:r>
        <w:rPr>
          <w:color w:val="252525"/>
          <w:spacing w:val="-6"/>
        </w:rPr>
        <w:t xml:space="preserve"> </w:t>
      </w:r>
      <w:r>
        <w:rPr>
          <w:color w:val="252525"/>
        </w:rPr>
        <w:t>the</w:t>
      </w:r>
      <w:r>
        <w:rPr>
          <w:color w:val="252525"/>
          <w:spacing w:val="-6"/>
        </w:rPr>
        <w:t xml:space="preserve"> </w:t>
      </w:r>
      <w:r>
        <w:rPr>
          <w:color w:val="252525"/>
        </w:rPr>
        <w:t>Data</w:t>
      </w:r>
      <w:r>
        <w:rPr>
          <w:color w:val="252525"/>
          <w:spacing w:val="-3"/>
        </w:rPr>
        <w:t xml:space="preserve"> </w:t>
      </w:r>
      <w:r>
        <w:rPr>
          <w:color w:val="252525"/>
        </w:rPr>
        <w:t>Subject</w:t>
      </w:r>
      <w:r>
        <w:rPr>
          <w:color w:val="252525"/>
          <w:spacing w:val="-5"/>
        </w:rPr>
        <w:t xml:space="preserve"> </w:t>
      </w:r>
      <w:r>
        <w:rPr>
          <w:color w:val="252525"/>
        </w:rPr>
        <w:t>as</w:t>
      </w:r>
      <w:r>
        <w:rPr>
          <w:color w:val="252525"/>
          <w:spacing w:val="-5"/>
        </w:rPr>
        <w:t xml:space="preserve"> </w:t>
      </w:r>
      <w:r>
        <w:rPr>
          <w:color w:val="252525"/>
        </w:rPr>
        <w:t>our</w:t>
      </w:r>
      <w:r>
        <w:rPr>
          <w:color w:val="252525"/>
          <w:spacing w:val="-3"/>
        </w:rPr>
        <w:t xml:space="preserve"> </w:t>
      </w:r>
      <w:r>
        <w:rPr>
          <w:color w:val="252525"/>
        </w:rPr>
        <w:t>lawful</w:t>
      </w:r>
      <w:r>
        <w:rPr>
          <w:color w:val="252525"/>
          <w:spacing w:val="-6"/>
        </w:rPr>
        <w:t xml:space="preserve"> </w:t>
      </w:r>
      <w:r>
        <w:rPr>
          <w:color w:val="252525"/>
        </w:rPr>
        <w:t>basis</w:t>
      </w:r>
      <w:r>
        <w:rPr>
          <w:color w:val="252525"/>
          <w:spacing w:val="-4"/>
        </w:rPr>
        <w:t xml:space="preserve"> </w:t>
      </w:r>
      <w:r>
        <w:rPr>
          <w:color w:val="252525"/>
        </w:rPr>
        <w:t>for</w:t>
      </w:r>
      <w:r>
        <w:rPr>
          <w:color w:val="252525"/>
          <w:spacing w:val="-6"/>
        </w:rPr>
        <w:t xml:space="preserve"> </w:t>
      </w:r>
      <w:r>
        <w:rPr>
          <w:color w:val="252525"/>
        </w:rPr>
        <w:t>Processing,</w:t>
      </w:r>
      <w:r>
        <w:rPr>
          <w:color w:val="252525"/>
          <w:spacing w:val="-2"/>
        </w:rPr>
        <w:t xml:space="preserve"> </w:t>
      </w:r>
      <w:r>
        <w:rPr>
          <w:color w:val="252525"/>
        </w:rPr>
        <w:t>Consent</w:t>
      </w:r>
      <w:r>
        <w:rPr>
          <w:color w:val="252525"/>
          <w:spacing w:val="-4"/>
        </w:rPr>
        <w:t xml:space="preserve"> </w:t>
      </w:r>
      <w:r>
        <w:rPr>
          <w:color w:val="252525"/>
        </w:rPr>
        <w:t>must</w:t>
      </w:r>
      <w:r>
        <w:rPr>
          <w:color w:val="252525"/>
          <w:spacing w:val="-5"/>
        </w:rPr>
        <w:t xml:space="preserve"> </w:t>
      </w:r>
      <w:r>
        <w:rPr>
          <w:color w:val="252525"/>
        </w:rPr>
        <w:t>be indicated</w:t>
      </w:r>
      <w:r>
        <w:rPr>
          <w:color w:val="252525"/>
          <w:spacing w:val="-10"/>
        </w:rPr>
        <w:t xml:space="preserve"> </w:t>
      </w:r>
      <w:r>
        <w:rPr>
          <w:color w:val="252525"/>
        </w:rPr>
        <w:t>clearly</w:t>
      </w:r>
      <w:r>
        <w:rPr>
          <w:color w:val="252525"/>
          <w:spacing w:val="-10"/>
        </w:rPr>
        <w:t xml:space="preserve"> </w:t>
      </w:r>
      <w:r>
        <w:rPr>
          <w:color w:val="252525"/>
        </w:rPr>
        <w:t>either</w:t>
      </w:r>
      <w:r>
        <w:rPr>
          <w:color w:val="252525"/>
          <w:spacing w:val="-11"/>
        </w:rPr>
        <w:t xml:space="preserve"> </w:t>
      </w:r>
      <w:r>
        <w:rPr>
          <w:color w:val="252525"/>
        </w:rPr>
        <w:t>by</w:t>
      </w:r>
      <w:r>
        <w:rPr>
          <w:color w:val="252525"/>
          <w:spacing w:val="-10"/>
        </w:rPr>
        <w:t xml:space="preserve"> </w:t>
      </w:r>
      <w:r>
        <w:rPr>
          <w:color w:val="252525"/>
        </w:rPr>
        <w:t>a</w:t>
      </w:r>
      <w:r>
        <w:rPr>
          <w:color w:val="252525"/>
          <w:spacing w:val="-13"/>
        </w:rPr>
        <w:t xml:space="preserve"> </w:t>
      </w:r>
      <w:r>
        <w:rPr>
          <w:color w:val="252525"/>
        </w:rPr>
        <w:t>statement</w:t>
      </w:r>
      <w:r>
        <w:rPr>
          <w:color w:val="252525"/>
          <w:spacing w:val="-12"/>
        </w:rPr>
        <w:t xml:space="preserve"> </w:t>
      </w:r>
      <w:r>
        <w:rPr>
          <w:color w:val="252525"/>
        </w:rPr>
        <w:t>or</w:t>
      </w:r>
      <w:r>
        <w:rPr>
          <w:color w:val="252525"/>
          <w:spacing w:val="-10"/>
        </w:rPr>
        <w:t xml:space="preserve"> </w:t>
      </w:r>
      <w:r>
        <w:rPr>
          <w:color w:val="252525"/>
        </w:rPr>
        <w:t>positive</w:t>
      </w:r>
      <w:r>
        <w:rPr>
          <w:color w:val="252525"/>
          <w:spacing w:val="-10"/>
        </w:rPr>
        <w:t xml:space="preserve"> </w:t>
      </w:r>
      <w:r>
        <w:rPr>
          <w:color w:val="252525"/>
        </w:rPr>
        <w:t>action</w:t>
      </w:r>
      <w:r>
        <w:rPr>
          <w:color w:val="252525"/>
          <w:spacing w:val="-11"/>
        </w:rPr>
        <w:t xml:space="preserve"> </w:t>
      </w:r>
      <w:r>
        <w:rPr>
          <w:color w:val="252525"/>
        </w:rPr>
        <w:t>in</w:t>
      </w:r>
      <w:r>
        <w:rPr>
          <w:color w:val="252525"/>
          <w:spacing w:val="-11"/>
        </w:rPr>
        <w:t xml:space="preserve"> </w:t>
      </w:r>
      <w:r>
        <w:rPr>
          <w:color w:val="252525"/>
        </w:rPr>
        <w:t>respect</w:t>
      </w:r>
      <w:r>
        <w:rPr>
          <w:color w:val="252525"/>
          <w:spacing w:val="-11"/>
        </w:rPr>
        <w:t xml:space="preserve"> </w:t>
      </w:r>
      <w:r>
        <w:rPr>
          <w:color w:val="252525"/>
        </w:rPr>
        <w:t>of</w:t>
      </w:r>
      <w:r>
        <w:rPr>
          <w:color w:val="252525"/>
          <w:spacing w:val="-13"/>
        </w:rPr>
        <w:t xml:space="preserve"> </w:t>
      </w:r>
      <w:r>
        <w:rPr>
          <w:color w:val="252525"/>
        </w:rPr>
        <w:t>the</w:t>
      </w:r>
      <w:r>
        <w:rPr>
          <w:color w:val="252525"/>
          <w:spacing w:val="-13"/>
        </w:rPr>
        <w:t xml:space="preserve"> </w:t>
      </w:r>
      <w:r>
        <w:rPr>
          <w:color w:val="252525"/>
        </w:rPr>
        <w:t>Processing.</w:t>
      </w:r>
      <w:r>
        <w:rPr>
          <w:color w:val="252525"/>
          <w:spacing w:val="-11"/>
        </w:rPr>
        <w:t xml:space="preserve"> </w:t>
      </w:r>
      <w:r>
        <w:rPr>
          <w:color w:val="252525"/>
        </w:rPr>
        <w:t>Consent</w:t>
      </w:r>
      <w:r>
        <w:rPr>
          <w:color w:val="252525"/>
          <w:spacing w:val="-10"/>
        </w:rPr>
        <w:t xml:space="preserve"> </w:t>
      </w:r>
      <w:r>
        <w:rPr>
          <w:color w:val="252525"/>
        </w:rPr>
        <w:t>requires affirmative action so silence, pre-ticked boxes or inactivity are unlikely to be sufficient. If Consent is given in a document which deals with other matters, then the Consent must be kept separate from those other</w:t>
      </w:r>
      <w:r>
        <w:rPr>
          <w:color w:val="252525"/>
          <w:spacing w:val="-4"/>
        </w:rPr>
        <w:t xml:space="preserve"> </w:t>
      </w:r>
      <w:r>
        <w:rPr>
          <w:color w:val="252525"/>
        </w:rPr>
        <w:t>matters.</w:t>
      </w:r>
    </w:p>
    <w:p w:rsidR="00E44AB5" w:rsidRDefault="00392533" w:rsidP="004A2EA4">
      <w:pPr>
        <w:pStyle w:val="ListParagraph"/>
        <w:numPr>
          <w:ilvl w:val="1"/>
          <w:numId w:val="15"/>
        </w:numPr>
        <w:spacing w:before="119"/>
        <w:ind w:left="709" w:right="115"/>
      </w:pPr>
      <w:r>
        <w:rPr>
          <w:color w:val="252525"/>
        </w:rPr>
        <w:t>Data</w:t>
      </w:r>
      <w:r>
        <w:rPr>
          <w:color w:val="252525"/>
          <w:spacing w:val="-9"/>
        </w:rPr>
        <w:t xml:space="preserve"> </w:t>
      </w:r>
      <w:r>
        <w:rPr>
          <w:color w:val="252525"/>
        </w:rPr>
        <w:t>Subjects</w:t>
      </w:r>
      <w:r>
        <w:rPr>
          <w:color w:val="252525"/>
          <w:spacing w:val="-8"/>
        </w:rPr>
        <w:t xml:space="preserve"> </w:t>
      </w:r>
      <w:r>
        <w:rPr>
          <w:color w:val="252525"/>
        </w:rPr>
        <w:t>must</w:t>
      </w:r>
      <w:r>
        <w:rPr>
          <w:color w:val="252525"/>
          <w:spacing w:val="-7"/>
        </w:rPr>
        <w:t xml:space="preserve"> </w:t>
      </w:r>
      <w:r>
        <w:rPr>
          <w:color w:val="252525"/>
        </w:rPr>
        <w:t>be</w:t>
      </w:r>
      <w:r>
        <w:rPr>
          <w:color w:val="252525"/>
          <w:spacing w:val="-8"/>
        </w:rPr>
        <w:t xml:space="preserve"> </w:t>
      </w:r>
      <w:r>
        <w:rPr>
          <w:color w:val="252525"/>
        </w:rPr>
        <w:t>easily</w:t>
      </w:r>
      <w:r>
        <w:rPr>
          <w:color w:val="252525"/>
          <w:spacing w:val="-7"/>
        </w:rPr>
        <w:t xml:space="preserve"> </w:t>
      </w:r>
      <w:r>
        <w:rPr>
          <w:color w:val="252525"/>
        </w:rPr>
        <w:t>able</w:t>
      </w:r>
      <w:r>
        <w:rPr>
          <w:color w:val="252525"/>
          <w:spacing w:val="-9"/>
        </w:rPr>
        <w:t xml:space="preserve"> </w:t>
      </w:r>
      <w:r>
        <w:rPr>
          <w:color w:val="252525"/>
        </w:rPr>
        <w:t>to</w:t>
      </w:r>
      <w:r>
        <w:rPr>
          <w:color w:val="252525"/>
          <w:spacing w:val="-7"/>
        </w:rPr>
        <w:t xml:space="preserve"> </w:t>
      </w:r>
      <w:r>
        <w:rPr>
          <w:color w:val="252525"/>
        </w:rPr>
        <w:t>withdraw</w:t>
      </w:r>
      <w:r>
        <w:rPr>
          <w:color w:val="252525"/>
          <w:spacing w:val="-8"/>
        </w:rPr>
        <w:t xml:space="preserve"> </w:t>
      </w:r>
      <w:r>
        <w:rPr>
          <w:color w:val="252525"/>
        </w:rPr>
        <w:t>Consent</w:t>
      </w:r>
      <w:r>
        <w:rPr>
          <w:color w:val="252525"/>
          <w:spacing w:val="-10"/>
        </w:rPr>
        <w:t xml:space="preserve"> </w:t>
      </w:r>
      <w:r>
        <w:rPr>
          <w:color w:val="252525"/>
        </w:rPr>
        <w:t>to</w:t>
      </w:r>
      <w:r>
        <w:rPr>
          <w:color w:val="252525"/>
          <w:spacing w:val="-10"/>
        </w:rPr>
        <w:t xml:space="preserve"> </w:t>
      </w:r>
      <w:r>
        <w:rPr>
          <w:color w:val="252525"/>
        </w:rPr>
        <w:t>Processing</w:t>
      </w:r>
      <w:r>
        <w:rPr>
          <w:color w:val="252525"/>
          <w:spacing w:val="-9"/>
        </w:rPr>
        <w:t xml:space="preserve"> </w:t>
      </w:r>
      <w:r>
        <w:rPr>
          <w:color w:val="252525"/>
        </w:rPr>
        <w:t>at</w:t>
      </w:r>
      <w:r>
        <w:rPr>
          <w:color w:val="252525"/>
          <w:spacing w:val="-9"/>
        </w:rPr>
        <w:t xml:space="preserve"> </w:t>
      </w:r>
      <w:r>
        <w:rPr>
          <w:color w:val="252525"/>
        </w:rPr>
        <w:t>any</w:t>
      </w:r>
      <w:r>
        <w:rPr>
          <w:color w:val="252525"/>
          <w:spacing w:val="-7"/>
        </w:rPr>
        <w:t xml:space="preserve"> </w:t>
      </w:r>
      <w:r>
        <w:rPr>
          <w:color w:val="252525"/>
        </w:rPr>
        <w:t>time</w:t>
      </w:r>
      <w:r>
        <w:rPr>
          <w:color w:val="252525"/>
          <w:spacing w:val="-8"/>
        </w:rPr>
        <w:t xml:space="preserve"> </w:t>
      </w:r>
      <w:r>
        <w:rPr>
          <w:color w:val="252525"/>
        </w:rPr>
        <w:t>and</w:t>
      </w:r>
      <w:r>
        <w:rPr>
          <w:color w:val="252525"/>
          <w:spacing w:val="-9"/>
        </w:rPr>
        <w:t xml:space="preserve"> </w:t>
      </w:r>
      <w:r>
        <w:rPr>
          <w:color w:val="252525"/>
        </w:rPr>
        <w:t>withdrawal</w:t>
      </w:r>
      <w:r>
        <w:rPr>
          <w:color w:val="252525"/>
          <w:spacing w:val="-9"/>
        </w:rPr>
        <w:t xml:space="preserve"> </w:t>
      </w:r>
      <w:r>
        <w:rPr>
          <w:color w:val="252525"/>
        </w:rPr>
        <w:t>must be promptly honoured. Consent may need to be refreshed if you intend to Process Personal Data for a new purpose which was not disclosed when the Data Subject first</w:t>
      </w:r>
      <w:r>
        <w:rPr>
          <w:color w:val="252525"/>
          <w:spacing w:val="-17"/>
        </w:rPr>
        <w:t xml:space="preserve"> </w:t>
      </w:r>
      <w:r>
        <w:rPr>
          <w:color w:val="252525"/>
        </w:rPr>
        <w:t>consented.</w:t>
      </w:r>
    </w:p>
    <w:p w:rsidR="00E44AB5" w:rsidRDefault="00392533" w:rsidP="004A2EA4">
      <w:pPr>
        <w:pStyle w:val="ListParagraph"/>
        <w:numPr>
          <w:ilvl w:val="1"/>
          <w:numId w:val="15"/>
        </w:numPr>
        <w:ind w:left="709" w:right="117"/>
      </w:pPr>
      <w:r>
        <w:rPr>
          <w:color w:val="252525"/>
        </w:rPr>
        <w:t>Where</w:t>
      </w:r>
      <w:r>
        <w:rPr>
          <w:color w:val="252525"/>
          <w:spacing w:val="-10"/>
        </w:rPr>
        <w:t xml:space="preserve"> </w:t>
      </w:r>
      <w:r>
        <w:rPr>
          <w:color w:val="252525"/>
        </w:rPr>
        <w:t>we</w:t>
      </w:r>
      <w:r>
        <w:rPr>
          <w:color w:val="252525"/>
          <w:spacing w:val="-9"/>
        </w:rPr>
        <w:t xml:space="preserve"> </w:t>
      </w:r>
      <w:r>
        <w:rPr>
          <w:color w:val="252525"/>
        </w:rPr>
        <w:t>rely</w:t>
      </w:r>
      <w:r>
        <w:rPr>
          <w:color w:val="252525"/>
          <w:spacing w:val="-10"/>
        </w:rPr>
        <w:t xml:space="preserve"> </w:t>
      </w:r>
      <w:r>
        <w:rPr>
          <w:color w:val="252525"/>
        </w:rPr>
        <w:t>on</w:t>
      </w:r>
      <w:r>
        <w:rPr>
          <w:color w:val="252525"/>
          <w:spacing w:val="-9"/>
        </w:rPr>
        <w:t xml:space="preserve"> </w:t>
      </w:r>
      <w:r>
        <w:rPr>
          <w:color w:val="252525"/>
        </w:rPr>
        <w:t>Consent</w:t>
      </w:r>
      <w:r>
        <w:rPr>
          <w:color w:val="252525"/>
          <w:spacing w:val="-9"/>
        </w:rPr>
        <w:t xml:space="preserve"> </w:t>
      </w:r>
      <w:r>
        <w:rPr>
          <w:color w:val="252525"/>
        </w:rPr>
        <w:t>for</w:t>
      </w:r>
      <w:r>
        <w:rPr>
          <w:color w:val="252525"/>
          <w:spacing w:val="-10"/>
        </w:rPr>
        <w:t xml:space="preserve"> </w:t>
      </w:r>
      <w:r>
        <w:rPr>
          <w:color w:val="252525"/>
        </w:rPr>
        <w:t>Processing</w:t>
      </w:r>
      <w:r>
        <w:rPr>
          <w:color w:val="252525"/>
          <w:spacing w:val="-8"/>
        </w:rPr>
        <w:t xml:space="preserve"> </w:t>
      </w:r>
      <w:r>
        <w:rPr>
          <w:color w:val="252525"/>
        </w:rPr>
        <w:t>Special</w:t>
      </w:r>
      <w:r>
        <w:rPr>
          <w:color w:val="252525"/>
          <w:spacing w:val="-9"/>
        </w:rPr>
        <w:t xml:space="preserve"> </w:t>
      </w:r>
      <w:r>
        <w:rPr>
          <w:color w:val="252525"/>
        </w:rPr>
        <w:t>Categories</w:t>
      </w:r>
      <w:r>
        <w:rPr>
          <w:color w:val="252525"/>
          <w:spacing w:val="-9"/>
        </w:rPr>
        <w:t xml:space="preserve"> </w:t>
      </w:r>
      <w:r>
        <w:rPr>
          <w:color w:val="252525"/>
        </w:rPr>
        <w:t>of</w:t>
      </w:r>
      <w:r>
        <w:rPr>
          <w:color w:val="252525"/>
          <w:spacing w:val="-10"/>
        </w:rPr>
        <w:t xml:space="preserve"> </w:t>
      </w:r>
      <w:r>
        <w:rPr>
          <w:color w:val="252525"/>
        </w:rPr>
        <w:t>Personal</w:t>
      </w:r>
      <w:r>
        <w:rPr>
          <w:color w:val="252525"/>
          <w:spacing w:val="-11"/>
        </w:rPr>
        <w:t xml:space="preserve"> </w:t>
      </w:r>
      <w:r>
        <w:rPr>
          <w:color w:val="252525"/>
        </w:rPr>
        <w:t>Data,</w:t>
      </w:r>
      <w:r>
        <w:rPr>
          <w:color w:val="252525"/>
          <w:spacing w:val="-8"/>
        </w:rPr>
        <w:t xml:space="preserve"> </w:t>
      </w:r>
      <w:r>
        <w:rPr>
          <w:color w:val="252525"/>
        </w:rPr>
        <w:t>for</w:t>
      </w:r>
      <w:r>
        <w:rPr>
          <w:color w:val="252525"/>
          <w:spacing w:val="-9"/>
        </w:rPr>
        <w:t xml:space="preserve"> </w:t>
      </w:r>
      <w:r>
        <w:rPr>
          <w:color w:val="252525"/>
        </w:rPr>
        <w:t>automated</w:t>
      </w:r>
      <w:r>
        <w:rPr>
          <w:color w:val="252525"/>
          <w:spacing w:val="-11"/>
        </w:rPr>
        <w:t xml:space="preserve"> </w:t>
      </w:r>
      <w:r>
        <w:rPr>
          <w:color w:val="252525"/>
        </w:rPr>
        <w:t>decision- making processes or for cross border data transfers, that consent must be explicitly given. Usually we will be relying on another legal basis (and so will not require explicit consent) to Process most types of Special Categories of Personal Data. Where explicit consent is required, you must issue a Privacy Notice to the Data Subject to capture explicit</w:t>
      </w:r>
      <w:r>
        <w:rPr>
          <w:color w:val="252525"/>
          <w:spacing w:val="-9"/>
        </w:rPr>
        <w:t xml:space="preserve"> </w:t>
      </w:r>
      <w:r>
        <w:rPr>
          <w:color w:val="252525"/>
        </w:rPr>
        <w:t>consent.</w:t>
      </w:r>
    </w:p>
    <w:p w:rsidR="00E44AB5" w:rsidRPr="006E7167" w:rsidRDefault="00392533" w:rsidP="004A2EA4">
      <w:pPr>
        <w:pStyle w:val="ListParagraph"/>
        <w:numPr>
          <w:ilvl w:val="1"/>
          <w:numId w:val="15"/>
        </w:numPr>
        <w:ind w:left="709" w:right="117"/>
      </w:pPr>
      <w:r>
        <w:rPr>
          <w:color w:val="252525"/>
        </w:rPr>
        <w:lastRenderedPageBreak/>
        <w:t>You will need to evidence Consent captured and keep records of all Consents so that the University can demonstrate compliance with Consent</w:t>
      </w:r>
      <w:r>
        <w:rPr>
          <w:color w:val="252525"/>
          <w:spacing w:val="-3"/>
        </w:rPr>
        <w:t xml:space="preserve"> </w:t>
      </w:r>
      <w:r>
        <w:rPr>
          <w:color w:val="252525"/>
        </w:rPr>
        <w:t>requirements.</w:t>
      </w:r>
    </w:p>
    <w:p w:rsidR="006E7167" w:rsidRDefault="006E7167" w:rsidP="004A2EA4">
      <w:pPr>
        <w:pStyle w:val="NoSpacing"/>
        <w:ind w:left="709"/>
      </w:pPr>
    </w:p>
    <w:p w:rsidR="00E44AB5" w:rsidRDefault="006E33E2" w:rsidP="00BF13CD">
      <w:pPr>
        <w:pStyle w:val="Heading1"/>
      </w:pPr>
      <w:bookmarkStart w:id="32" w:name="_Toc127280470"/>
      <w:r>
        <w:t>TRANSPARENCY (NOTIFYING DATA SUBJECTS)</w:t>
      </w:r>
      <w:bookmarkEnd w:id="32"/>
    </w:p>
    <w:p w:rsidR="004A2EA4" w:rsidRPr="004A2EA4" w:rsidRDefault="004A2EA4" w:rsidP="004A2EA4">
      <w:pPr>
        <w:pStyle w:val="ListParagraph"/>
        <w:numPr>
          <w:ilvl w:val="0"/>
          <w:numId w:val="15"/>
        </w:numPr>
        <w:ind w:right="113"/>
        <w:rPr>
          <w:vanish/>
          <w:color w:val="252525"/>
        </w:rPr>
      </w:pPr>
    </w:p>
    <w:p w:rsidR="00E44AB5" w:rsidRDefault="00392533" w:rsidP="004A2EA4">
      <w:pPr>
        <w:pStyle w:val="ListParagraph"/>
        <w:numPr>
          <w:ilvl w:val="1"/>
          <w:numId w:val="15"/>
        </w:numPr>
        <w:ind w:left="709" w:right="113"/>
      </w:pPr>
      <w:r>
        <w:rPr>
          <w:color w:val="252525"/>
        </w:rPr>
        <w:t>The applicable data protection legislation requires Data Controllers to provide detailed, specific information to Data Subjects as to what information is being collected about them. Such information must</w:t>
      </w:r>
      <w:r>
        <w:rPr>
          <w:color w:val="252525"/>
          <w:spacing w:val="-13"/>
        </w:rPr>
        <w:t xml:space="preserve"> </w:t>
      </w:r>
      <w:r>
        <w:rPr>
          <w:color w:val="252525"/>
        </w:rPr>
        <w:t>be</w:t>
      </w:r>
      <w:r>
        <w:rPr>
          <w:color w:val="252525"/>
          <w:spacing w:val="-15"/>
        </w:rPr>
        <w:t xml:space="preserve"> </w:t>
      </w:r>
      <w:r>
        <w:rPr>
          <w:color w:val="252525"/>
        </w:rPr>
        <w:t>provided</w:t>
      </w:r>
      <w:r>
        <w:rPr>
          <w:color w:val="252525"/>
          <w:spacing w:val="-14"/>
        </w:rPr>
        <w:t xml:space="preserve"> </w:t>
      </w:r>
      <w:r>
        <w:rPr>
          <w:color w:val="252525"/>
        </w:rPr>
        <w:t>through</w:t>
      </w:r>
      <w:r>
        <w:rPr>
          <w:color w:val="252525"/>
          <w:spacing w:val="-14"/>
        </w:rPr>
        <w:t xml:space="preserve"> </w:t>
      </w:r>
      <w:r>
        <w:rPr>
          <w:color w:val="252525"/>
        </w:rPr>
        <w:t>appropriate</w:t>
      </w:r>
      <w:r>
        <w:rPr>
          <w:color w:val="252525"/>
          <w:spacing w:val="-15"/>
        </w:rPr>
        <w:t xml:space="preserve"> </w:t>
      </w:r>
      <w:r>
        <w:rPr>
          <w:color w:val="252525"/>
        </w:rPr>
        <w:t>Privacy</w:t>
      </w:r>
      <w:r>
        <w:rPr>
          <w:color w:val="252525"/>
          <w:spacing w:val="-13"/>
        </w:rPr>
        <w:t xml:space="preserve"> </w:t>
      </w:r>
      <w:r>
        <w:rPr>
          <w:color w:val="252525"/>
        </w:rPr>
        <w:t>Notices</w:t>
      </w:r>
      <w:r>
        <w:rPr>
          <w:color w:val="252525"/>
          <w:spacing w:val="-15"/>
        </w:rPr>
        <w:t xml:space="preserve"> </w:t>
      </w:r>
      <w:r>
        <w:rPr>
          <w:color w:val="252525"/>
        </w:rPr>
        <w:t>which</w:t>
      </w:r>
      <w:r>
        <w:rPr>
          <w:color w:val="252525"/>
          <w:spacing w:val="-14"/>
        </w:rPr>
        <w:t xml:space="preserve"> </w:t>
      </w:r>
      <w:r>
        <w:rPr>
          <w:color w:val="252525"/>
        </w:rPr>
        <w:t>must</w:t>
      </w:r>
      <w:r>
        <w:rPr>
          <w:color w:val="252525"/>
          <w:spacing w:val="-13"/>
        </w:rPr>
        <w:t xml:space="preserve"> </w:t>
      </w:r>
      <w:r>
        <w:rPr>
          <w:color w:val="252525"/>
        </w:rPr>
        <w:t>be</w:t>
      </w:r>
      <w:r>
        <w:rPr>
          <w:color w:val="252525"/>
          <w:spacing w:val="-11"/>
        </w:rPr>
        <w:t xml:space="preserve"> </w:t>
      </w:r>
      <w:r>
        <w:rPr>
          <w:color w:val="252525"/>
        </w:rPr>
        <w:t>concise,</w:t>
      </w:r>
      <w:r>
        <w:rPr>
          <w:color w:val="252525"/>
          <w:spacing w:val="-13"/>
        </w:rPr>
        <w:t xml:space="preserve"> </w:t>
      </w:r>
      <w:r>
        <w:rPr>
          <w:color w:val="252525"/>
        </w:rPr>
        <w:t>transparent,</w:t>
      </w:r>
      <w:r>
        <w:rPr>
          <w:color w:val="252525"/>
          <w:spacing w:val="-13"/>
        </w:rPr>
        <w:t xml:space="preserve"> </w:t>
      </w:r>
      <w:r>
        <w:rPr>
          <w:color w:val="252525"/>
        </w:rPr>
        <w:t>intelligible, easily accessible, and in clear and plain language so that a Data Subject can easily understand</w:t>
      </w:r>
      <w:r>
        <w:rPr>
          <w:color w:val="252525"/>
          <w:spacing w:val="-24"/>
        </w:rPr>
        <w:t xml:space="preserve"> </w:t>
      </w:r>
      <w:r>
        <w:rPr>
          <w:color w:val="252525"/>
        </w:rPr>
        <w:t>them.</w:t>
      </w:r>
    </w:p>
    <w:p w:rsidR="00E44AB5" w:rsidRDefault="00392533" w:rsidP="004A2EA4">
      <w:pPr>
        <w:pStyle w:val="ListParagraph"/>
        <w:numPr>
          <w:ilvl w:val="1"/>
          <w:numId w:val="15"/>
        </w:numPr>
        <w:spacing w:before="121"/>
        <w:ind w:left="709" w:right="114"/>
      </w:pPr>
      <w:r>
        <w:rPr>
          <w:color w:val="252525"/>
        </w:rPr>
        <w:t>Whenever</w:t>
      </w:r>
      <w:r>
        <w:rPr>
          <w:color w:val="252525"/>
          <w:spacing w:val="-11"/>
        </w:rPr>
        <w:t xml:space="preserve"> </w:t>
      </w:r>
      <w:r>
        <w:rPr>
          <w:color w:val="252525"/>
        </w:rPr>
        <w:t>we</w:t>
      </w:r>
      <w:r>
        <w:rPr>
          <w:color w:val="252525"/>
          <w:spacing w:val="-11"/>
        </w:rPr>
        <w:t xml:space="preserve"> </w:t>
      </w:r>
      <w:r>
        <w:rPr>
          <w:color w:val="252525"/>
        </w:rPr>
        <w:t>collect</w:t>
      </w:r>
      <w:r>
        <w:rPr>
          <w:color w:val="252525"/>
          <w:spacing w:val="-10"/>
        </w:rPr>
        <w:t xml:space="preserve"> </w:t>
      </w:r>
      <w:r>
        <w:rPr>
          <w:color w:val="252525"/>
        </w:rPr>
        <w:t>Personal</w:t>
      </w:r>
      <w:r>
        <w:rPr>
          <w:color w:val="252525"/>
          <w:spacing w:val="-12"/>
        </w:rPr>
        <w:t xml:space="preserve"> </w:t>
      </w:r>
      <w:r>
        <w:rPr>
          <w:color w:val="252525"/>
        </w:rPr>
        <w:t>Data</w:t>
      </w:r>
      <w:r>
        <w:rPr>
          <w:color w:val="252525"/>
          <w:spacing w:val="-10"/>
        </w:rPr>
        <w:t xml:space="preserve"> </w:t>
      </w:r>
      <w:r>
        <w:rPr>
          <w:color w:val="252525"/>
        </w:rPr>
        <w:t>directly</w:t>
      </w:r>
      <w:r>
        <w:rPr>
          <w:color w:val="252525"/>
          <w:spacing w:val="-11"/>
        </w:rPr>
        <w:t xml:space="preserve"> </w:t>
      </w:r>
      <w:r>
        <w:rPr>
          <w:color w:val="252525"/>
        </w:rPr>
        <w:t>from</w:t>
      </w:r>
      <w:r>
        <w:rPr>
          <w:color w:val="252525"/>
          <w:spacing w:val="-9"/>
        </w:rPr>
        <w:t xml:space="preserve"> </w:t>
      </w:r>
      <w:r>
        <w:rPr>
          <w:color w:val="252525"/>
        </w:rPr>
        <w:t>Data</w:t>
      </w:r>
      <w:r>
        <w:rPr>
          <w:color w:val="252525"/>
          <w:spacing w:val="-14"/>
        </w:rPr>
        <w:t xml:space="preserve"> </w:t>
      </w:r>
      <w:r>
        <w:rPr>
          <w:color w:val="252525"/>
        </w:rPr>
        <w:t>Subjects</w:t>
      </w:r>
      <w:r>
        <w:rPr>
          <w:color w:val="252525"/>
          <w:spacing w:val="-10"/>
        </w:rPr>
        <w:t xml:space="preserve"> </w:t>
      </w:r>
      <w:r>
        <w:rPr>
          <w:color w:val="252525"/>
        </w:rPr>
        <w:t>we</w:t>
      </w:r>
      <w:r>
        <w:rPr>
          <w:color w:val="252525"/>
          <w:spacing w:val="-11"/>
        </w:rPr>
        <w:t xml:space="preserve"> </w:t>
      </w:r>
      <w:r>
        <w:rPr>
          <w:color w:val="252525"/>
        </w:rPr>
        <w:t>must</w:t>
      </w:r>
      <w:r>
        <w:rPr>
          <w:color w:val="252525"/>
          <w:spacing w:val="-10"/>
        </w:rPr>
        <w:t xml:space="preserve"> </w:t>
      </w:r>
      <w:r>
        <w:rPr>
          <w:color w:val="252525"/>
        </w:rPr>
        <w:t>provide</w:t>
      </w:r>
      <w:r>
        <w:rPr>
          <w:color w:val="252525"/>
          <w:spacing w:val="-11"/>
        </w:rPr>
        <w:t xml:space="preserve"> </w:t>
      </w:r>
      <w:r>
        <w:rPr>
          <w:color w:val="252525"/>
        </w:rPr>
        <w:t>the</w:t>
      </w:r>
      <w:r>
        <w:rPr>
          <w:color w:val="252525"/>
          <w:spacing w:val="-10"/>
        </w:rPr>
        <w:t xml:space="preserve"> </w:t>
      </w:r>
      <w:r>
        <w:rPr>
          <w:color w:val="252525"/>
        </w:rPr>
        <w:t>Data</w:t>
      </w:r>
      <w:r>
        <w:rPr>
          <w:color w:val="252525"/>
          <w:spacing w:val="-11"/>
        </w:rPr>
        <w:t xml:space="preserve"> </w:t>
      </w:r>
      <w:r>
        <w:rPr>
          <w:color w:val="252525"/>
        </w:rPr>
        <w:t>Subject</w:t>
      </w:r>
      <w:r>
        <w:rPr>
          <w:color w:val="252525"/>
          <w:spacing w:val="-10"/>
        </w:rPr>
        <w:t xml:space="preserve"> </w:t>
      </w:r>
      <w:r>
        <w:rPr>
          <w:color w:val="252525"/>
        </w:rPr>
        <w:t>with a</w:t>
      </w:r>
      <w:r>
        <w:rPr>
          <w:color w:val="252525"/>
          <w:spacing w:val="-3"/>
        </w:rPr>
        <w:t xml:space="preserve"> </w:t>
      </w:r>
      <w:r>
        <w:rPr>
          <w:color w:val="252525"/>
        </w:rPr>
        <w:t>Privacy</w:t>
      </w:r>
      <w:r>
        <w:rPr>
          <w:color w:val="252525"/>
          <w:spacing w:val="-2"/>
        </w:rPr>
        <w:t xml:space="preserve"> </w:t>
      </w:r>
      <w:r>
        <w:rPr>
          <w:color w:val="252525"/>
        </w:rPr>
        <w:t>Notice</w:t>
      </w:r>
      <w:r>
        <w:rPr>
          <w:color w:val="252525"/>
          <w:spacing w:val="-1"/>
        </w:rPr>
        <w:t xml:space="preserve"> </w:t>
      </w:r>
      <w:r>
        <w:rPr>
          <w:color w:val="252525"/>
        </w:rPr>
        <w:t>that</w:t>
      </w:r>
      <w:r>
        <w:rPr>
          <w:color w:val="252525"/>
          <w:spacing w:val="-5"/>
        </w:rPr>
        <w:t xml:space="preserve"> </w:t>
      </w:r>
      <w:r>
        <w:rPr>
          <w:color w:val="252525"/>
        </w:rPr>
        <w:t>states</w:t>
      </w:r>
      <w:r>
        <w:rPr>
          <w:color w:val="252525"/>
          <w:spacing w:val="-5"/>
        </w:rPr>
        <w:t xml:space="preserve"> </w:t>
      </w:r>
      <w:r>
        <w:rPr>
          <w:color w:val="252525"/>
        </w:rPr>
        <w:t>the</w:t>
      </w:r>
      <w:r>
        <w:rPr>
          <w:color w:val="252525"/>
          <w:spacing w:val="-2"/>
        </w:rPr>
        <w:t xml:space="preserve"> </w:t>
      </w:r>
      <w:r>
        <w:rPr>
          <w:color w:val="252525"/>
        </w:rPr>
        <w:t>identity</w:t>
      </w:r>
      <w:r>
        <w:rPr>
          <w:color w:val="252525"/>
          <w:spacing w:val="-4"/>
        </w:rPr>
        <w:t xml:space="preserve"> </w:t>
      </w:r>
      <w:r>
        <w:rPr>
          <w:color w:val="252525"/>
        </w:rPr>
        <w:t>of</w:t>
      </w:r>
      <w:r>
        <w:rPr>
          <w:color w:val="252525"/>
          <w:spacing w:val="-2"/>
        </w:rPr>
        <w:t xml:space="preserve"> </w:t>
      </w:r>
      <w:r>
        <w:rPr>
          <w:color w:val="252525"/>
        </w:rPr>
        <w:t>the</w:t>
      </w:r>
      <w:r>
        <w:rPr>
          <w:color w:val="252525"/>
          <w:spacing w:val="-5"/>
        </w:rPr>
        <w:t xml:space="preserve"> </w:t>
      </w:r>
      <w:r>
        <w:rPr>
          <w:color w:val="252525"/>
        </w:rPr>
        <w:t>Data</w:t>
      </w:r>
      <w:r>
        <w:rPr>
          <w:color w:val="252525"/>
          <w:spacing w:val="-6"/>
        </w:rPr>
        <w:t xml:space="preserve"> </w:t>
      </w:r>
      <w:r>
        <w:rPr>
          <w:color w:val="252525"/>
        </w:rPr>
        <w:t>Controller</w:t>
      </w:r>
      <w:r>
        <w:rPr>
          <w:color w:val="252525"/>
          <w:spacing w:val="-2"/>
        </w:rPr>
        <w:t xml:space="preserve"> </w:t>
      </w:r>
      <w:r>
        <w:rPr>
          <w:color w:val="252525"/>
        </w:rPr>
        <w:t>and</w:t>
      </w:r>
      <w:r>
        <w:rPr>
          <w:color w:val="252525"/>
          <w:spacing w:val="-5"/>
        </w:rPr>
        <w:t xml:space="preserve"> </w:t>
      </w:r>
      <w:r>
        <w:rPr>
          <w:color w:val="252525"/>
        </w:rPr>
        <w:t>DPO</w:t>
      </w:r>
      <w:r>
        <w:rPr>
          <w:color w:val="252525"/>
          <w:spacing w:val="-2"/>
        </w:rPr>
        <w:t xml:space="preserve"> </w:t>
      </w:r>
      <w:r>
        <w:rPr>
          <w:color w:val="252525"/>
        </w:rPr>
        <w:t>and</w:t>
      </w:r>
      <w:r>
        <w:rPr>
          <w:color w:val="252525"/>
          <w:spacing w:val="-4"/>
        </w:rPr>
        <w:t xml:space="preserve"> </w:t>
      </w:r>
      <w:r>
        <w:rPr>
          <w:color w:val="252525"/>
        </w:rPr>
        <w:t>how</w:t>
      </w:r>
      <w:r>
        <w:rPr>
          <w:color w:val="252525"/>
          <w:spacing w:val="-4"/>
        </w:rPr>
        <w:t xml:space="preserve"> </w:t>
      </w:r>
      <w:r>
        <w:rPr>
          <w:color w:val="252525"/>
        </w:rPr>
        <w:t>and</w:t>
      </w:r>
      <w:r>
        <w:rPr>
          <w:color w:val="252525"/>
          <w:spacing w:val="-3"/>
        </w:rPr>
        <w:t xml:space="preserve"> </w:t>
      </w:r>
      <w:r>
        <w:rPr>
          <w:color w:val="252525"/>
        </w:rPr>
        <w:t>why</w:t>
      </w:r>
      <w:r>
        <w:rPr>
          <w:color w:val="252525"/>
          <w:spacing w:val="-2"/>
        </w:rPr>
        <w:t xml:space="preserve"> </w:t>
      </w:r>
      <w:r>
        <w:rPr>
          <w:color w:val="252525"/>
        </w:rPr>
        <w:t>we</w:t>
      </w:r>
      <w:r>
        <w:rPr>
          <w:color w:val="252525"/>
          <w:spacing w:val="-3"/>
        </w:rPr>
        <w:t xml:space="preserve"> </w:t>
      </w:r>
      <w:r>
        <w:rPr>
          <w:color w:val="252525"/>
        </w:rPr>
        <w:t>will</w:t>
      </w:r>
      <w:r>
        <w:rPr>
          <w:color w:val="252525"/>
          <w:spacing w:val="-3"/>
        </w:rPr>
        <w:t xml:space="preserve"> </w:t>
      </w:r>
      <w:r>
        <w:rPr>
          <w:color w:val="252525"/>
        </w:rPr>
        <w:t>use, Process, disclose, protect and retain that Personal Data. The Privacy Notice must be supplied before the data is</w:t>
      </w:r>
      <w:r>
        <w:rPr>
          <w:color w:val="252525"/>
          <w:spacing w:val="-3"/>
        </w:rPr>
        <w:t xml:space="preserve"> </w:t>
      </w:r>
      <w:r>
        <w:rPr>
          <w:color w:val="252525"/>
        </w:rPr>
        <w:t>collected.</w:t>
      </w:r>
    </w:p>
    <w:p w:rsidR="00E44AB5" w:rsidRDefault="00392533" w:rsidP="004A2EA4">
      <w:pPr>
        <w:pStyle w:val="ListParagraph"/>
        <w:numPr>
          <w:ilvl w:val="1"/>
          <w:numId w:val="15"/>
        </w:numPr>
        <w:spacing w:before="119"/>
        <w:ind w:left="709" w:right="116"/>
      </w:pPr>
      <w:r>
        <w:rPr>
          <w:color w:val="252525"/>
        </w:rPr>
        <w:t xml:space="preserve">When Personal Data is collected indirectly (for example, from a third party or </w:t>
      </w:r>
      <w:r w:rsidR="006E7167">
        <w:rPr>
          <w:color w:val="252525"/>
        </w:rPr>
        <w:t>publicly</w:t>
      </w:r>
      <w:r>
        <w:rPr>
          <w:color w:val="252525"/>
        </w:rPr>
        <w:t xml:space="preserve"> available source), you must provide the Data Subject with the same information as soon as possible after collecting/receiving the data. You must also check that the Personal Data was collected by the third party</w:t>
      </w:r>
      <w:r>
        <w:rPr>
          <w:color w:val="252525"/>
          <w:spacing w:val="-4"/>
        </w:rPr>
        <w:t xml:space="preserve"> </w:t>
      </w:r>
      <w:r>
        <w:rPr>
          <w:color w:val="252525"/>
        </w:rPr>
        <w:t>in</w:t>
      </w:r>
      <w:r>
        <w:rPr>
          <w:color w:val="252525"/>
          <w:spacing w:val="-5"/>
        </w:rPr>
        <w:t xml:space="preserve"> </w:t>
      </w:r>
      <w:r>
        <w:rPr>
          <w:color w:val="252525"/>
        </w:rPr>
        <w:t>accordance</w:t>
      </w:r>
      <w:r>
        <w:rPr>
          <w:color w:val="252525"/>
          <w:spacing w:val="-4"/>
        </w:rPr>
        <w:t xml:space="preserve"> </w:t>
      </w:r>
      <w:r>
        <w:rPr>
          <w:color w:val="252525"/>
        </w:rPr>
        <w:t>with</w:t>
      </w:r>
      <w:r>
        <w:rPr>
          <w:color w:val="252525"/>
          <w:spacing w:val="-5"/>
        </w:rPr>
        <w:t xml:space="preserve"> </w:t>
      </w:r>
      <w:r>
        <w:rPr>
          <w:color w:val="252525"/>
        </w:rPr>
        <w:t>the</w:t>
      </w:r>
      <w:r>
        <w:rPr>
          <w:color w:val="252525"/>
          <w:spacing w:val="-4"/>
        </w:rPr>
        <w:t xml:space="preserve"> </w:t>
      </w:r>
      <w:r>
        <w:rPr>
          <w:color w:val="252525"/>
        </w:rPr>
        <w:t>applicable</w:t>
      </w:r>
      <w:r>
        <w:rPr>
          <w:color w:val="252525"/>
          <w:spacing w:val="-3"/>
        </w:rPr>
        <w:t xml:space="preserve"> </w:t>
      </w:r>
      <w:r>
        <w:rPr>
          <w:color w:val="252525"/>
        </w:rPr>
        <w:t>data</w:t>
      </w:r>
      <w:r>
        <w:rPr>
          <w:color w:val="252525"/>
          <w:spacing w:val="-5"/>
        </w:rPr>
        <w:t xml:space="preserve"> </w:t>
      </w:r>
      <w:r>
        <w:rPr>
          <w:color w:val="252525"/>
        </w:rPr>
        <w:t>protection</w:t>
      </w:r>
      <w:r>
        <w:rPr>
          <w:color w:val="252525"/>
          <w:spacing w:val="-5"/>
        </w:rPr>
        <w:t xml:space="preserve"> </w:t>
      </w:r>
      <w:r>
        <w:rPr>
          <w:color w:val="252525"/>
        </w:rPr>
        <w:t>legislation</w:t>
      </w:r>
      <w:r>
        <w:rPr>
          <w:color w:val="252525"/>
          <w:spacing w:val="-6"/>
        </w:rPr>
        <w:t xml:space="preserve"> </w:t>
      </w:r>
      <w:r>
        <w:rPr>
          <w:color w:val="252525"/>
        </w:rPr>
        <w:t>and</w:t>
      </w:r>
      <w:r>
        <w:rPr>
          <w:color w:val="252525"/>
          <w:spacing w:val="-5"/>
        </w:rPr>
        <w:t xml:space="preserve"> </w:t>
      </w:r>
      <w:r>
        <w:rPr>
          <w:color w:val="252525"/>
        </w:rPr>
        <w:t>on</w:t>
      </w:r>
      <w:r>
        <w:rPr>
          <w:color w:val="252525"/>
          <w:spacing w:val="-4"/>
        </w:rPr>
        <w:t xml:space="preserve"> </w:t>
      </w:r>
      <w:r>
        <w:rPr>
          <w:color w:val="252525"/>
        </w:rPr>
        <w:t>a</w:t>
      </w:r>
      <w:r>
        <w:rPr>
          <w:color w:val="252525"/>
          <w:spacing w:val="-5"/>
        </w:rPr>
        <w:t xml:space="preserve"> </w:t>
      </w:r>
      <w:r w:rsidR="006E7167">
        <w:rPr>
          <w:color w:val="252525"/>
        </w:rPr>
        <w:t xml:space="preserve">basis, </w:t>
      </w:r>
      <w:r w:rsidR="006E7167">
        <w:rPr>
          <w:color w:val="252525"/>
          <w:spacing w:val="-7"/>
        </w:rPr>
        <w:t>which</w:t>
      </w:r>
      <w:r>
        <w:rPr>
          <w:color w:val="252525"/>
          <w:spacing w:val="-6"/>
        </w:rPr>
        <w:t xml:space="preserve"> </w:t>
      </w:r>
      <w:r>
        <w:rPr>
          <w:color w:val="252525"/>
        </w:rPr>
        <w:t>allows</w:t>
      </w:r>
      <w:r>
        <w:rPr>
          <w:color w:val="252525"/>
          <w:spacing w:val="-4"/>
        </w:rPr>
        <w:t xml:space="preserve"> </w:t>
      </w:r>
      <w:r>
        <w:rPr>
          <w:color w:val="252525"/>
        </w:rPr>
        <w:t>for</w:t>
      </w:r>
      <w:r>
        <w:rPr>
          <w:color w:val="252525"/>
          <w:spacing w:val="-6"/>
        </w:rPr>
        <w:t xml:space="preserve"> </w:t>
      </w:r>
      <w:r>
        <w:rPr>
          <w:color w:val="252525"/>
        </w:rPr>
        <w:t>our proposed Processing of that Personal</w:t>
      </w:r>
      <w:r>
        <w:rPr>
          <w:color w:val="252525"/>
          <w:spacing w:val="-6"/>
        </w:rPr>
        <w:t xml:space="preserve"> </w:t>
      </w:r>
      <w:r>
        <w:rPr>
          <w:color w:val="252525"/>
        </w:rPr>
        <w:t>Data.</w:t>
      </w:r>
    </w:p>
    <w:p w:rsidR="00E44AB5" w:rsidRPr="004E27AF" w:rsidRDefault="00392533" w:rsidP="004A2EA4">
      <w:pPr>
        <w:pStyle w:val="ListParagraph"/>
        <w:numPr>
          <w:ilvl w:val="1"/>
          <w:numId w:val="15"/>
        </w:numPr>
        <w:spacing w:before="41"/>
        <w:ind w:left="709" w:right="114"/>
        <w:rPr>
          <w:b/>
        </w:rPr>
      </w:pPr>
      <w:r>
        <w:rPr>
          <w:color w:val="252525"/>
        </w:rPr>
        <w:t>The University has certain standard Privacy Notices, covering its routine collection of staff, student and third</w:t>
      </w:r>
      <w:r w:rsidR="006E7167">
        <w:rPr>
          <w:color w:val="252525"/>
        </w:rPr>
        <w:t>-</w:t>
      </w:r>
      <w:r>
        <w:rPr>
          <w:color w:val="252525"/>
        </w:rPr>
        <w:t>party data. All staff, students and others acting on the University’s behalf must comply with the</w:t>
      </w:r>
      <w:r>
        <w:rPr>
          <w:color w:val="252525"/>
          <w:spacing w:val="-9"/>
        </w:rPr>
        <w:t xml:space="preserve"> </w:t>
      </w:r>
      <w:r>
        <w:rPr>
          <w:color w:val="252525"/>
        </w:rPr>
        <w:t>standard</w:t>
      </w:r>
      <w:r>
        <w:rPr>
          <w:color w:val="252525"/>
          <w:spacing w:val="-12"/>
        </w:rPr>
        <w:t xml:space="preserve"> </w:t>
      </w:r>
      <w:r>
        <w:rPr>
          <w:color w:val="252525"/>
        </w:rPr>
        <w:t>Privacy</w:t>
      </w:r>
      <w:r>
        <w:rPr>
          <w:color w:val="252525"/>
          <w:spacing w:val="-7"/>
        </w:rPr>
        <w:t xml:space="preserve"> </w:t>
      </w:r>
      <w:r>
        <w:rPr>
          <w:color w:val="252525"/>
        </w:rPr>
        <w:t>Notices</w:t>
      </w:r>
      <w:r>
        <w:rPr>
          <w:color w:val="252525"/>
          <w:spacing w:val="-9"/>
        </w:rPr>
        <w:t xml:space="preserve"> </w:t>
      </w:r>
      <w:r>
        <w:rPr>
          <w:color w:val="252525"/>
        </w:rPr>
        <w:t>when</w:t>
      </w:r>
      <w:r>
        <w:rPr>
          <w:color w:val="252525"/>
          <w:spacing w:val="-12"/>
        </w:rPr>
        <w:t xml:space="preserve"> </w:t>
      </w:r>
      <w:r>
        <w:rPr>
          <w:color w:val="252525"/>
        </w:rPr>
        <w:t>they</w:t>
      </w:r>
      <w:r>
        <w:rPr>
          <w:color w:val="252525"/>
          <w:spacing w:val="-7"/>
        </w:rPr>
        <w:t xml:space="preserve"> </w:t>
      </w:r>
      <w:r>
        <w:rPr>
          <w:color w:val="252525"/>
        </w:rPr>
        <w:t>collect</w:t>
      </w:r>
      <w:r>
        <w:rPr>
          <w:color w:val="252525"/>
          <w:spacing w:val="-11"/>
        </w:rPr>
        <w:t xml:space="preserve"> </w:t>
      </w:r>
      <w:r>
        <w:rPr>
          <w:color w:val="252525"/>
        </w:rPr>
        <w:t>or</w:t>
      </w:r>
      <w:r>
        <w:rPr>
          <w:color w:val="252525"/>
          <w:spacing w:val="-10"/>
        </w:rPr>
        <w:t xml:space="preserve"> </w:t>
      </w:r>
      <w:r>
        <w:rPr>
          <w:color w:val="252525"/>
        </w:rPr>
        <w:t>Process</w:t>
      </w:r>
      <w:r>
        <w:rPr>
          <w:color w:val="252525"/>
          <w:spacing w:val="-8"/>
        </w:rPr>
        <w:t xml:space="preserve"> </w:t>
      </w:r>
      <w:r>
        <w:rPr>
          <w:color w:val="252525"/>
        </w:rPr>
        <w:t>relevant</w:t>
      </w:r>
      <w:r>
        <w:rPr>
          <w:color w:val="252525"/>
          <w:spacing w:val="-8"/>
        </w:rPr>
        <w:t xml:space="preserve"> </w:t>
      </w:r>
      <w:r>
        <w:rPr>
          <w:color w:val="252525"/>
        </w:rPr>
        <w:t>data.</w:t>
      </w:r>
      <w:r>
        <w:rPr>
          <w:color w:val="252525"/>
          <w:spacing w:val="-10"/>
        </w:rPr>
        <w:t xml:space="preserve"> </w:t>
      </w:r>
      <w:r>
        <w:rPr>
          <w:b/>
          <w:color w:val="252525"/>
        </w:rPr>
        <w:t>The</w:t>
      </w:r>
      <w:r>
        <w:rPr>
          <w:b/>
          <w:color w:val="252525"/>
          <w:spacing w:val="-12"/>
        </w:rPr>
        <w:t xml:space="preserve"> </w:t>
      </w:r>
      <w:r>
        <w:rPr>
          <w:b/>
          <w:color w:val="252525"/>
        </w:rPr>
        <w:t>standard</w:t>
      </w:r>
      <w:r>
        <w:rPr>
          <w:b/>
          <w:color w:val="252525"/>
          <w:spacing w:val="-10"/>
        </w:rPr>
        <w:t xml:space="preserve"> </w:t>
      </w:r>
      <w:r>
        <w:rPr>
          <w:b/>
          <w:color w:val="252525"/>
        </w:rPr>
        <w:t>Privacy</w:t>
      </w:r>
      <w:r>
        <w:rPr>
          <w:b/>
          <w:color w:val="252525"/>
          <w:spacing w:val="-9"/>
        </w:rPr>
        <w:t xml:space="preserve"> </w:t>
      </w:r>
      <w:r>
        <w:rPr>
          <w:b/>
          <w:color w:val="252525"/>
        </w:rPr>
        <w:t>Notices are available from the Data Protection Officer, or online</w:t>
      </w:r>
      <w:r>
        <w:rPr>
          <w:b/>
          <w:color w:val="252525"/>
          <w:spacing w:val="-15"/>
        </w:rPr>
        <w:t xml:space="preserve"> </w:t>
      </w:r>
      <w:r>
        <w:rPr>
          <w:b/>
          <w:color w:val="252525"/>
        </w:rPr>
        <w:t>here:</w:t>
      </w:r>
    </w:p>
    <w:p w:rsidR="004E27AF" w:rsidRDefault="009C216A" w:rsidP="004A2EA4">
      <w:pPr>
        <w:pStyle w:val="ListParagraph"/>
        <w:spacing w:before="41"/>
        <w:ind w:left="709" w:right="114" w:firstLine="0"/>
        <w:rPr>
          <w:b/>
          <w:color w:val="0000FF"/>
          <w:u w:val="single" w:color="0000FF"/>
        </w:rPr>
      </w:pPr>
      <w:hyperlink r:id="rId20">
        <w:r w:rsidR="004E27AF">
          <w:rPr>
            <w:b/>
            <w:color w:val="0000FF"/>
            <w:u w:val="single" w:color="0000FF"/>
          </w:rPr>
          <w:t>https://www.chi.ac.uk/about-us/policies-and-statements/data-protection</w:t>
        </w:r>
      </w:hyperlink>
    </w:p>
    <w:p w:rsidR="006E7167" w:rsidRPr="004E27AF" w:rsidRDefault="006E7167" w:rsidP="004A2EA4">
      <w:pPr>
        <w:pStyle w:val="ListParagraph"/>
        <w:spacing w:before="41"/>
        <w:ind w:left="709" w:right="114" w:firstLine="0"/>
        <w:rPr>
          <w:b/>
        </w:rPr>
      </w:pPr>
    </w:p>
    <w:p w:rsidR="004E27AF" w:rsidRDefault="004E27AF" w:rsidP="004A2EA4">
      <w:pPr>
        <w:pStyle w:val="Heading1"/>
      </w:pPr>
      <w:bookmarkStart w:id="33" w:name="_Toc127280471"/>
      <w:r>
        <w:t>PURPOSE LIMITATION</w:t>
      </w:r>
      <w:bookmarkEnd w:id="33"/>
    </w:p>
    <w:p w:rsidR="004A2EA4" w:rsidRPr="004A2EA4" w:rsidRDefault="004A2EA4" w:rsidP="004A2EA4">
      <w:pPr>
        <w:pStyle w:val="ListParagraph"/>
        <w:numPr>
          <w:ilvl w:val="0"/>
          <w:numId w:val="14"/>
        </w:numPr>
        <w:ind w:right="118"/>
        <w:rPr>
          <w:vanish/>
          <w:color w:val="252525"/>
        </w:rPr>
      </w:pPr>
      <w:bookmarkStart w:id="34" w:name="_bookmark6"/>
      <w:bookmarkEnd w:id="34"/>
    </w:p>
    <w:p w:rsidR="004A2EA4" w:rsidRPr="004A2EA4" w:rsidRDefault="004A2EA4" w:rsidP="004A2EA4">
      <w:pPr>
        <w:pStyle w:val="ListParagraph"/>
        <w:numPr>
          <w:ilvl w:val="0"/>
          <w:numId w:val="14"/>
        </w:numPr>
        <w:ind w:right="118"/>
        <w:rPr>
          <w:vanish/>
          <w:color w:val="252525"/>
        </w:rPr>
      </w:pPr>
    </w:p>
    <w:p w:rsidR="004A2EA4" w:rsidRPr="004A2EA4" w:rsidRDefault="004A2EA4" w:rsidP="004A2EA4">
      <w:pPr>
        <w:pStyle w:val="ListParagraph"/>
        <w:numPr>
          <w:ilvl w:val="0"/>
          <w:numId w:val="14"/>
        </w:numPr>
        <w:ind w:right="118"/>
        <w:rPr>
          <w:vanish/>
          <w:color w:val="252525"/>
        </w:rPr>
      </w:pPr>
    </w:p>
    <w:p w:rsidR="004A2EA4" w:rsidRPr="004A2EA4" w:rsidRDefault="004A2EA4" w:rsidP="004A2EA4">
      <w:pPr>
        <w:pStyle w:val="ListParagraph"/>
        <w:numPr>
          <w:ilvl w:val="0"/>
          <w:numId w:val="14"/>
        </w:numPr>
        <w:ind w:right="118"/>
        <w:rPr>
          <w:vanish/>
          <w:color w:val="252525"/>
        </w:rPr>
      </w:pPr>
    </w:p>
    <w:p w:rsidR="004A2EA4" w:rsidRPr="004A2EA4" w:rsidRDefault="004A2EA4" w:rsidP="004A2EA4">
      <w:pPr>
        <w:pStyle w:val="ListParagraph"/>
        <w:numPr>
          <w:ilvl w:val="0"/>
          <w:numId w:val="14"/>
        </w:numPr>
        <w:ind w:right="118"/>
        <w:rPr>
          <w:vanish/>
          <w:color w:val="252525"/>
        </w:rPr>
      </w:pPr>
    </w:p>
    <w:p w:rsidR="004A2EA4" w:rsidRPr="004A2EA4" w:rsidRDefault="004A2EA4" w:rsidP="004A2EA4">
      <w:pPr>
        <w:pStyle w:val="ListParagraph"/>
        <w:numPr>
          <w:ilvl w:val="0"/>
          <w:numId w:val="14"/>
        </w:numPr>
        <w:ind w:right="118"/>
        <w:rPr>
          <w:vanish/>
          <w:color w:val="252525"/>
        </w:rPr>
      </w:pPr>
    </w:p>
    <w:p w:rsidR="00E44AB5" w:rsidRDefault="00392533" w:rsidP="004A2EA4">
      <w:pPr>
        <w:pStyle w:val="ListParagraph"/>
        <w:numPr>
          <w:ilvl w:val="1"/>
          <w:numId w:val="14"/>
        </w:numPr>
        <w:ind w:left="709" w:right="118"/>
      </w:pPr>
      <w:r>
        <w:rPr>
          <w:color w:val="252525"/>
        </w:rPr>
        <w:t>Personal Data must be collected only for specified, explicit and legitimate purposes. It must not be further Processed in any manner incompatible with those</w:t>
      </w:r>
      <w:r>
        <w:rPr>
          <w:color w:val="252525"/>
          <w:spacing w:val="-12"/>
        </w:rPr>
        <w:t xml:space="preserve"> </w:t>
      </w:r>
      <w:r>
        <w:rPr>
          <w:color w:val="252525"/>
        </w:rPr>
        <w:t>purposes.</w:t>
      </w:r>
    </w:p>
    <w:p w:rsidR="004E27AF" w:rsidRPr="006E7167" w:rsidRDefault="00392533" w:rsidP="004A2EA4">
      <w:pPr>
        <w:pStyle w:val="ListParagraph"/>
        <w:numPr>
          <w:ilvl w:val="1"/>
          <w:numId w:val="14"/>
        </w:numPr>
        <w:spacing w:before="121"/>
        <w:ind w:left="709" w:right="115"/>
      </w:pPr>
      <w:r>
        <w:rPr>
          <w:color w:val="252525"/>
        </w:rPr>
        <w:t>You cannot use Personal Data for new, different or incompatible purposes from that disclosed when it was first obtained unless you have informed the Data Subject of the new purposes and they have provided Consent where</w:t>
      </w:r>
      <w:r>
        <w:rPr>
          <w:color w:val="252525"/>
          <w:spacing w:val="-2"/>
        </w:rPr>
        <w:t xml:space="preserve"> </w:t>
      </w:r>
      <w:r>
        <w:rPr>
          <w:color w:val="252525"/>
        </w:rPr>
        <w:t>necessary.</w:t>
      </w:r>
      <w:bookmarkStart w:id="35" w:name="_bookmark7"/>
      <w:bookmarkEnd w:id="35"/>
    </w:p>
    <w:p w:rsidR="006E7167" w:rsidRPr="004E27AF" w:rsidRDefault="006E7167" w:rsidP="006E7167">
      <w:pPr>
        <w:pStyle w:val="NoSpacing"/>
      </w:pPr>
    </w:p>
    <w:p w:rsidR="00E44AB5" w:rsidRPr="004E27AF" w:rsidRDefault="00392533" w:rsidP="004A2EA4">
      <w:pPr>
        <w:pStyle w:val="Heading1"/>
      </w:pPr>
      <w:bookmarkStart w:id="36" w:name="_Toc127280472"/>
      <w:r w:rsidRPr="004E27AF">
        <w:t>DATA MINIMISATION</w:t>
      </w:r>
      <w:bookmarkEnd w:id="36"/>
    </w:p>
    <w:p w:rsidR="004A2EA4" w:rsidRPr="004A2EA4" w:rsidRDefault="004A2EA4" w:rsidP="004A2EA4">
      <w:pPr>
        <w:pStyle w:val="ListParagraph"/>
        <w:numPr>
          <w:ilvl w:val="0"/>
          <w:numId w:val="13"/>
        </w:numPr>
        <w:ind w:right="114"/>
        <w:rPr>
          <w:vanish/>
          <w:color w:val="252525"/>
        </w:rPr>
      </w:pPr>
    </w:p>
    <w:p w:rsidR="004A2EA4" w:rsidRPr="004A2EA4" w:rsidRDefault="004A2EA4" w:rsidP="004A2EA4">
      <w:pPr>
        <w:pStyle w:val="ListParagraph"/>
        <w:numPr>
          <w:ilvl w:val="0"/>
          <w:numId w:val="13"/>
        </w:numPr>
        <w:ind w:right="114"/>
        <w:rPr>
          <w:vanish/>
          <w:color w:val="252525"/>
        </w:rPr>
      </w:pPr>
    </w:p>
    <w:p w:rsidR="004A2EA4" w:rsidRPr="004A2EA4" w:rsidRDefault="004A2EA4" w:rsidP="004A2EA4">
      <w:pPr>
        <w:pStyle w:val="ListParagraph"/>
        <w:numPr>
          <w:ilvl w:val="0"/>
          <w:numId w:val="13"/>
        </w:numPr>
        <w:ind w:right="114"/>
        <w:rPr>
          <w:vanish/>
          <w:color w:val="252525"/>
        </w:rPr>
      </w:pPr>
    </w:p>
    <w:p w:rsidR="004A2EA4" w:rsidRPr="004A2EA4" w:rsidRDefault="004A2EA4" w:rsidP="004A2EA4">
      <w:pPr>
        <w:pStyle w:val="ListParagraph"/>
        <w:numPr>
          <w:ilvl w:val="0"/>
          <w:numId w:val="13"/>
        </w:numPr>
        <w:ind w:right="114"/>
        <w:rPr>
          <w:vanish/>
          <w:color w:val="252525"/>
        </w:rPr>
      </w:pPr>
    </w:p>
    <w:p w:rsidR="004A2EA4" w:rsidRPr="004A2EA4" w:rsidRDefault="004A2EA4" w:rsidP="004A2EA4">
      <w:pPr>
        <w:pStyle w:val="ListParagraph"/>
        <w:numPr>
          <w:ilvl w:val="0"/>
          <w:numId w:val="13"/>
        </w:numPr>
        <w:ind w:right="114"/>
        <w:rPr>
          <w:vanish/>
          <w:color w:val="252525"/>
        </w:rPr>
      </w:pPr>
    </w:p>
    <w:p w:rsidR="004A2EA4" w:rsidRPr="004A2EA4" w:rsidRDefault="004A2EA4" w:rsidP="004A2EA4">
      <w:pPr>
        <w:pStyle w:val="ListParagraph"/>
        <w:numPr>
          <w:ilvl w:val="0"/>
          <w:numId w:val="13"/>
        </w:numPr>
        <w:ind w:right="114"/>
        <w:rPr>
          <w:vanish/>
          <w:color w:val="252525"/>
        </w:rPr>
      </w:pPr>
    </w:p>
    <w:p w:rsidR="00E44AB5" w:rsidRDefault="00392533" w:rsidP="004A2EA4">
      <w:pPr>
        <w:pStyle w:val="ListParagraph"/>
        <w:numPr>
          <w:ilvl w:val="1"/>
          <w:numId w:val="13"/>
        </w:numPr>
        <w:ind w:left="709" w:right="114"/>
      </w:pPr>
      <w:r>
        <w:rPr>
          <w:color w:val="252525"/>
        </w:rPr>
        <w:t>Personal</w:t>
      </w:r>
      <w:r>
        <w:rPr>
          <w:color w:val="252525"/>
          <w:spacing w:val="-6"/>
        </w:rPr>
        <w:t xml:space="preserve"> </w:t>
      </w:r>
      <w:r>
        <w:rPr>
          <w:color w:val="252525"/>
        </w:rPr>
        <w:t>Data</w:t>
      </w:r>
      <w:r>
        <w:rPr>
          <w:color w:val="252525"/>
          <w:spacing w:val="-8"/>
        </w:rPr>
        <w:t xml:space="preserve"> </w:t>
      </w:r>
      <w:r>
        <w:rPr>
          <w:color w:val="252525"/>
        </w:rPr>
        <w:t>must</w:t>
      </w:r>
      <w:r>
        <w:rPr>
          <w:color w:val="252525"/>
          <w:spacing w:val="-5"/>
        </w:rPr>
        <w:t xml:space="preserve"> </w:t>
      </w:r>
      <w:r>
        <w:rPr>
          <w:color w:val="252525"/>
        </w:rPr>
        <w:t>be</w:t>
      </w:r>
      <w:r>
        <w:rPr>
          <w:color w:val="252525"/>
          <w:spacing w:val="-5"/>
        </w:rPr>
        <w:t xml:space="preserve"> </w:t>
      </w:r>
      <w:r>
        <w:rPr>
          <w:color w:val="252525"/>
        </w:rPr>
        <w:t>adequate,</w:t>
      </w:r>
      <w:r>
        <w:rPr>
          <w:color w:val="252525"/>
          <w:spacing w:val="-4"/>
        </w:rPr>
        <w:t xml:space="preserve"> </w:t>
      </w:r>
      <w:r>
        <w:rPr>
          <w:color w:val="252525"/>
        </w:rPr>
        <w:t>relevant</w:t>
      </w:r>
      <w:r>
        <w:rPr>
          <w:color w:val="252525"/>
          <w:spacing w:val="-5"/>
        </w:rPr>
        <w:t xml:space="preserve"> </w:t>
      </w:r>
      <w:r>
        <w:rPr>
          <w:color w:val="252525"/>
        </w:rPr>
        <w:t>and</w:t>
      </w:r>
      <w:r>
        <w:rPr>
          <w:color w:val="252525"/>
          <w:spacing w:val="-6"/>
        </w:rPr>
        <w:t xml:space="preserve"> </w:t>
      </w:r>
      <w:r>
        <w:rPr>
          <w:color w:val="252525"/>
        </w:rPr>
        <w:t>limited</w:t>
      </w:r>
      <w:r>
        <w:rPr>
          <w:color w:val="252525"/>
          <w:spacing w:val="-8"/>
        </w:rPr>
        <w:t xml:space="preserve"> </w:t>
      </w:r>
      <w:r>
        <w:rPr>
          <w:color w:val="252525"/>
        </w:rPr>
        <w:t>to</w:t>
      </w:r>
      <w:r>
        <w:rPr>
          <w:color w:val="252525"/>
          <w:spacing w:val="-5"/>
        </w:rPr>
        <w:t xml:space="preserve"> </w:t>
      </w:r>
      <w:r>
        <w:rPr>
          <w:color w:val="252525"/>
        </w:rPr>
        <w:t>what</w:t>
      </w:r>
      <w:r>
        <w:rPr>
          <w:color w:val="252525"/>
          <w:spacing w:val="-5"/>
        </w:rPr>
        <w:t xml:space="preserve"> </w:t>
      </w:r>
      <w:r>
        <w:rPr>
          <w:color w:val="252525"/>
        </w:rPr>
        <w:t>is</w:t>
      </w:r>
      <w:r>
        <w:rPr>
          <w:color w:val="252525"/>
          <w:spacing w:val="-6"/>
        </w:rPr>
        <w:t xml:space="preserve"> </w:t>
      </w:r>
      <w:r>
        <w:rPr>
          <w:color w:val="252525"/>
        </w:rPr>
        <w:t>necessary</w:t>
      </w:r>
      <w:r>
        <w:rPr>
          <w:color w:val="252525"/>
          <w:spacing w:val="-5"/>
        </w:rPr>
        <w:t xml:space="preserve"> </w:t>
      </w:r>
      <w:r>
        <w:rPr>
          <w:color w:val="252525"/>
        </w:rPr>
        <w:t>in</w:t>
      </w:r>
      <w:r>
        <w:rPr>
          <w:color w:val="252525"/>
          <w:spacing w:val="-6"/>
        </w:rPr>
        <w:t xml:space="preserve"> </w:t>
      </w:r>
      <w:r>
        <w:rPr>
          <w:color w:val="252525"/>
        </w:rPr>
        <w:t>relation</w:t>
      </w:r>
      <w:r>
        <w:rPr>
          <w:color w:val="252525"/>
          <w:spacing w:val="-6"/>
        </w:rPr>
        <w:t xml:space="preserve"> </w:t>
      </w:r>
      <w:r>
        <w:rPr>
          <w:color w:val="252525"/>
        </w:rPr>
        <w:t>to</w:t>
      </w:r>
      <w:r>
        <w:rPr>
          <w:color w:val="252525"/>
          <w:spacing w:val="-4"/>
        </w:rPr>
        <w:t xml:space="preserve"> </w:t>
      </w:r>
      <w:r>
        <w:rPr>
          <w:color w:val="252525"/>
        </w:rPr>
        <w:t>the</w:t>
      </w:r>
      <w:r>
        <w:rPr>
          <w:color w:val="252525"/>
          <w:spacing w:val="-6"/>
        </w:rPr>
        <w:t xml:space="preserve"> </w:t>
      </w:r>
      <w:r>
        <w:rPr>
          <w:color w:val="252525"/>
        </w:rPr>
        <w:t>purposes for which it is</w:t>
      </w:r>
      <w:r>
        <w:rPr>
          <w:color w:val="252525"/>
          <w:spacing w:val="-7"/>
        </w:rPr>
        <w:t xml:space="preserve"> </w:t>
      </w:r>
      <w:r>
        <w:rPr>
          <w:color w:val="252525"/>
        </w:rPr>
        <w:t>Processed.</w:t>
      </w:r>
    </w:p>
    <w:p w:rsidR="00E44AB5" w:rsidRDefault="00392533" w:rsidP="004A2EA4">
      <w:pPr>
        <w:pStyle w:val="ListParagraph"/>
        <w:numPr>
          <w:ilvl w:val="1"/>
          <w:numId w:val="13"/>
        </w:numPr>
        <w:spacing w:before="118"/>
        <w:ind w:left="709" w:right="117"/>
      </w:pPr>
      <w:r>
        <w:rPr>
          <w:color w:val="252525"/>
        </w:rPr>
        <w:t>You may only Process Personal Data when required to do so by your work for the University. You cannot Process Personal Data for any other</w:t>
      </w:r>
      <w:r>
        <w:rPr>
          <w:color w:val="252525"/>
          <w:spacing w:val="-10"/>
        </w:rPr>
        <w:t xml:space="preserve"> </w:t>
      </w:r>
      <w:r>
        <w:rPr>
          <w:color w:val="252525"/>
        </w:rPr>
        <w:t>reason.</w:t>
      </w:r>
    </w:p>
    <w:p w:rsidR="00E44AB5" w:rsidRDefault="00392533" w:rsidP="004A2EA4">
      <w:pPr>
        <w:pStyle w:val="ListParagraph"/>
        <w:numPr>
          <w:ilvl w:val="1"/>
          <w:numId w:val="13"/>
        </w:numPr>
        <w:spacing w:before="121"/>
        <w:ind w:left="709" w:right="120"/>
      </w:pPr>
      <w:r>
        <w:rPr>
          <w:color w:val="252525"/>
        </w:rPr>
        <w:t>Do not collect excessive data. Ensure any Personal Data collected is adequate and relevant for the intended</w:t>
      </w:r>
      <w:r>
        <w:rPr>
          <w:color w:val="252525"/>
          <w:spacing w:val="-1"/>
        </w:rPr>
        <w:t xml:space="preserve"> </w:t>
      </w:r>
      <w:r>
        <w:rPr>
          <w:color w:val="252525"/>
        </w:rPr>
        <w:t>purposes.</w:t>
      </w:r>
    </w:p>
    <w:p w:rsidR="004E27AF" w:rsidRPr="006E7167" w:rsidRDefault="00392533" w:rsidP="004A2EA4">
      <w:pPr>
        <w:pStyle w:val="ListParagraph"/>
        <w:numPr>
          <w:ilvl w:val="1"/>
          <w:numId w:val="13"/>
        </w:numPr>
        <w:ind w:left="709" w:right="115"/>
      </w:pPr>
      <w:r>
        <w:rPr>
          <w:color w:val="252525"/>
        </w:rPr>
        <w:t>You must ensure that when Personal Data is no longer needed for specified purposes, it is deleted or anonymised in accordance with the University’s data retention</w:t>
      </w:r>
      <w:r>
        <w:rPr>
          <w:color w:val="252525"/>
          <w:spacing w:val="-11"/>
        </w:rPr>
        <w:t xml:space="preserve"> </w:t>
      </w:r>
      <w:r>
        <w:rPr>
          <w:color w:val="252525"/>
        </w:rPr>
        <w:t>practices.</w:t>
      </w:r>
      <w:bookmarkStart w:id="37" w:name="_bookmark8"/>
      <w:bookmarkEnd w:id="37"/>
    </w:p>
    <w:p w:rsidR="006E7167" w:rsidRPr="004E27AF" w:rsidRDefault="006E7167" w:rsidP="006E7167">
      <w:pPr>
        <w:pStyle w:val="NoSpacing"/>
      </w:pPr>
    </w:p>
    <w:p w:rsidR="00E44AB5" w:rsidRPr="004E27AF" w:rsidRDefault="00392533" w:rsidP="004A2EA4">
      <w:pPr>
        <w:pStyle w:val="Heading1"/>
      </w:pPr>
      <w:bookmarkStart w:id="38" w:name="_Toc127280473"/>
      <w:r w:rsidRPr="004E27AF">
        <w:t>ACCURACY</w:t>
      </w:r>
      <w:bookmarkEnd w:id="38"/>
    </w:p>
    <w:p w:rsidR="004A2EA4" w:rsidRPr="004A2EA4" w:rsidRDefault="004A2EA4" w:rsidP="004A2EA4">
      <w:pPr>
        <w:pStyle w:val="ListParagraph"/>
        <w:numPr>
          <w:ilvl w:val="0"/>
          <w:numId w:val="12"/>
        </w:numPr>
        <w:ind w:right="121"/>
        <w:rPr>
          <w:vanish/>
          <w:color w:val="252525"/>
        </w:rPr>
      </w:pPr>
    </w:p>
    <w:p w:rsidR="004A2EA4" w:rsidRPr="004A2EA4" w:rsidRDefault="004A2EA4" w:rsidP="004A2EA4">
      <w:pPr>
        <w:pStyle w:val="ListParagraph"/>
        <w:numPr>
          <w:ilvl w:val="0"/>
          <w:numId w:val="12"/>
        </w:numPr>
        <w:ind w:right="121"/>
        <w:rPr>
          <w:vanish/>
          <w:color w:val="252525"/>
        </w:rPr>
      </w:pPr>
    </w:p>
    <w:p w:rsidR="004A2EA4" w:rsidRPr="004A2EA4" w:rsidRDefault="004A2EA4" w:rsidP="004A2EA4">
      <w:pPr>
        <w:pStyle w:val="ListParagraph"/>
        <w:numPr>
          <w:ilvl w:val="0"/>
          <w:numId w:val="12"/>
        </w:numPr>
        <w:ind w:right="121"/>
        <w:rPr>
          <w:vanish/>
          <w:color w:val="252525"/>
        </w:rPr>
      </w:pPr>
    </w:p>
    <w:p w:rsidR="004A2EA4" w:rsidRPr="004A2EA4" w:rsidRDefault="004A2EA4" w:rsidP="004A2EA4">
      <w:pPr>
        <w:pStyle w:val="ListParagraph"/>
        <w:numPr>
          <w:ilvl w:val="0"/>
          <w:numId w:val="12"/>
        </w:numPr>
        <w:ind w:right="121"/>
        <w:rPr>
          <w:vanish/>
          <w:color w:val="252525"/>
        </w:rPr>
      </w:pPr>
    </w:p>
    <w:p w:rsidR="004A2EA4" w:rsidRPr="004A2EA4" w:rsidRDefault="004A2EA4" w:rsidP="004A2EA4">
      <w:pPr>
        <w:pStyle w:val="ListParagraph"/>
        <w:numPr>
          <w:ilvl w:val="0"/>
          <w:numId w:val="12"/>
        </w:numPr>
        <w:ind w:right="121"/>
        <w:rPr>
          <w:vanish/>
          <w:color w:val="252525"/>
        </w:rPr>
      </w:pPr>
    </w:p>
    <w:p w:rsidR="004A2EA4" w:rsidRPr="004A2EA4" w:rsidRDefault="004A2EA4" w:rsidP="004A2EA4">
      <w:pPr>
        <w:pStyle w:val="ListParagraph"/>
        <w:numPr>
          <w:ilvl w:val="0"/>
          <w:numId w:val="12"/>
        </w:numPr>
        <w:ind w:right="121"/>
        <w:rPr>
          <w:vanish/>
          <w:color w:val="252525"/>
        </w:rPr>
      </w:pPr>
    </w:p>
    <w:p w:rsidR="00E44AB5" w:rsidRDefault="00392533" w:rsidP="004A2EA4">
      <w:pPr>
        <w:pStyle w:val="ListParagraph"/>
        <w:numPr>
          <w:ilvl w:val="1"/>
          <w:numId w:val="12"/>
        </w:numPr>
        <w:ind w:left="709" w:right="121"/>
      </w:pPr>
      <w:r>
        <w:rPr>
          <w:color w:val="252525"/>
        </w:rPr>
        <w:t>Personal Data must be accurate and, where appropriate, kept up to date. It must be corrected or deleted without delay when</w:t>
      </w:r>
      <w:r>
        <w:rPr>
          <w:color w:val="252525"/>
          <w:spacing w:val="-5"/>
        </w:rPr>
        <w:t xml:space="preserve"> </w:t>
      </w:r>
      <w:r>
        <w:rPr>
          <w:color w:val="252525"/>
        </w:rPr>
        <w:t>inaccurate.</w:t>
      </w:r>
    </w:p>
    <w:p w:rsidR="004E27AF" w:rsidRDefault="00392533" w:rsidP="004A2EA4">
      <w:pPr>
        <w:pStyle w:val="ListParagraph"/>
        <w:numPr>
          <w:ilvl w:val="1"/>
          <w:numId w:val="12"/>
        </w:numPr>
        <w:spacing w:before="121"/>
        <w:ind w:left="709" w:right="116"/>
        <w:rPr>
          <w:color w:val="252525"/>
        </w:rPr>
      </w:pPr>
      <w:r>
        <w:rPr>
          <w:color w:val="252525"/>
        </w:rPr>
        <w:t xml:space="preserve">You must ensure that the Personal Data you use and hold is accurate, complete, kept up to date and relevant to the purpose for which you collected it. You must check the accuracy of any Personal Data </w:t>
      </w:r>
      <w:r>
        <w:rPr>
          <w:color w:val="252525"/>
        </w:rPr>
        <w:lastRenderedPageBreak/>
        <w:t>at the point of collection and at regular intervals afterwards. You must take all reasonable steps to destroy or amend inaccurate or out-of-date Personal</w:t>
      </w:r>
      <w:r>
        <w:rPr>
          <w:color w:val="252525"/>
          <w:spacing w:val="-13"/>
        </w:rPr>
        <w:t xml:space="preserve"> </w:t>
      </w:r>
      <w:r>
        <w:rPr>
          <w:color w:val="252525"/>
        </w:rPr>
        <w:t>Data.</w:t>
      </w:r>
      <w:bookmarkStart w:id="39" w:name="_bookmark9"/>
      <w:bookmarkEnd w:id="39"/>
    </w:p>
    <w:p w:rsidR="006E7167" w:rsidRDefault="006E7167" w:rsidP="004A2EA4">
      <w:pPr>
        <w:pStyle w:val="NoSpacing"/>
        <w:ind w:left="709"/>
      </w:pPr>
    </w:p>
    <w:p w:rsidR="004E27AF" w:rsidRDefault="00392533" w:rsidP="004A2EA4">
      <w:pPr>
        <w:pStyle w:val="Heading1"/>
      </w:pPr>
      <w:bookmarkStart w:id="40" w:name="_Toc127280474"/>
      <w:r w:rsidRPr="004E27AF">
        <w:t>STORAGE LIMITATION</w:t>
      </w:r>
      <w:bookmarkEnd w:id="40"/>
    </w:p>
    <w:p w:rsidR="004A2EA4" w:rsidRPr="004A2EA4" w:rsidRDefault="004A2EA4" w:rsidP="004A2EA4">
      <w:pPr>
        <w:pStyle w:val="ListParagraph"/>
        <w:numPr>
          <w:ilvl w:val="0"/>
          <w:numId w:val="12"/>
        </w:numPr>
        <w:spacing w:before="121"/>
        <w:ind w:right="116"/>
        <w:rPr>
          <w:vanish/>
          <w:color w:val="252525"/>
        </w:rPr>
      </w:pPr>
    </w:p>
    <w:p w:rsidR="004A2EA4" w:rsidRPr="004A2EA4" w:rsidRDefault="00392533" w:rsidP="004A2EA4">
      <w:pPr>
        <w:pStyle w:val="ListParagraph"/>
        <w:numPr>
          <w:ilvl w:val="1"/>
          <w:numId w:val="12"/>
        </w:numPr>
        <w:spacing w:before="121"/>
        <w:ind w:left="709" w:right="116"/>
        <w:rPr>
          <w:b/>
          <w:color w:val="252525"/>
        </w:rPr>
      </w:pPr>
      <w:r w:rsidRPr="004E27AF">
        <w:rPr>
          <w:color w:val="252525"/>
        </w:rPr>
        <w:t>Personal Data must not be kept in an identifiable form for longer than is necessary for the purposes for which the data is</w:t>
      </w:r>
      <w:r w:rsidRPr="004E27AF">
        <w:rPr>
          <w:color w:val="252525"/>
          <w:spacing w:val="-4"/>
        </w:rPr>
        <w:t xml:space="preserve"> </w:t>
      </w:r>
      <w:r w:rsidRPr="004E27AF">
        <w:rPr>
          <w:color w:val="252525"/>
        </w:rPr>
        <w:t>processed.</w:t>
      </w:r>
    </w:p>
    <w:p w:rsidR="004A2EA4" w:rsidRPr="004A2EA4" w:rsidRDefault="00392533" w:rsidP="004A2EA4">
      <w:pPr>
        <w:pStyle w:val="ListParagraph"/>
        <w:numPr>
          <w:ilvl w:val="1"/>
          <w:numId w:val="12"/>
        </w:numPr>
        <w:spacing w:before="121"/>
        <w:ind w:left="709" w:right="116"/>
        <w:rPr>
          <w:b/>
          <w:color w:val="252525"/>
        </w:rPr>
      </w:pPr>
      <w:r w:rsidRPr="004A2EA4">
        <w:rPr>
          <w:color w:val="252525"/>
        </w:rPr>
        <w:t>You must not keep Personal Data in a form which permits the identification of the Data Subject for longer than needed for the legitimate business purpose or purposes for which we originally collected it including for the purpose of satisfying any legal, accounting or reporting</w:t>
      </w:r>
      <w:r w:rsidRPr="004A2EA4">
        <w:rPr>
          <w:color w:val="252525"/>
          <w:spacing w:val="-15"/>
        </w:rPr>
        <w:t xml:space="preserve"> </w:t>
      </w:r>
      <w:r w:rsidRPr="004A2EA4">
        <w:rPr>
          <w:color w:val="252525"/>
        </w:rPr>
        <w:t>requirements.</w:t>
      </w:r>
    </w:p>
    <w:p w:rsidR="004A2EA4" w:rsidRPr="004A2EA4" w:rsidRDefault="00392533" w:rsidP="004A2EA4">
      <w:pPr>
        <w:pStyle w:val="ListParagraph"/>
        <w:numPr>
          <w:ilvl w:val="1"/>
          <w:numId w:val="12"/>
        </w:numPr>
        <w:spacing w:before="121"/>
        <w:ind w:left="709" w:right="116"/>
        <w:rPr>
          <w:b/>
          <w:color w:val="252525"/>
        </w:rPr>
      </w:pPr>
      <w:r w:rsidRPr="004A2EA4">
        <w:rPr>
          <w:color w:val="252525"/>
        </w:rPr>
        <w:t>The</w:t>
      </w:r>
      <w:r w:rsidRPr="004A2EA4">
        <w:rPr>
          <w:color w:val="252525"/>
          <w:spacing w:val="-8"/>
        </w:rPr>
        <w:t xml:space="preserve"> </w:t>
      </w:r>
      <w:r w:rsidRPr="004A2EA4">
        <w:rPr>
          <w:color w:val="252525"/>
        </w:rPr>
        <w:t>University</w:t>
      </w:r>
      <w:r w:rsidRPr="004A2EA4">
        <w:rPr>
          <w:color w:val="252525"/>
          <w:spacing w:val="-10"/>
        </w:rPr>
        <w:t xml:space="preserve"> </w:t>
      </w:r>
      <w:r w:rsidRPr="004A2EA4">
        <w:rPr>
          <w:color w:val="252525"/>
        </w:rPr>
        <w:t>will</w:t>
      </w:r>
      <w:r w:rsidRPr="004A2EA4">
        <w:rPr>
          <w:color w:val="252525"/>
          <w:spacing w:val="-11"/>
        </w:rPr>
        <w:t xml:space="preserve"> </w:t>
      </w:r>
      <w:r w:rsidRPr="004A2EA4">
        <w:rPr>
          <w:color w:val="252525"/>
        </w:rPr>
        <w:t>maintain</w:t>
      </w:r>
      <w:r w:rsidRPr="004A2EA4">
        <w:rPr>
          <w:color w:val="252525"/>
          <w:spacing w:val="-9"/>
        </w:rPr>
        <w:t xml:space="preserve"> </w:t>
      </w:r>
      <w:r w:rsidRPr="004A2EA4">
        <w:rPr>
          <w:color w:val="252525"/>
        </w:rPr>
        <w:t>retention</w:t>
      </w:r>
      <w:r w:rsidRPr="004A2EA4">
        <w:rPr>
          <w:color w:val="252525"/>
          <w:spacing w:val="-8"/>
        </w:rPr>
        <w:t xml:space="preserve"> </w:t>
      </w:r>
      <w:r w:rsidRPr="004A2EA4">
        <w:rPr>
          <w:color w:val="252525"/>
        </w:rPr>
        <w:t>policies</w:t>
      </w:r>
      <w:r w:rsidRPr="004A2EA4">
        <w:rPr>
          <w:color w:val="252525"/>
          <w:spacing w:val="-8"/>
        </w:rPr>
        <w:t xml:space="preserve"> </w:t>
      </w:r>
      <w:r w:rsidRPr="004A2EA4">
        <w:rPr>
          <w:color w:val="252525"/>
        </w:rPr>
        <w:t>and</w:t>
      </w:r>
      <w:r w:rsidRPr="004A2EA4">
        <w:rPr>
          <w:color w:val="252525"/>
          <w:spacing w:val="-9"/>
        </w:rPr>
        <w:t xml:space="preserve"> </w:t>
      </w:r>
      <w:r w:rsidRPr="004A2EA4">
        <w:rPr>
          <w:color w:val="252525"/>
        </w:rPr>
        <w:t>procedures</w:t>
      </w:r>
      <w:r w:rsidRPr="004A2EA4">
        <w:rPr>
          <w:color w:val="252525"/>
          <w:spacing w:val="-10"/>
        </w:rPr>
        <w:t xml:space="preserve"> </w:t>
      </w:r>
      <w:r w:rsidRPr="004A2EA4">
        <w:rPr>
          <w:color w:val="252525"/>
        </w:rPr>
        <w:t>to</w:t>
      </w:r>
      <w:r w:rsidRPr="004A2EA4">
        <w:rPr>
          <w:color w:val="252525"/>
          <w:spacing w:val="-8"/>
        </w:rPr>
        <w:t xml:space="preserve"> </w:t>
      </w:r>
      <w:r w:rsidRPr="004A2EA4">
        <w:rPr>
          <w:color w:val="252525"/>
        </w:rPr>
        <w:t>ensure</w:t>
      </w:r>
      <w:r w:rsidRPr="004A2EA4">
        <w:rPr>
          <w:color w:val="252525"/>
          <w:spacing w:val="-10"/>
        </w:rPr>
        <w:t xml:space="preserve"> </w:t>
      </w:r>
      <w:r w:rsidRPr="004A2EA4">
        <w:rPr>
          <w:color w:val="252525"/>
        </w:rPr>
        <w:t>Personal</w:t>
      </w:r>
      <w:r w:rsidRPr="004A2EA4">
        <w:rPr>
          <w:color w:val="252525"/>
          <w:spacing w:val="-11"/>
        </w:rPr>
        <w:t xml:space="preserve"> </w:t>
      </w:r>
      <w:r w:rsidRPr="004A2EA4">
        <w:rPr>
          <w:color w:val="252525"/>
        </w:rPr>
        <w:t>Data</w:t>
      </w:r>
      <w:r w:rsidRPr="004A2EA4">
        <w:rPr>
          <w:color w:val="252525"/>
          <w:spacing w:val="-10"/>
        </w:rPr>
        <w:t xml:space="preserve"> </w:t>
      </w:r>
      <w:r w:rsidRPr="004A2EA4">
        <w:rPr>
          <w:color w:val="252525"/>
        </w:rPr>
        <w:t>is</w:t>
      </w:r>
      <w:r w:rsidRPr="004A2EA4">
        <w:rPr>
          <w:color w:val="252525"/>
          <w:spacing w:val="-7"/>
        </w:rPr>
        <w:t xml:space="preserve"> </w:t>
      </w:r>
      <w:r w:rsidRPr="004A2EA4">
        <w:rPr>
          <w:color w:val="252525"/>
        </w:rPr>
        <w:t>deleted</w:t>
      </w:r>
      <w:r w:rsidRPr="004A2EA4">
        <w:rPr>
          <w:color w:val="252525"/>
          <w:spacing w:val="-11"/>
        </w:rPr>
        <w:t xml:space="preserve"> </w:t>
      </w:r>
      <w:r w:rsidRPr="004A2EA4">
        <w:rPr>
          <w:color w:val="252525"/>
        </w:rPr>
        <w:t>after a reasonable time for the purposes for which it was being</w:t>
      </w:r>
      <w:r w:rsidRPr="004A2EA4">
        <w:rPr>
          <w:color w:val="252525"/>
          <w:spacing w:val="-12"/>
        </w:rPr>
        <w:t xml:space="preserve"> </w:t>
      </w:r>
      <w:r w:rsidRPr="004A2EA4">
        <w:rPr>
          <w:color w:val="252525"/>
        </w:rPr>
        <w:t>held.</w:t>
      </w:r>
    </w:p>
    <w:p w:rsidR="004A2EA4" w:rsidRPr="004A2EA4" w:rsidRDefault="00392533" w:rsidP="004A2EA4">
      <w:pPr>
        <w:pStyle w:val="ListParagraph"/>
        <w:numPr>
          <w:ilvl w:val="1"/>
          <w:numId w:val="12"/>
        </w:numPr>
        <w:spacing w:before="121"/>
        <w:ind w:left="709" w:right="116"/>
        <w:rPr>
          <w:b/>
          <w:color w:val="252525"/>
        </w:rPr>
      </w:pPr>
      <w:r w:rsidRPr="004A2EA4">
        <w:rPr>
          <w:color w:val="252525"/>
        </w:rPr>
        <w:t>You will take all reasonable steps to destroy or erase from our systems (physical or electronic) all Personal</w:t>
      </w:r>
      <w:r w:rsidRPr="004A2EA4">
        <w:rPr>
          <w:color w:val="252525"/>
          <w:spacing w:val="-6"/>
        </w:rPr>
        <w:t xml:space="preserve"> </w:t>
      </w:r>
      <w:r w:rsidRPr="004A2EA4">
        <w:rPr>
          <w:color w:val="252525"/>
        </w:rPr>
        <w:t>Data</w:t>
      </w:r>
      <w:r w:rsidRPr="004A2EA4">
        <w:rPr>
          <w:color w:val="252525"/>
          <w:spacing w:val="-4"/>
        </w:rPr>
        <w:t xml:space="preserve"> </w:t>
      </w:r>
      <w:r w:rsidRPr="004A2EA4">
        <w:rPr>
          <w:color w:val="252525"/>
        </w:rPr>
        <w:t>that</w:t>
      </w:r>
      <w:r w:rsidRPr="004A2EA4">
        <w:rPr>
          <w:color w:val="252525"/>
          <w:spacing w:val="-6"/>
        </w:rPr>
        <w:t xml:space="preserve"> </w:t>
      </w:r>
      <w:r w:rsidRPr="004A2EA4">
        <w:rPr>
          <w:color w:val="252525"/>
        </w:rPr>
        <w:t>we</w:t>
      </w:r>
      <w:r w:rsidRPr="004A2EA4">
        <w:rPr>
          <w:color w:val="252525"/>
          <w:spacing w:val="-4"/>
        </w:rPr>
        <w:t xml:space="preserve"> </w:t>
      </w:r>
      <w:r w:rsidRPr="004A2EA4">
        <w:rPr>
          <w:color w:val="252525"/>
        </w:rPr>
        <w:t>no</w:t>
      </w:r>
      <w:r w:rsidRPr="004A2EA4">
        <w:rPr>
          <w:color w:val="252525"/>
          <w:spacing w:val="-4"/>
        </w:rPr>
        <w:t xml:space="preserve"> </w:t>
      </w:r>
      <w:r w:rsidRPr="004A2EA4">
        <w:rPr>
          <w:color w:val="252525"/>
        </w:rPr>
        <w:t>longer</w:t>
      </w:r>
      <w:r w:rsidRPr="004A2EA4">
        <w:rPr>
          <w:color w:val="252525"/>
          <w:spacing w:val="-4"/>
        </w:rPr>
        <w:t xml:space="preserve"> </w:t>
      </w:r>
      <w:r w:rsidRPr="004A2EA4">
        <w:rPr>
          <w:color w:val="252525"/>
        </w:rPr>
        <w:t>require</w:t>
      </w:r>
      <w:r w:rsidRPr="004A2EA4">
        <w:rPr>
          <w:color w:val="252525"/>
          <w:spacing w:val="-6"/>
        </w:rPr>
        <w:t xml:space="preserve"> </w:t>
      </w:r>
      <w:r w:rsidRPr="004A2EA4">
        <w:rPr>
          <w:color w:val="252525"/>
        </w:rPr>
        <w:t>in</w:t>
      </w:r>
      <w:r w:rsidRPr="004A2EA4">
        <w:rPr>
          <w:color w:val="252525"/>
          <w:spacing w:val="-6"/>
        </w:rPr>
        <w:t xml:space="preserve"> </w:t>
      </w:r>
      <w:r w:rsidRPr="004A2EA4">
        <w:rPr>
          <w:color w:val="252525"/>
        </w:rPr>
        <w:t>accordance</w:t>
      </w:r>
      <w:r w:rsidRPr="004A2EA4">
        <w:rPr>
          <w:color w:val="252525"/>
          <w:spacing w:val="-5"/>
        </w:rPr>
        <w:t xml:space="preserve"> </w:t>
      </w:r>
      <w:r w:rsidRPr="004A2EA4">
        <w:rPr>
          <w:color w:val="252525"/>
        </w:rPr>
        <w:t>with</w:t>
      </w:r>
      <w:r w:rsidRPr="004A2EA4">
        <w:rPr>
          <w:color w:val="252525"/>
          <w:spacing w:val="-5"/>
        </w:rPr>
        <w:t xml:space="preserve"> </w:t>
      </w:r>
      <w:r w:rsidRPr="004A2EA4">
        <w:rPr>
          <w:color w:val="252525"/>
        </w:rPr>
        <w:t>all</w:t>
      </w:r>
      <w:r w:rsidRPr="004A2EA4">
        <w:rPr>
          <w:color w:val="252525"/>
          <w:spacing w:val="-6"/>
        </w:rPr>
        <w:t xml:space="preserve"> </w:t>
      </w:r>
      <w:r w:rsidRPr="004A2EA4">
        <w:rPr>
          <w:color w:val="252525"/>
        </w:rPr>
        <w:t>the</w:t>
      </w:r>
      <w:r w:rsidRPr="004A2EA4">
        <w:rPr>
          <w:color w:val="252525"/>
          <w:spacing w:val="-5"/>
        </w:rPr>
        <w:t xml:space="preserve"> </w:t>
      </w:r>
      <w:r w:rsidRPr="004A2EA4">
        <w:rPr>
          <w:color w:val="252525"/>
        </w:rPr>
        <w:t>University’s</w:t>
      </w:r>
      <w:r w:rsidRPr="004A2EA4">
        <w:rPr>
          <w:color w:val="252525"/>
          <w:spacing w:val="-5"/>
        </w:rPr>
        <w:t xml:space="preserve"> </w:t>
      </w:r>
      <w:r w:rsidRPr="004A2EA4">
        <w:rPr>
          <w:color w:val="252525"/>
        </w:rPr>
        <w:t>retention</w:t>
      </w:r>
      <w:r w:rsidRPr="004A2EA4">
        <w:rPr>
          <w:color w:val="252525"/>
          <w:spacing w:val="-5"/>
        </w:rPr>
        <w:t xml:space="preserve"> </w:t>
      </w:r>
      <w:r w:rsidRPr="004A2EA4">
        <w:rPr>
          <w:color w:val="252525"/>
        </w:rPr>
        <w:t>policies.</w:t>
      </w:r>
      <w:r w:rsidRPr="004A2EA4">
        <w:rPr>
          <w:color w:val="252525"/>
          <w:spacing w:val="-5"/>
        </w:rPr>
        <w:t xml:space="preserve"> </w:t>
      </w:r>
      <w:r w:rsidRPr="004A2EA4">
        <w:rPr>
          <w:color w:val="252525"/>
        </w:rPr>
        <w:t>This includes requiring third parties to delete such data where</w:t>
      </w:r>
      <w:r w:rsidRPr="004A2EA4">
        <w:rPr>
          <w:color w:val="252525"/>
          <w:spacing w:val="-4"/>
        </w:rPr>
        <w:t xml:space="preserve"> </w:t>
      </w:r>
      <w:r w:rsidRPr="004A2EA4">
        <w:rPr>
          <w:color w:val="252525"/>
        </w:rPr>
        <w:t>applicable.</w:t>
      </w:r>
    </w:p>
    <w:p w:rsidR="004E27AF" w:rsidRPr="004A2EA4" w:rsidRDefault="00392533" w:rsidP="004A2EA4">
      <w:pPr>
        <w:pStyle w:val="ListParagraph"/>
        <w:numPr>
          <w:ilvl w:val="1"/>
          <w:numId w:val="12"/>
        </w:numPr>
        <w:spacing w:before="121"/>
        <w:ind w:left="709" w:right="116"/>
        <w:rPr>
          <w:b/>
          <w:color w:val="252525"/>
        </w:rPr>
      </w:pPr>
      <w:r w:rsidRPr="004A2EA4">
        <w:rPr>
          <w:color w:val="252525"/>
        </w:rPr>
        <w:t>You</w:t>
      </w:r>
      <w:r w:rsidRPr="004A2EA4">
        <w:rPr>
          <w:color w:val="252525"/>
          <w:spacing w:val="-6"/>
        </w:rPr>
        <w:t xml:space="preserve"> </w:t>
      </w:r>
      <w:r w:rsidRPr="004A2EA4">
        <w:rPr>
          <w:color w:val="252525"/>
        </w:rPr>
        <w:t>will</w:t>
      </w:r>
      <w:r w:rsidRPr="004A2EA4">
        <w:rPr>
          <w:color w:val="252525"/>
          <w:spacing w:val="-5"/>
        </w:rPr>
        <w:t xml:space="preserve"> </w:t>
      </w:r>
      <w:r w:rsidRPr="004A2EA4">
        <w:rPr>
          <w:color w:val="252525"/>
        </w:rPr>
        <w:t>ensure</w:t>
      </w:r>
      <w:r w:rsidRPr="004A2EA4">
        <w:rPr>
          <w:color w:val="252525"/>
          <w:spacing w:val="-4"/>
        </w:rPr>
        <w:t xml:space="preserve"> </w:t>
      </w:r>
      <w:r w:rsidRPr="004A2EA4">
        <w:rPr>
          <w:color w:val="252525"/>
        </w:rPr>
        <w:t>Data</w:t>
      </w:r>
      <w:r w:rsidRPr="004A2EA4">
        <w:rPr>
          <w:color w:val="252525"/>
          <w:spacing w:val="-5"/>
        </w:rPr>
        <w:t xml:space="preserve"> </w:t>
      </w:r>
      <w:r w:rsidRPr="004A2EA4">
        <w:rPr>
          <w:color w:val="252525"/>
        </w:rPr>
        <w:t>Subjects</w:t>
      </w:r>
      <w:r w:rsidRPr="004A2EA4">
        <w:rPr>
          <w:color w:val="252525"/>
          <w:spacing w:val="-2"/>
        </w:rPr>
        <w:t xml:space="preserve"> </w:t>
      </w:r>
      <w:r w:rsidRPr="004A2EA4">
        <w:rPr>
          <w:color w:val="252525"/>
        </w:rPr>
        <w:t>are</w:t>
      </w:r>
      <w:r w:rsidRPr="004A2EA4">
        <w:rPr>
          <w:color w:val="252525"/>
          <w:spacing w:val="-5"/>
        </w:rPr>
        <w:t xml:space="preserve"> </w:t>
      </w:r>
      <w:r w:rsidRPr="004A2EA4">
        <w:rPr>
          <w:color w:val="252525"/>
        </w:rPr>
        <w:t>informed</w:t>
      </w:r>
      <w:r w:rsidRPr="004A2EA4">
        <w:rPr>
          <w:color w:val="252525"/>
          <w:spacing w:val="-5"/>
        </w:rPr>
        <w:t xml:space="preserve"> </w:t>
      </w:r>
      <w:r w:rsidRPr="004A2EA4">
        <w:rPr>
          <w:color w:val="252525"/>
        </w:rPr>
        <w:t>of</w:t>
      </w:r>
      <w:r w:rsidRPr="004A2EA4">
        <w:rPr>
          <w:color w:val="252525"/>
          <w:spacing w:val="-2"/>
        </w:rPr>
        <w:t xml:space="preserve"> </w:t>
      </w:r>
      <w:r w:rsidRPr="004A2EA4">
        <w:rPr>
          <w:color w:val="252525"/>
        </w:rPr>
        <w:t>the</w:t>
      </w:r>
      <w:r w:rsidRPr="004A2EA4">
        <w:rPr>
          <w:color w:val="252525"/>
          <w:spacing w:val="-2"/>
        </w:rPr>
        <w:t xml:space="preserve"> </w:t>
      </w:r>
      <w:r w:rsidRPr="004A2EA4">
        <w:rPr>
          <w:color w:val="252525"/>
        </w:rPr>
        <w:t>period</w:t>
      </w:r>
      <w:r w:rsidRPr="004A2EA4">
        <w:rPr>
          <w:color w:val="252525"/>
          <w:spacing w:val="-3"/>
        </w:rPr>
        <w:t xml:space="preserve"> </w:t>
      </w:r>
      <w:r w:rsidRPr="004A2EA4">
        <w:rPr>
          <w:color w:val="252525"/>
        </w:rPr>
        <w:t>for</w:t>
      </w:r>
      <w:r w:rsidRPr="004A2EA4">
        <w:rPr>
          <w:color w:val="252525"/>
          <w:spacing w:val="-5"/>
        </w:rPr>
        <w:t xml:space="preserve"> </w:t>
      </w:r>
      <w:r w:rsidRPr="004A2EA4">
        <w:rPr>
          <w:color w:val="252525"/>
        </w:rPr>
        <w:t>which</w:t>
      </w:r>
      <w:r w:rsidRPr="004A2EA4">
        <w:rPr>
          <w:color w:val="252525"/>
          <w:spacing w:val="-3"/>
        </w:rPr>
        <w:t xml:space="preserve"> </w:t>
      </w:r>
      <w:r w:rsidRPr="004A2EA4">
        <w:rPr>
          <w:color w:val="252525"/>
        </w:rPr>
        <w:t>data</w:t>
      </w:r>
      <w:r w:rsidRPr="004A2EA4">
        <w:rPr>
          <w:color w:val="252525"/>
          <w:spacing w:val="-5"/>
        </w:rPr>
        <w:t xml:space="preserve"> </w:t>
      </w:r>
      <w:r w:rsidRPr="004A2EA4">
        <w:rPr>
          <w:color w:val="252525"/>
        </w:rPr>
        <w:t>is</w:t>
      </w:r>
      <w:r w:rsidRPr="004A2EA4">
        <w:rPr>
          <w:color w:val="252525"/>
          <w:spacing w:val="-5"/>
        </w:rPr>
        <w:t xml:space="preserve"> </w:t>
      </w:r>
      <w:r w:rsidRPr="004A2EA4">
        <w:rPr>
          <w:color w:val="252525"/>
        </w:rPr>
        <w:t>stored</w:t>
      </w:r>
      <w:r w:rsidRPr="004A2EA4">
        <w:rPr>
          <w:color w:val="252525"/>
          <w:spacing w:val="-5"/>
        </w:rPr>
        <w:t xml:space="preserve"> </w:t>
      </w:r>
      <w:r w:rsidRPr="004A2EA4">
        <w:rPr>
          <w:color w:val="252525"/>
        </w:rPr>
        <w:t>and</w:t>
      </w:r>
      <w:r w:rsidRPr="004A2EA4">
        <w:rPr>
          <w:color w:val="252525"/>
          <w:spacing w:val="-3"/>
        </w:rPr>
        <w:t xml:space="preserve"> </w:t>
      </w:r>
      <w:r w:rsidRPr="004A2EA4">
        <w:rPr>
          <w:color w:val="252525"/>
        </w:rPr>
        <w:t>how</w:t>
      </w:r>
      <w:r w:rsidRPr="004A2EA4">
        <w:rPr>
          <w:color w:val="252525"/>
          <w:spacing w:val="-5"/>
        </w:rPr>
        <w:t xml:space="preserve"> </w:t>
      </w:r>
      <w:r w:rsidRPr="004A2EA4">
        <w:rPr>
          <w:color w:val="252525"/>
        </w:rPr>
        <w:t>that</w:t>
      </w:r>
      <w:r w:rsidRPr="004A2EA4">
        <w:rPr>
          <w:color w:val="252525"/>
          <w:spacing w:val="-5"/>
        </w:rPr>
        <w:t xml:space="preserve"> </w:t>
      </w:r>
      <w:r w:rsidRPr="004A2EA4">
        <w:rPr>
          <w:color w:val="252525"/>
        </w:rPr>
        <w:t>period is determined in any relevant Privacy</w:t>
      </w:r>
      <w:r w:rsidRPr="004A2EA4">
        <w:rPr>
          <w:color w:val="252525"/>
          <w:spacing w:val="-6"/>
        </w:rPr>
        <w:t xml:space="preserve"> </w:t>
      </w:r>
      <w:r w:rsidRPr="004A2EA4">
        <w:rPr>
          <w:color w:val="252525"/>
        </w:rPr>
        <w:t>Notice.</w:t>
      </w:r>
      <w:bookmarkStart w:id="41" w:name="_bookmark10"/>
      <w:bookmarkEnd w:id="41"/>
    </w:p>
    <w:p w:rsidR="006E7167" w:rsidRDefault="006E7167"/>
    <w:p w:rsidR="00E44AB5" w:rsidRPr="004E27AF" w:rsidRDefault="00392533" w:rsidP="004A2EA4">
      <w:pPr>
        <w:pStyle w:val="Heading1"/>
      </w:pPr>
      <w:bookmarkStart w:id="42" w:name="_Toc127280475"/>
      <w:r w:rsidRPr="004E27AF">
        <w:t>SECURITY, INTEGRITY AND CONFIDENTIALITY</w:t>
      </w:r>
      <w:bookmarkEnd w:id="42"/>
    </w:p>
    <w:p w:rsidR="006904D8" w:rsidRPr="006904D8" w:rsidRDefault="006904D8" w:rsidP="006904D8">
      <w:pPr>
        <w:pStyle w:val="ListParagraph"/>
        <w:numPr>
          <w:ilvl w:val="0"/>
          <w:numId w:val="10"/>
        </w:numPr>
        <w:spacing w:before="118"/>
        <w:ind w:right="115"/>
        <w:rPr>
          <w:b/>
          <w:vanish/>
          <w:color w:val="252525"/>
        </w:rPr>
      </w:pPr>
    </w:p>
    <w:p w:rsidR="006904D8" w:rsidRPr="006904D8" w:rsidRDefault="006904D8" w:rsidP="006904D8">
      <w:pPr>
        <w:pStyle w:val="ListParagraph"/>
        <w:numPr>
          <w:ilvl w:val="0"/>
          <w:numId w:val="10"/>
        </w:numPr>
        <w:spacing w:before="118"/>
        <w:ind w:right="115"/>
        <w:rPr>
          <w:b/>
          <w:vanish/>
          <w:color w:val="252525"/>
        </w:rPr>
      </w:pPr>
    </w:p>
    <w:p w:rsidR="006904D8" w:rsidRPr="006904D8" w:rsidRDefault="006904D8" w:rsidP="006904D8">
      <w:pPr>
        <w:pStyle w:val="ListParagraph"/>
        <w:numPr>
          <w:ilvl w:val="0"/>
          <w:numId w:val="10"/>
        </w:numPr>
        <w:spacing w:before="118"/>
        <w:ind w:right="115"/>
        <w:rPr>
          <w:b/>
          <w:vanish/>
          <w:color w:val="252525"/>
        </w:rPr>
      </w:pPr>
    </w:p>
    <w:p w:rsidR="006904D8" w:rsidRPr="006904D8" w:rsidRDefault="006904D8" w:rsidP="006904D8">
      <w:pPr>
        <w:pStyle w:val="ListParagraph"/>
        <w:numPr>
          <w:ilvl w:val="0"/>
          <w:numId w:val="10"/>
        </w:numPr>
        <w:spacing w:before="118"/>
        <w:ind w:right="115"/>
        <w:rPr>
          <w:b/>
          <w:vanish/>
          <w:color w:val="252525"/>
        </w:rPr>
      </w:pPr>
    </w:p>
    <w:p w:rsidR="006904D8" w:rsidRPr="006904D8" w:rsidRDefault="006904D8" w:rsidP="006904D8">
      <w:pPr>
        <w:pStyle w:val="ListParagraph"/>
        <w:numPr>
          <w:ilvl w:val="0"/>
          <w:numId w:val="10"/>
        </w:numPr>
        <w:spacing w:before="118"/>
        <w:ind w:right="115"/>
        <w:rPr>
          <w:b/>
          <w:vanish/>
          <w:color w:val="252525"/>
        </w:rPr>
      </w:pPr>
    </w:p>
    <w:p w:rsidR="006904D8" w:rsidRPr="006904D8" w:rsidRDefault="006904D8" w:rsidP="006904D8">
      <w:pPr>
        <w:pStyle w:val="ListParagraph"/>
        <w:numPr>
          <w:ilvl w:val="0"/>
          <w:numId w:val="10"/>
        </w:numPr>
        <w:spacing w:before="118"/>
        <w:ind w:right="115"/>
        <w:rPr>
          <w:b/>
          <w:vanish/>
          <w:color w:val="252525"/>
        </w:rPr>
      </w:pPr>
    </w:p>
    <w:p w:rsidR="00E44AB5" w:rsidRDefault="006904D8" w:rsidP="006904D8">
      <w:pPr>
        <w:pStyle w:val="ListParagraph"/>
        <w:numPr>
          <w:ilvl w:val="1"/>
          <w:numId w:val="10"/>
        </w:numPr>
        <w:spacing w:before="118"/>
        <w:ind w:left="709" w:right="115"/>
      </w:pPr>
      <w:r>
        <w:rPr>
          <w:b/>
          <w:color w:val="252525"/>
        </w:rPr>
        <w:t>Protecting Personal Data</w:t>
      </w:r>
      <w:r>
        <w:rPr>
          <w:color w:val="252525"/>
        </w:rPr>
        <w:t xml:space="preserve"> </w:t>
      </w:r>
      <w:r w:rsidR="00392533">
        <w:rPr>
          <w:color w:val="252525"/>
        </w:rPr>
        <w:t>Personal Data must be secured by appropriate technical and organisational measures against unauthorised or unlawful Processing, and against accidental loss, destruction or</w:t>
      </w:r>
      <w:r w:rsidR="00392533">
        <w:rPr>
          <w:color w:val="252525"/>
          <w:spacing w:val="-15"/>
        </w:rPr>
        <w:t xml:space="preserve"> </w:t>
      </w:r>
      <w:r w:rsidR="00392533">
        <w:rPr>
          <w:color w:val="252525"/>
        </w:rPr>
        <w:t>damage.</w:t>
      </w:r>
    </w:p>
    <w:p w:rsidR="00E44AB5" w:rsidRDefault="00392533" w:rsidP="006904D8">
      <w:pPr>
        <w:pStyle w:val="ListParagraph"/>
        <w:numPr>
          <w:ilvl w:val="1"/>
          <w:numId w:val="10"/>
        </w:numPr>
        <w:ind w:left="709" w:right="112"/>
      </w:pPr>
      <w:r>
        <w:rPr>
          <w:color w:val="252525"/>
        </w:rPr>
        <w:t>We</w:t>
      </w:r>
      <w:r>
        <w:rPr>
          <w:color w:val="252525"/>
          <w:spacing w:val="-6"/>
        </w:rPr>
        <w:t xml:space="preserve"> </w:t>
      </w:r>
      <w:r>
        <w:rPr>
          <w:color w:val="252525"/>
        </w:rPr>
        <w:t>will</w:t>
      </w:r>
      <w:r>
        <w:rPr>
          <w:color w:val="252525"/>
          <w:spacing w:val="-6"/>
        </w:rPr>
        <w:t xml:space="preserve"> </w:t>
      </w:r>
      <w:r>
        <w:rPr>
          <w:color w:val="252525"/>
        </w:rPr>
        <w:t>develop,</w:t>
      </w:r>
      <w:r>
        <w:rPr>
          <w:color w:val="252525"/>
          <w:spacing w:val="-5"/>
        </w:rPr>
        <w:t xml:space="preserve"> </w:t>
      </w:r>
      <w:r>
        <w:rPr>
          <w:color w:val="252525"/>
        </w:rPr>
        <w:t>implement</w:t>
      </w:r>
      <w:r>
        <w:rPr>
          <w:color w:val="252525"/>
          <w:spacing w:val="-5"/>
        </w:rPr>
        <w:t xml:space="preserve"> </w:t>
      </w:r>
      <w:r>
        <w:rPr>
          <w:color w:val="252525"/>
        </w:rPr>
        <w:t>and</w:t>
      </w:r>
      <w:r>
        <w:rPr>
          <w:color w:val="252525"/>
          <w:spacing w:val="-6"/>
        </w:rPr>
        <w:t xml:space="preserve"> </w:t>
      </w:r>
      <w:r>
        <w:rPr>
          <w:color w:val="252525"/>
        </w:rPr>
        <w:t>maintain</w:t>
      </w:r>
      <w:r>
        <w:rPr>
          <w:color w:val="252525"/>
          <w:spacing w:val="-6"/>
        </w:rPr>
        <w:t xml:space="preserve"> </w:t>
      </w:r>
      <w:r>
        <w:rPr>
          <w:color w:val="252525"/>
        </w:rPr>
        <w:t>safeguards</w:t>
      </w:r>
      <w:r>
        <w:rPr>
          <w:color w:val="252525"/>
          <w:spacing w:val="-8"/>
        </w:rPr>
        <w:t xml:space="preserve"> </w:t>
      </w:r>
      <w:r>
        <w:rPr>
          <w:color w:val="252525"/>
        </w:rPr>
        <w:t>appropriate</w:t>
      </w:r>
      <w:r>
        <w:rPr>
          <w:color w:val="252525"/>
          <w:spacing w:val="-5"/>
        </w:rPr>
        <w:t xml:space="preserve"> </w:t>
      </w:r>
      <w:r>
        <w:rPr>
          <w:color w:val="252525"/>
        </w:rPr>
        <w:t>to</w:t>
      </w:r>
      <w:r>
        <w:rPr>
          <w:color w:val="252525"/>
          <w:spacing w:val="-4"/>
        </w:rPr>
        <w:t xml:space="preserve"> </w:t>
      </w:r>
      <w:r>
        <w:rPr>
          <w:color w:val="252525"/>
        </w:rPr>
        <w:t>our</w:t>
      </w:r>
      <w:r>
        <w:rPr>
          <w:color w:val="252525"/>
          <w:spacing w:val="-6"/>
        </w:rPr>
        <w:t xml:space="preserve"> </w:t>
      </w:r>
      <w:r>
        <w:rPr>
          <w:color w:val="252525"/>
        </w:rPr>
        <w:t>size,</w:t>
      </w:r>
      <w:r>
        <w:rPr>
          <w:color w:val="252525"/>
          <w:spacing w:val="-6"/>
        </w:rPr>
        <w:t xml:space="preserve"> </w:t>
      </w:r>
      <w:r>
        <w:rPr>
          <w:color w:val="252525"/>
        </w:rPr>
        <w:t>scope</w:t>
      </w:r>
      <w:r>
        <w:rPr>
          <w:color w:val="252525"/>
          <w:spacing w:val="-5"/>
        </w:rPr>
        <w:t xml:space="preserve"> </w:t>
      </w:r>
      <w:r>
        <w:rPr>
          <w:color w:val="252525"/>
        </w:rPr>
        <w:t>and</w:t>
      </w:r>
      <w:r>
        <w:rPr>
          <w:color w:val="252525"/>
          <w:spacing w:val="-6"/>
        </w:rPr>
        <w:t xml:space="preserve"> </w:t>
      </w:r>
      <w:r>
        <w:rPr>
          <w:color w:val="252525"/>
        </w:rPr>
        <w:t>business,</w:t>
      </w:r>
      <w:r>
        <w:rPr>
          <w:color w:val="252525"/>
          <w:spacing w:val="-5"/>
        </w:rPr>
        <w:t xml:space="preserve"> </w:t>
      </w:r>
      <w:r>
        <w:rPr>
          <w:color w:val="252525"/>
        </w:rPr>
        <w:t>our available resources, the amount of Personal Data that we own or maintain on behalf of others and identified</w:t>
      </w:r>
      <w:r>
        <w:rPr>
          <w:color w:val="252525"/>
          <w:spacing w:val="-12"/>
        </w:rPr>
        <w:t xml:space="preserve"> </w:t>
      </w:r>
      <w:r>
        <w:rPr>
          <w:color w:val="252525"/>
        </w:rPr>
        <w:t>risks</w:t>
      </w:r>
      <w:r>
        <w:rPr>
          <w:color w:val="252525"/>
          <w:spacing w:val="-14"/>
        </w:rPr>
        <w:t xml:space="preserve"> </w:t>
      </w:r>
      <w:r>
        <w:rPr>
          <w:color w:val="252525"/>
        </w:rPr>
        <w:t>(including</w:t>
      </w:r>
      <w:r>
        <w:rPr>
          <w:color w:val="252525"/>
          <w:spacing w:val="-13"/>
        </w:rPr>
        <w:t xml:space="preserve"> </w:t>
      </w:r>
      <w:r>
        <w:rPr>
          <w:color w:val="252525"/>
        </w:rPr>
        <w:t>use</w:t>
      </w:r>
      <w:r>
        <w:rPr>
          <w:color w:val="252525"/>
          <w:spacing w:val="-11"/>
        </w:rPr>
        <w:t xml:space="preserve"> </w:t>
      </w:r>
      <w:r>
        <w:rPr>
          <w:color w:val="252525"/>
        </w:rPr>
        <w:t>of</w:t>
      </w:r>
      <w:r>
        <w:rPr>
          <w:color w:val="252525"/>
          <w:spacing w:val="-15"/>
        </w:rPr>
        <w:t xml:space="preserve"> </w:t>
      </w:r>
      <w:r>
        <w:rPr>
          <w:color w:val="252525"/>
        </w:rPr>
        <w:t>encryption</w:t>
      </w:r>
      <w:r>
        <w:rPr>
          <w:color w:val="252525"/>
          <w:spacing w:val="-13"/>
        </w:rPr>
        <w:t xml:space="preserve"> </w:t>
      </w:r>
      <w:r>
        <w:rPr>
          <w:color w:val="252525"/>
        </w:rPr>
        <w:t>and</w:t>
      </w:r>
      <w:r>
        <w:rPr>
          <w:color w:val="252525"/>
          <w:spacing w:val="-15"/>
        </w:rPr>
        <w:t xml:space="preserve"> </w:t>
      </w:r>
      <w:r>
        <w:rPr>
          <w:color w:val="252525"/>
        </w:rPr>
        <w:t>Pseudonymisation</w:t>
      </w:r>
      <w:r>
        <w:rPr>
          <w:color w:val="252525"/>
          <w:spacing w:val="-15"/>
        </w:rPr>
        <w:t xml:space="preserve"> </w:t>
      </w:r>
      <w:r>
        <w:rPr>
          <w:color w:val="252525"/>
        </w:rPr>
        <w:t>where</w:t>
      </w:r>
      <w:r>
        <w:rPr>
          <w:color w:val="252525"/>
          <w:spacing w:val="-14"/>
        </w:rPr>
        <w:t xml:space="preserve"> </w:t>
      </w:r>
      <w:r>
        <w:rPr>
          <w:color w:val="252525"/>
        </w:rPr>
        <w:t>applicable).</w:t>
      </w:r>
      <w:r>
        <w:rPr>
          <w:color w:val="252525"/>
          <w:spacing w:val="-12"/>
        </w:rPr>
        <w:t xml:space="preserve"> </w:t>
      </w:r>
      <w:r>
        <w:rPr>
          <w:color w:val="252525"/>
        </w:rPr>
        <w:t>We</w:t>
      </w:r>
      <w:r>
        <w:rPr>
          <w:color w:val="252525"/>
          <w:spacing w:val="-13"/>
        </w:rPr>
        <w:t xml:space="preserve"> </w:t>
      </w:r>
      <w:r>
        <w:rPr>
          <w:color w:val="252525"/>
        </w:rPr>
        <w:t>will</w:t>
      </w:r>
      <w:r>
        <w:rPr>
          <w:color w:val="252525"/>
          <w:spacing w:val="-12"/>
        </w:rPr>
        <w:t xml:space="preserve"> </w:t>
      </w:r>
      <w:r>
        <w:rPr>
          <w:color w:val="252525"/>
        </w:rPr>
        <w:t>regularly evaluate and test the effectiveness of those safeguards to ensure security of our Processing of Personal Data. You are responsible for protecting the Personal Data we hold. You must implement reasonable and appropriate security measures against unlawful or unauthorised Processing of Personal Data and against the accidental loss of, or damage to, Personal Data. You must exercise particular care in protecting Special Categories of Personal Data from loss and unauthorised access, use or</w:t>
      </w:r>
      <w:r>
        <w:rPr>
          <w:color w:val="252525"/>
          <w:spacing w:val="-3"/>
        </w:rPr>
        <w:t xml:space="preserve"> </w:t>
      </w:r>
      <w:r>
        <w:rPr>
          <w:color w:val="252525"/>
        </w:rPr>
        <w:t>disclosure.</w:t>
      </w:r>
    </w:p>
    <w:p w:rsidR="00E44AB5" w:rsidRDefault="00392533" w:rsidP="006904D8">
      <w:pPr>
        <w:pStyle w:val="ListParagraph"/>
        <w:numPr>
          <w:ilvl w:val="1"/>
          <w:numId w:val="10"/>
        </w:numPr>
        <w:spacing w:before="121"/>
        <w:ind w:left="709" w:right="113"/>
      </w:pPr>
      <w:r>
        <w:rPr>
          <w:color w:val="252525"/>
        </w:rPr>
        <w:t>You must follow all procedures and technologies we put in place to maintain the security of all Personal</w:t>
      </w:r>
      <w:r>
        <w:rPr>
          <w:color w:val="252525"/>
          <w:spacing w:val="-5"/>
        </w:rPr>
        <w:t xml:space="preserve"> </w:t>
      </w:r>
      <w:r>
        <w:rPr>
          <w:color w:val="252525"/>
        </w:rPr>
        <w:t>Data</w:t>
      </w:r>
      <w:r>
        <w:rPr>
          <w:color w:val="252525"/>
          <w:spacing w:val="-1"/>
        </w:rPr>
        <w:t xml:space="preserve"> </w:t>
      </w:r>
      <w:r>
        <w:rPr>
          <w:color w:val="252525"/>
        </w:rPr>
        <w:t>from</w:t>
      </w:r>
      <w:r>
        <w:rPr>
          <w:color w:val="252525"/>
          <w:spacing w:val="-3"/>
        </w:rPr>
        <w:t xml:space="preserve"> </w:t>
      </w:r>
      <w:r>
        <w:rPr>
          <w:color w:val="252525"/>
        </w:rPr>
        <w:t>the</w:t>
      </w:r>
      <w:r>
        <w:rPr>
          <w:color w:val="252525"/>
          <w:spacing w:val="-4"/>
        </w:rPr>
        <w:t xml:space="preserve"> </w:t>
      </w:r>
      <w:r>
        <w:rPr>
          <w:color w:val="252525"/>
        </w:rPr>
        <w:t>point</w:t>
      </w:r>
      <w:r>
        <w:rPr>
          <w:color w:val="252525"/>
          <w:spacing w:val="-3"/>
        </w:rPr>
        <w:t xml:space="preserve"> </w:t>
      </w:r>
      <w:r>
        <w:rPr>
          <w:color w:val="252525"/>
        </w:rPr>
        <w:t>of</w:t>
      </w:r>
      <w:r>
        <w:rPr>
          <w:color w:val="252525"/>
          <w:spacing w:val="-3"/>
        </w:rPr>
        <w:t xml:space="preserve"> </w:t>
      </w:r>
      <w:r>
        <w:rPr>
          <w:color w:val="252525"/>
        </w:rPr>
        <w:t>collection</w:t>
      </w:r>
      <w:r>
        <w:rPr>
          <w:color w:val="252525"/>
          <w:spacing w:val="-5"/>
        </w:rPr>
        <w:t xml:space="preserve"> </w:t>
      </w:r>
      <w:r>
        <w:rPr>
          <w:color w:val="252525"/>
        </w:rPr>
        <w:t>to</w:t>
      </w:r>
      <w:r>
        <w:rPr>
          <w:color w:val="252525"/>
          <w:spacing w:val="-2"/>
        </w:rPr>
        <w:t xml:space="preserve"> </w:t>
      </w:r>
      <w:r>
        <w:rPr>
          <w:color w:val="252525"/>
        </w:rPr>
        <w:t>the point</w:t>
      </w:r>
      <w:r>
        <w:rPr>
          <w:color w:val="252525"/>
          <w:spacing w:val="-4"/>
        </w:rPr>
        <w:t xml:space="preserve"> </w:t>
      </w:r>
      <w:r>
        <w:rPr>
          <w:color w:val="252525"/>
        </w:rPr>
        <w:t>of</w:t>
      </w:r>
      <w:r>
        <w:rPr>
          <w:color w:val="252525"/>
          <w:spacing w:val="-4"/>
        </w:rPr>
        <w:t xml:space="preserve"> </w:t>
      </w:r>
      <w:r>
        <w:rPr>
          <w:color w:val="252525"/>
        </w:rPr>
        <w:t>destruction.</w:t>
      </w:r>
      <w:r>
        <w:rPr>
          <w:color w:val="252525"/>
          <w:spacing w:val="-4"/>
        </w:rPr>
        <w:t xml:space="preserve"> </w:t>
      </w:r>
      <w:r>
        <w:rPr>
          <w:color w:val="252525"/>
        </w:rPr>
        <w:t>You</w:t>
      </w:r>
      <w:r>
        <w:rPr>
          <w:color w:val="252525"/>
          <w:spacing w:val="-6"/>
        </w:rPr>
        <w:t xml:space="preserve"> </w:t>
      </w:r>
      <w:r>
        <w:rPr>
          <w:color w:val="252525"/>
        </w:rPr>
        <w:t>may</w:t>
      </w:r>
      <w:r>
        <w:rPr>
          <w:color w:val="252525"/>
          <w:spacing w:val="-5"/>
        </w:rPr>
        <w:t xml:space="preserve"> </w:t>
      </w:r>
      <w:r>
        <w:rPr>
          <w:color w:val="252525"/>
        </w:rPr>
        <w:t>only</w:t>
      </w:r>
      <w:r>
        <w:rPr>
          <w:color w:val="252525"/>
          <w:spacing w:val="-1"/>
        </w:rPr>
        <w:t xml:space="preserve"> </w:t>
      </w:r>
      <w:r>
        <w:rPr>
          <w:color w:val="252525"/>
        </w:rPr>
        <w:t>transfer</w:t>
      </w:r>
      <w:r>
        <w:rPr>
          <w:color w:val="252525"/>
          <w:spacing w:val="-3"/>
        </w:rPr>
        <w:t xml:space="preserve"> </w:t>
      </w:r>
      <w:r>
        <w:rPr>
          <w:color w:val="252525"/>
        </w:rPr>
        <w:t>Personal Data to third-party service providers who agree to comply with the required policies and procedures and who agree to put adequate measures in place, as</w:t>
      </w:r>
      <w:r>
        <w:rPr>
          <w:color w:val="252525"/>
          <w:spacing w:val="-7"/>
        </w:rPr>
        <w:t xml:space="preserve"> </w:t>
      </w:r>
      <w:r>
        <w:rPr>
          <w:color w:val="252525"/>
        </w:rPr>
        <w:t>requested.</w:t>
      </w:r>
    </w:p>
    <w:p w:rsidR="00E44AB5" w:rsidRDefault="00392533" w:rsidP="006904D8">
      <w:pPr>
        <w:pStyle w:val="ListParagraph"/>
        <w:numPr>
          <w:ilvl w:val="1"/>
          <w:numId w:val="10"/>
        </w:numPr>
        <w:spacing w:before="121"/>
        <w:ind w:left="709" w:right="118"/>
      </w:pPr>
      <w:r>
        <w:rPr>
          <w:color w:val="252525"/>
        </w:rPr>
        <w:t>You must maintain data security by protecting the confidentiality, integrity and availability of the Personal Data, defined as</w:t>
      </w:r>
      <w:r>
        <w:rPr>
          <w:color w:val="252525"/>
          <w:spacing w:val="-7"/>
        </w:rPr>
        <w:t xml:space="preserve"> </w:t>
      </w:r>
      <w:r>
        <w:rPr>
          <w:color w:val="252525"/>
        </w:rPr>
        <w:t>follows:</w:t>
      </w:r>
    </w:p>
    <w:p w:rsidR="00E44AB5" w:rsidRDefault="00392533" w:rsidP="006904D8">
      <w:pPr>
        <w:pStyle w:val="ListParagraph"/>
        <w:numPr>
          <w:ilvl w:val="2"/>
          <w:numId w:val="10"/>
        </w:numPr>
        <w:ind w:left="1560" w:right="118"/>
      </w:pPr>
      <w:r>
        <w:rPr>
          <w:color w:val="252525"/>
        </w:rPr>
        <w:t>Confidentiality means that only people who have a need to know and are authorised to use the Personal Data can access</w:t>
      </w:r>
      <w:r>
        <w:rPr>
          <w:color w:val="252525"/>
          <w:spacing w:val="-5"/>
        </w:rPr>
        <w:t xml:space="preserve"> </w:t>
      </w:r>
      <w:r>
        <w:rPr>
          <w:color w:val="252525"/>
        </w:rPr>
        <w:t>it.</w:t>
      </w:r>
    </w:p>
    <w:p w:rsidR="00E44AB5" w:rsidRDefault="00392533" w:rsidP="006904D8">
      <w:pPr>
        <w:pStyle w:val="ListParagraph"/>
        <w:numPr>
          <w:ilvl w:val="2"/>
          <w:numId w:val="10"/>
        </w:numPr>
        <w:spacing w:before="121"/>
        <w:ind w:left="1560" w:right="118"/>
      </w:pPr>
      <w:r>
        <w:rPr>
          <w:color w:val="252525"/>
        </w:rPr>
        <w:t>Integrity means that Personal Data is accurate and suitable for the purpose for which it is processed.</w:t>
      </w:r>
    </w:p>
    <w:p w:rsidR="00E44AB5" w:rsidRDefault="00392533" w:rsidP="006904D8">
      <w:pPr>
        <w:pStyle w:val="ListParagraph"/>
        <w:numPr>
          <w:ilvl w:val="2"/>
          <w:numId w:val="10"/>
        </w:numPr>
        <w:spacing w:before="118"/>
        <w:ind w:left="1560" w:right="114"/>
      </w:pPr>
      <w:r>
        <w:rPr>
          <w:color w:val="252525"/>
        </w:rPr>
        <w:t>Availability</w:t>
      </w:r>
      <w:r>
        <w:rPr>
          <w:color w:val="252525"/>
          <w:spacing w:val="-13"/>
        </w:rPr>
        <w:t xml:space="preserve"> </w:t>
      </w:r>
      <w:r>
        <w:rPr>
          <w:color w:val="252525"/>
        </w:rPr>
        <w:t>means</w:t>
      </w:r>
      <w:r>
        <w:rPr>
          <w:color w:val="252525"/>
          <w:spacing w:val="-15"/>
        </w:rPr>
        <w:t xml:space="preserve"> </w:t>
      </w:r>
      <w:r>
        <w:rPr>
          <w:color w:val="252525"/>
        </w:rPr>
        <w:t>that</w:t>
      </w:r>
      <w:r>
        <w:rPr>
          <w:color w:val="252525"/>
          <w:spacing w:val="-12"/>
        </w:rPr>
        <w:t xml:space="preserve"> </w:t>
      </w:r>
      <w:r>
        <w:rPr>
          <w:color w:val="252525"/>
        </w:rPr>
        <w:t>authorised</w:t>
      </w:r>
      <w:r>
        <w:rPr>
          <w:color w:val="252525"/>
          <w:spacing w:val="-13"/>
        </w:rPr>
        <w:t xml:space="preserve"> </w:t>
      </w:r>
      <w:r>
        <w:rPr>
          <w:color w:val="252525"/>
        </w:rPr>
        <w:t>users</w:t>
      </w:r>
      <w:r>
        <w:rPr>
          <w:color w:val="252525"/>
          <w:spacing w:val="-14"/>
        </w:rPr>
        <w:t xml:space="preserve"> </w:t>
      </w:r>
      <w:r>
        <w:rPr>
          <w:color w:val="252525"/>
        </w:rPr>
        <w:t>are</w:t>
      </w:r>
      <w:r>
        <w:rPr>
          <w:color w:val="252525"/>
          <w:spacing w:val="-11"/>
        </w:rPr>
        <w:t xml:space="preserve"> </w:t>
      </w:r>
      <w:r>
        <w:rPr>
          <w:color w:val="252525"/>
        </w:rPr>
        <w:t>able</w:t>
      </w:r>
      <w:r>
        <w:rPr>
          <w:color w:val="252525"/>
          <w:spacing w:val="-14"/>
        </w:rPr>
        <w:t xml:space="preserve"> </w:t>
      </w:r>
      <w:r>
        <w:rPr>
          <w:color w:val="252525"/>
        </w:rPr>
        <w:t>to</w:t>
      </w:r>
      <w:r>
        <w:rPr>
          <w:color w:val="252525"/>
          <w:spacing w:val="-12"/>
        </w:rPr>
        <w:t xml:space="preserve"> </w:t>
      </w:r>
      <w:r>
        <w:rPr>
          <w:color w:val="252525"/>
        </w:rPr>
        <w:t>access</w:t>
      </w:r>
      <w:r>
        <w:rPr>
          <w:color w:val="252525"/>
          <w:spacing w:val="-12"/>
        </w:rPr>
        <w:t xml:space="preserve"> </w:t>
      </w:r>
      <w:r>
        <w:rPr>
          <w:color w:val="252525"/>
        </w:rPr>
        <w:t>the</w:t>
      </w:r>
      <w:r>
        <w:rPr>
          <w:color w:val="252525"/>
          <w:spacing w:val="-11"/>
        </w:rPr>
        <w:t xml:space="preserve"> </w:t>
      </w:r>
      <w:r>
        <w:rPr>
          <w:color w:val="252525"/>
        </w:rPr>
        <w:t>Personal</w:t>
      </w:r>
      <w:r>
        <w:rPr>
          <w:color w:val="252525"/>
          <w:spacing w:val="-14"/>
        </w:rPr>
        <w:t xml:space="preserve"> </w:t>
      </w:r>
      <w:r>
        <w:rPr>
          <w:color w:val="252525"/>
        </w:rPr>
        <w:t>Data</w:t>
      </w:r>
      <w:r>
        <w:rPr>
          <w:color w:val="252525"/>
          <w:spacing w:val="-14"/>
        </w:rPr>
        <w:t xml:space="preserve"> </w:t>
      </w:r>
      <w:r>
        <w:rPr>
          <w:color w:val="252525"/>
        </w:rPr>
        <w:t>when</w:t>
      </w:r>
      <w:r>
        <w:rPr>
          <w:color w:val="252525"/>
          <w:spacing w:val="-13"/>
        </w:rPr>
        <w:t xml:space="preserve"> </w:t>
      </w:r>
      <w:r>
        <w:rPr>
          <w:color w:val="252525"/>
        </w:rPr>
        <w:t>they</w:t>
      </w:r>
      <w:r>
        <w:rPr>
          <w:color w:val="252525"/>
          <w:spacing w:val="-11"/>
        </w:rPr>
        <w:t xml:space="preserve"> </w:t>
      </w:r>
      <w:r>
        <w:rPr>
          <w:color w:val="252525"/>
        </w:rPr>
        <w:t>need it for authorised</w:t>
      </w:r>
      <w:r>
        <w:rPr>
          <w:color w:val="252525"/>
          <w:spacing w:val="-4"/>
        </w:rPr>
        <w:t xml:space="preserve"> </w:t>
      </w:r>
      <w:r>
        <w:rPr>
          <w:color w:val="252525"/>
        </w:rPr>
        <w:t>purposes.</w:t>
      </w:r>
    </w:p>
    <w:p w:rsidR="00E44AB5" w:rsidRDefault="00392533" w:rsidP="006904D8">
      <w:pPr>
        <w:pStyle w:val="ListParagraph"/>
        <w:numPr>
          <w:ilvl w:val="1"/>
          <w:numId w:val="10"/>
        </w:numPr>
        <w:ind w:left="709" w:right="119"/>
      </w:pPr>
      <w:r>
        <w:rPr>
          <w:color w:val="252525"/>
        </w:rPr>
        <w:t>You must comply with and not attempt to circumvent the administrative, physical and technical safeguards we implement and maintain to protect Personal</w:t>
      </w:r>
      <w:r>
        <w:rPr>
          <w:color w:val="252525"/>
          <w:spacing w:val="-8"/>
        </w:rPr>
        <w:t xml:space="preserve"> </w:t>
      </w:r>
      <w:r>
        <w:rPr>
          <w:color w:val="252525"/>
        </w:rPr>
        <w:t>Data.</w:t>
      </w:r>
    </w:p>
    <w:p w:rsidR="00E44AB5" w:rsidRDefault="00E44AB5">
      <w:pPr>
        <w:pStyle w:val="BodyText"/>
        <w:spacing w:before="4"/>
        <w:ind w:left="0"/>
        <w:rPr>
          <w:sz w:val="20"/>
        </w:rPr>
      </w:pPr>
    </w:p>
    <w:p w:rsidR="00E44AB5" w:rsidRDefault="006904D8" w:rsidP="00BF13CD">
      <w:pPr>
        <w:pStyle w:val="Heading1"/>
      </w:pPr>
      <w:bookmarkStart w:id="43" w:name="_Toc127280476"/>
      <w:r>
        <w:lastRenderedPageBreak/>
        <w:t>REPORTING A DATA BREACH</w:t>
      </w:r>
      <w:bookmarkEnd w:id="43"/>
    </w:p>
    <w:p w:rsidR="006904D8" w:rsidRPr="006904D8" w:rsidRDefault="006904D8" w:rsidP="006904D8">
      <w:pPr>
        <w:pStyle w:val="ListParagraph"/>
        <w:numPr>
          <w:ilvl w:val="0"/>
          <w:numId w:val="10"/>
        </w:numPr>
        <w:spacing w:before="121"/>
        <w:ind w:right="117"/>
        <w:rPr>
          <w:vanish/>
          <w:color w:val="252525"/>
        </w:rPr>
      </w:pPr>
    </w:p>
    <w:p w:rsidR="00E44AB5" w:rsidRDefault="00392533" w:rsidP="006904D8">
      <w:pPr>
        <w:pStyle w:val="ListParagraph"/>
        <w:numPr>
          <w:ilvl w:val="1"/>
          <w:numId w:val="10"/>
        </w:numPr>
        <w:spacing w:before="121"/>
        <w:ind w:left="709" w:right="117"/>
      </w:pPr>
      <w:r>
        <w:rPr>
          <w:color w:val="252525"/>
        </w:rPr>
        <w:t>The applicable data protection legislation requires all organisations to report certain types of data breach to the relevant supervisory authority within 72 hours, and in some cases to the Data Subjects individuals affected.</w:t>
      </w:r>
    </w:p>
    <w:p w:rsidR="00E44AB5" w:rsidRDefault="00392533" w:rsidP="006904D8">
      <w:pPr>
        <w:pStyle w:val="ListParagraph"/>
        <w:numPr>
          <w:ilvl w:val="1"/>
          <w:numId w:val="10"/>
        </w:numPr>
        <w:ind w:left="709" w:right="114"/>
      </w:pPr>
      <w:r>
        <w:rPr>
          <w:color w:val="252525"/>
        </w:rPr>
        <w:t>We</w:t>
      </w:r>
      <w:r>
        <w:rPr>
          <w:color w:val="252525"/>
          <w:spacing w:val="-5"/>
        </w:rPr>
        <w:t xml:space="preserve"> </w:t>
      </w:r>
      <w:r>
        <w:rPr>
          <w:color w:val="252525"/>
        </w:rPr>
        <w:t>have</w:t>
      </w:r>
      <w:r>
        <w:rPr>
          <w:color w:val="252525"/>
          <w:spacing w:val="-4"/>
        </w:rPr>
        <w:t xml:space="preserve"> </w:t>
      </w:r>
      <w:r>
        <w:rPr>
          <w:color w:val="252525"/>
        </w:rPr>
        <w:t>put</w:t>
      </w:r>
      <w:r>
        <w:rPr>
          <w:color w:val="252525"/>
          <w:spacing w:val="-5"/>
        </w:rPr>
        <w:t xml:space="preserve"> </w:t>
      </w:r>
      <w:r>
        <w:rPr>
          <w:color w:val="252525"/>
        </w:rPr>
        <w:t>in</w:t>
      </w:r>
      <w:r>
        <w:rPr>
          <w:color w:val="252525"/>
          <w:spacing w:val="-6"/>
        </w:rPr>
        <w:t xml:space="preserve"> </w:t>
      </w:r>
      <w:r>
        <w:rPr>
          <w:color w:val="252525"/>
        </w:rPr>
        <w:t>place</w:t>
      </w:r>
      <w:r>
        <w:rPr>
          <w:color w:val="252525"/>
          <w:spacing w:val="-4"/>
        </w:rPr>
        <w:t xml:space="preserve"> </w:t>
      </w:r>
      <w:r>
        <w:rPr>
          <w:color w:val="252525"/>
        </w:rPr>
        <w:t>procedures</w:t>
      </w:r>
      <w:r>
        <w:rPr>
          <w:color w:val="252525"/>
          <w:spacing w:val="-5"/>
        </w:rPr>
        <w:t xml:space="preserve"> </w:t>
      </w:r>
      <w:r>
        <w:rPr>
          <w:color w:val="252525"/>
        </w:rPr>
        <w:t>to</w:t>
      </w:r>
      <w:r>
        <w:rPr>
          <w:color w:val="252525"/>
          <w:spacing w:val="-3"/>
        </w:rPr>
        <w:t xml:space="preserve"> </w:t>
      </w:r>
      <w:r>
        <w:rPr>
          <w:color w:val="252525"/>
        </w:rPr>
        <w:t>deal</w:t>
      </w:r>
      <w:r>
        <w:rPr>
          <w:color w:val="252525"/>
          <w:spacing w:val="-7"/>
        </w:rPr>
        <w:t xml:space="preserve"> </w:t>
      </w:r>
      <w:r>
        <w:rPr>
          <w:color w:val="252525"/>
        </w:rPr>
        <w:t>with</w:t>
      </w:r>
      <w:r>
        <w:rPr>
          <w:color w:val="252525"/>
          <w:spacing w:val="-6"/>
        </w:rPr>
        <w:t xml:space="preserve"> </w:t>
      </w:r>
      <w:r>
        <w:rPr>
          <w:color w:val="252525"/>
        </w:rPr>
        <w:t>any</w:t>
      </w:r>
      <w:r>
        <w:rPr>
          <w:color w:val="252525"/>
          <w:spacing w:val="-4"/>
        </w:rPr>
        <w:t xml:space="preserve"> </w:t>
      </w:r>
      <w:r>
        <w:rPr>
          <w:color w:val="252525"/>
        </w:rPr>
        <w:t>suspected</w:t>
      </w:r>
      <w:r>
        <w:rPr>
          <w:color w:val="252525"/>
          <w:spacing w:val="-7"/>
        </w:rPr>
        <w:t xml:space="preserve"> </w:t>
      </w:r>
      <w:r>
        <w:rPr>
          <w:color w:val="252525"/>
        </w:rPr>
        <w:t>Data</w:t>
      </w:r>
      <w:r>
        <w:rPr>
          <w:color w:val="252525"/>
          <w:spacing w:val="-6"/>
        </w:rPr>
        <w:t xml:space="preserve"> </w:t>
      </w:r>
      <w:r>
        <w:rPr>
          <w:color w:val="252525"/>
        </w:rPr>
        <w:t>Breach</w:t>
      </w:r>
      <w:r>
        <w:rPr>
          <w:color w:val="252525"/>
          <w:spacing w:val="-5"/>
        </w:rPr>
        <w:t xml:space="preserve"> </w:t>
      </w:r>
      <w:r>
        <w:rPr>
          <w:color w:val="252525"/>
        </w:rPr>
        <w:t>and</w:t>
      </w:r>
      <w:r>
        <w:rPr>
          <w:color w:val="252525"/>
          <w:spacing w:val="-5"/>
        </w:rPr>
        <w:t xml:space="preserve"> </w:t>
      </w:r>
      <w:r>
        <w:rPr>
          <w:color w:val="252525"/>
        </w:rPr>
        <w:t>will</w:t>
      </w:r>
      <w:r>
        <w:rPr>
          <w:color w:val="252525"/>
          <w:spacing w:val="-9"/>
        </w:rPr>
        <w:t xml:space="preserve"> </w:t>
      </w:r>
      <w:r>
        <w:rPr>
          <w:color w:val="252525"/>
        </w:rPr>
        <w:t>notify</w:t>
      </w:r>
      <w:r>
        <w:rPr>
          <w:color w:val="252525"/>
          <w:spacing w:val="-6"/>
        </w:rPr>
        <w:t xml:space="preserve"> </w:t>
      </w:r>
      <w:r>
        <w:rPr>
          <w:color w:val="252525"/>
        </w:rPr>
        <w:t>Data</w:t>
      </w:r>
      <w:r>
        <w:rPr>
          <w:color w:val="252525"/>
          <w:spacing w:val="-5"/>
        </w:rPr>
        <w:t xml:space="preserve"> </w:t>
      </w:r>
      <w:r>
        <w:rPr>
          <w:color w:val="252525"/>
        </w:rPr>
        <w:t>Subjects or any applicable regulator where we are legally required to do</w:t>
      </w:r>
      <w:r>
        <w:rPr>
          <w:color w:val="252525"/>
          <w:spacing w:val="-15"/>
        </w:rPr>
        <w:t xml:space="preserve"> </w:t>
      </w:r>
      <w:r>
        <w:rPr>
          <w:color w:val="252525"/>
        </w:rPr>
        <w:t>so.</w:t>
      </w:r>
    </w:p>
    <w:p w:rsidR="004E27AF" w:rsidRPr="006E7167" w:rsidRDefault="00392533" w:rsidP="006904D8">
      <w:pPr>
        <w:pStyle w:val="ListParagraph"/>
        <w:numPr>
          <w:ilvl w:val="1"/>
          <w:numId w:val="10"/>
        </w:numPr>
        <w:spacing w:before="119"/>
        <w:ind w:left="709" w:right="116"/>
      </w:pPr>
      <w:r>
        <w:rPr>
          <w:color w:val="252525"/>
        </w:rPr>
        <w:t>If you know or suspect that a Data Breach has occurred, do not attempt to investigate the matter yourself.</w:t>
      </w:r>
      <w:r>
        <w:rPr>
          <w:color w:val="252525"/>
          <w:spacing w:val="-8"/>
        </w:rPr>
        <w:t xml:space="preserve"> </w:t>
      </w:r>
      <w:r>
        <w:rPr>
          <w:color w:val="252525"/>
        </w:rPr>
        <w:t>Immediately</w:t>
      </w:r>
      <w:r>
        <w:rPr>
          <w:color w:val="252525"/>
          <w:spacing w:val="-9"/>
        </w:rPr>
        <w:t xml:space="preserve"> </w:t>
      </w:r>
      <w:r>
        <w:rPr>
          <w:color w:val="252525"/>
        </w:rPr>
        <w:t>contact</w:t>
      </w:r>
      <w:r>
        <w:rPr>
          <w:color w:val="252525"/>
          <w:spacing w:val="-10"/>
        </w:rPr>
        <w:t xml:space="preserve"> </w:t>
      </w:r>
      <w:r>
        <w:rPr>
          <w:color w:val="252525"/>
        </w:rPr>
        <w:t>the</w:t>
      </w:r>
      <w:r>
        <w:rPr>
          <w:color w:val="252525"/>
          <w:spacing w:val="-10"/>
        </w:rPr>
        <w:t xml:space="preserve"> </w:t>
      </w:r>
      <w:r>
        <w:rPr>
          <w:color w:val="252525"/>
        </w:rPr>
        <w:t>DPO,</w:t>
      </w:r>
      <w:r>
        <w:rPr>
          <w:color w:val="252525"/>
          <w:spacing w:val="-10"/>
        </w:rPr>
        <w:t xml:space="preserve"> </w:t>
      </w:r>
      <w:r>
        <w:rPr>
          <w:color w:val="252525"/>
        </w:rPr>
        <w:t>or</w:t>
      </w:r>
      <w:r>
        <w:rPr>
          <w:color w:val="252525"/>
          <w:spacing w:val="-11"/>
        </w:rPr>
        <w:t xml:space="preserve"> </w:t>
      </w:r>
      <w:r>
        <w:rPr>
          <w:color w:val="252525"/>
        </w:rPr>
        <w:t>if</w:t>
      </w:r>
      <w:r>
        <w:rPr>
          <w:color w:val="252525"/>
          <w:spacing w:val="-11"/>
        </w:rPr>
        <w:t xml:space="preserve"> </w:t>
      </w:r>
      <w:r>
        <w:rPr>
          <w:color w:val="252525"/>
        </w:rPr>
        <w:t>the</w:t>
      </w:r>
      <w:r>
        <w:rPr>
          <w:color w:val="252525"/>
          <w:spacing w:val="-13"/>
        </w:rPr>
        <w:t xml:space="preserve"> </w:t>
      </w:r>
      <w:r>
        <w:rPr>
          <w:color w:val="252525"/>
        </w:rPr>
        <w:t>DPO</w:t>
      </w:r>
      <w:r>
        <w:rPr>
          <w:color w:val="252525"/>
          <w:spacing w:val="-8"/>
        </w:rPr>
        <w:t xml:space="preserve"> </w:t>
      </w:r>
      <w:r>
        <w:rPr>
          <w:color w:val="252525"/>
        </w:rPr>
        <w:t>is</w:t>
      </w:r>
      <w:r>
        <w:rPr>
          <w:color w:val="252525"/>
          <w:spacing w:val="-10"/>
        </w:rPr>
        <w:t xml:space="preserve"> </w:t>
      </w:r>
      <w:r>
        <w:rPr>
          <w:color w:val="252525"/>
        </w:rPr>
        <w:t>unavailable,</w:t>
      </w:r>
      <w:r>
        <w:rPr>
          <w:color w:val="252525"/>
          <w:spacing w:val="-9"/>
        </w:rPr>
        <w:t xml:space="preserve"> </w:t>
      </w:r>
      <w:r>
        <w:rPr>
          <w:color w:val="252525"/>
        </w:rPr>
        <w:t>the</w:t>
      </w:r>
      <w:r>
        <w:rPr>
          <w:color w:val="252525"/>
          <w:spacing w:val="-7"/>
        </w:rPr>
        <w:t xml:space="preserve"> </w:t>
      </w:r>
      <w:r>
        <w:rPr>
          <w:color w:val="252525"/>
        </w:rPr>
        <w:t>University</w:t>
      </w:r>
      <w:r>
        <w:rPr>
          <w:color w:val="252525"/>
          <w:spacing w:val="-11"/>
        </w:rPr>
        <w:t xml:space="preserve"> </w:t>
      </w:r>
      <w:r>
        <w:rPr>
          <w:color w:val="252525"/>
        </w:rPr>
        <w:t>Solicitor,</w:t>
      </w:r>
      <w:r>
        <w:rPr>
          <w:color w:val="252525"/>
          <w:spacing w:val="-10"/>
        </w:rPr>
        <w:t xml:space="preserve"> </w:t>
      </w:r>
      <w:r>
        <w:rPr>
          <w:color w:val="252525"/>
        </w:rPr>
        <w:t>and</w:t>
      </w:r>
      <w:r>
        <w:rPr>
          <w:color w:val="252525"/>
          <w:spacing w:val="-9"/>
        </w:rPr>
        <w:t xml:space="preserve"> </w:t>
      </w:r>
      <w:r>
        <w:rPr>
          <w:color w:val="252525"/>
        </w:rPr>
        <w:t>follow the Data Security Breach Management Process. You should preserve all evidence relating to the potential Data</w:t>
      </w:r>
      <w:r>
        <w:rPr>
          <w:color w:val="252525"/>
          <w:spacing w:val="-3"/>
        </w:rPr>
        <w:t xml:space="preserve"> </w:t>
      </w:r>
      <w:r>
        <w:rPr>
          <w:color w:val="252525"/>
        </w:rPr>
        <w:t>Breach.</w:t>
      </w:r>
      <w:bookmarkStart w:id="44" w:name="_bookmark11"/>
      <w:bookmarkEnd w:id="44"/>
    </w:p>
    <w:p w:rsidR="006E7167" w:rsidRPr="006E7167" w:rsidRDefault="006E7167" w:rsidP="006904D8">
      <w:pPr>
        <w:pStyle w:val="NoSpacing"/>
        <w:ind w:left="1418"/>
      </w:pPr>
    </w:p>
    <w:p w:rsidR="00E44AB5" w:rsidRPr="004E27AF" w:rsidRDefault="00392533" w:rsidP="006904D8">
      <w:pPr>
        <w:pStyle w:val="Heading1"/>
      </w:pPr>
      <w:bookmarkStart w:id="45" w:name="_Toc127280477"/>
      <w:r w:rsidRPr="004E27AF">
        <w:t>TRANSFER LIMITATION</w:t>
      </w:r>
      <w:bookmarkEnd w:id="45"/>
    </w:p>
    <w:p w:rsidR="006904D8" w:rsidRPr="006904D8" w:rsidRDefault="006904D8" w:rsidP="006904D8">
      <w:pPr>
        <w:pStyle w:val="ListParagraph"/>
        <w:numPr>
          <w:ilvl w:val="0"/>
          <w:numId w:val="9"/>
        </w:numPr>
        <w:ind w:right="114"/>
        <w:rPr>
          <w:vanish/>
          <w:color w:val="252525"/>
        </w:rPr>
      </w:pPr>
    </w:p>
    <w:p w:rsidR="006904D8" w:rsidRPr="006904D8" w:rsidRDefault="006904D8" w:rsidP="006904D8">
      <w:pPr>
        <w:pStyle w:val="ListParagraph"/>
        <w:numPr>
          <w:ilvl w:val="0"/>
          <w:numId w:val="9"/>
        </w:numPr>
        <w:ind w:right="114"/>
        <w:rPr>
          <w:vanish/>
          <w:color w:val="252525"/>
        </w:rPr>
      </w:pPr>
    </w:p>
    <w:p w:rsidR="006904D8" w:rsidRPr="006904D8" w:rsidRDefault="006904D8" w:rsidP="006904D8">
      <w:pPr>
        <w:pStyle w:val="ListParagraph"/>
        <w:numPr>
          <w:ilvl w:val="0"/>
          <w:numId w:val="9"/>
        </w:numPr>
        <w:ind w:right="114"/>
        <w:rPr>
          <w:vanish/>
          <w:color w:val="252525"/>
        </w:rPr>
      </w:pPr>
    </w:p>
    <w:p w:rsidR="006904D8" w:rsidRPr="006904D8" w:rsidRDefault="006904D8" w:rsidP="006904D8">
      <w:pPr>
        <w:pStyle w:val="ListParagraph"/>
        <w:numPr>
          <w:ilvl w:val="0"/>
          <w:numId w:val="9"/>
        </w:numPr>
        <w:ind w:right="114"/>
        <w:rPr>
          <w:vanish/>
          <w:color w:val="252525"/>
        </w:rPr>
      </w:pPr>
    </w:p>
    <w:p w:rsidR="006904D8" w:rsidRPr="006904D8" w:rsidRDefault="006904D8" w:rsidP="006904D8">
      <w:pPr>
        <w:pStyle w:val="ListParagraph"/>
        <w:numPr>
          <w:ilvl w:val="0"/>
          <w:numId w:val="9"/>
        </w:numPr>
        <w:ind w:right="114"/>
        <w:rPr>
          <w:vanish/>
          <w:color w:val="252525"/>
        </w:rPr>
      </w:pPr>
    </w:p>
    <w:p w:rsidR="006904D8" w:rsidRPr="006904D8" w:rsidRDefault="006904D8" w:rsidP="006904D8">
      <w:pPr>
        <w:pStyle w:val="ListParagraph"/>
        <w:numPr>
          <w:ilvl w:val="0"/>
          <w:numId w:val="9"/>
        </w:numPr>
        <w:ind w:right="114"/>
        <w:rPr>
          <w:vanish/>
          <w:color w:val="252525"/>
        </w:rPr>
      </w:pPr>
    </w:p>
    <w:p w:rsidR="006904D8" w:rsidRPr="006904D8" w:rsidRDefault="006904D8" w:rsidP="006904D8">
      <w:pPr>
        <w:pStyle w:val="ListParagraph"/>
        <w:numPr>
          <w:ilvl w:val="0"/>
          <w:numId w:val="9"/>
        </w:numPr>
        <w:ind w:right="114"/>
        <w:rPr>
          <w:vanish/>
          <w:color w:val="252525"/>
        </w:rPr>
      </w:pPr>
    </w:p>
    <w:p w:rsidR="00E44AB5" w:rsidRDefault="00392533" w:rsidP="006904D8">
      <w:pPr>
        <w:pStyle w:val="ListParagraph"/>
        <w:numPr>
          <w:ilvl w:val="1"/>
          <w:numId w:val="9"/>
        </w:numPr>
        <w:ind w:left="709" w:right="114"/>
      </w:pPr>
      <w:r>
        <w:rPr>
          <w:color w:val="252525"/>
        </w:rPr>
        <w:t>The</w:t>
      </w:r>
      <w:r>
        <w:rPr>
          <w:color w:val="252525"/>
          <w:spacing w:val="-6"/>
        </w:rPr>
        <w:t xml:space="preserve"> </w:t>
      </w:r>
      <w:r>
        <w:rPr>
          <w:color w:val="252525"/>
        </w:rPr>
        <w:t>applicable</w:t>
      </w:r>
      <w:r>
        <w:rPr>
          <w:color w:val="252525"/>
          <w:spacing w:val="-8"/>
        </w:rPr>
        <w:t xml:space="preserve"> </w:t>
      </w:r>
      <w:r>
        <w:rPr>
          <w:color w:val="252525"/>
        </w:rPr>
        <w:t>data</w:t>
      </w:r>
      <w:r>
        <w:rPr>
          <w:color w:val="252525"/>
          <w:spacing w:val="-7"/>
        </w:rPr>
        <w:t xml:space="preserve"> </w:t>
      </w:r>
      <w:r>
        <w:rPr>
          <w:color w:val="252525"/>
        </w:rPr>
        <w:t>protection</w:t>
      </w:r>
      <w:r>
        <w:rPr>
          <w:color w:val="252525"/>
          <w:spacing w:val="-6"/>
        </w:rPr>
        <w:t xml:space="preserve"> </w:t>
      </w:r>
      <w:r>
        <w:rPr>
          <w:color w:val="252525"/>
        </w:rPr>
        <w:t>legislation</w:t>
      </w:r>
      <w:r>
        <w:rPr>
          <w:color w:val="252525"/>
          <w:spacing w:val="-8"/>
        </w:rPr>
        <w:t xml:space="preserve"> </w:t>
      </w:r>
      <w:r>
        <w:rPr>
          <w:color w:val="252525"/>
        </w:rPr>
        <w:t>restricts</w:t>
      </w:r>
      <w:r>
        <w:rPr>
          <w:color w:val="252525"/>
          <w:spacing w:val="-5"/>
        </w:rPr>
        <w:t xml:space="preserve"> </w:t>
      </w:r>
      <w:r>
        <w:rPr>
          <w:color w:val="252525"/>
        </w:rPr>
        <w:t>data</w:t>
      </w:r>
      <w:r>
        <w:rPr>
          <w:color w:val="252525"/>
          <w:spacing w:val="-9"/>
        </w:rPr>
        <w:t xml:space="preserve"> </w:t>
      </w:r>
      <w:r>
        <w:rPr>
          <w:color w:val="252525"/>
        </w:rPr>
        <w:t>transfers</w:t>
      </w:r>
      <w:r>
        <w:rPr>
          <w:color w:val="252525"/>
          <w:spacing w:val="-8"/>
        </w:rPr>
        <w:t xml:space="preserve"> </w:t>
      </w:r>
      <w:r>
        <w:rPr>
          <w:color w:val="252525"/>
        </w:rPr>
        <w:t>to</w:t>
      </w:r>
      <w:r>
        <w:rPr>
          <w:color w:val="252525"/>
          <w:spacing w:val="-5"/>
        </w:rPr>
        <w:t xml:space="preserve"> </w:t>
      </w:r>
      <w:r>
        <w:rPr>
          <w:color w:val="252525"/>
        </w:rPr>
        <w:t>countries</w:t>
      </w:r>
      <w:r>
        <w:rPr>
          <w:color w:val="252525"/>
          <w:spacing w:val="-8"/>
        </w:rPr>
        <w:t xml:space="preserve"> </w:t>
      </w:r>
      <w:r>
        <w:rPr>
          <w:color w:val="252525"/>
        </w:rPr>
        <w:t>outside</w:t>
      </w:r>
      <w:r>
        <w:rPr>
          <w:color w:val="252525"/>
          <w:spacing w:val="-5"/>
        </w:rPr>
        <w:t xml:space="preserve"> </w:t>
      </w:r>
      <w:r>
        <w:rPr>
          <w:color w:val="252525"/>
        </w:rPr>
        <w:t>the</w:t>
      </w:r>
      <w:r>
        <w:rPr>
          <w:color w:val="252525"/>
          <w:spacing w:val="-9"/>
        </w:rPr>
        <w:t xml:space="preserve"> </w:t>
      </w:r>
      <w:r>
        <w:rPr>
          <w:color w:val="252525"/>
        </w:rPr>
        <w:t>EEA</w:t>
      </w:r>
      <w:r>
        <w:rPr>
          <w:color w:val="252525"/>
          <w:spacing w:val="-6"/>
        </w:rPr>
        <w:t xml:space="preserve"> </w:t>
      </w:r>
      <w:r>
        <w:rPr>
          <w:color w:val="252525"/>
        </w:rPr>
        <w:t>in</w:t>
      </w:r>
      <w:r>
        <w:rPr>
          <w:color w:val="252525"/>
          <w:spacing w:val="-10"/>
        </w:rPr>
        <w:t xml:space="preserve"> </w:t>
      </w:r>
      <w:r>
        <w:rPr>
          <w:color w:val="252525"/>
        </w:rPr>
        <w:t>order to ensure that the level of data protection afforded to individuals is not undermined. You transfer Personal Data originating in one country across borders when you transmit, send, view or access that data in or to a different</w:t>
      </w:r>
      <w:r>
        <w:rPr>
          <w:color w:val="252525"/>
          <w:spacing w:val="-5"/>
        </w:rPr>
        <w:t xml:space="preserve"> </w:t>
      </w:r>
      <w:r>
        <w:rPr>
          <w:color w:val="252525"/>
        </w:rPr>
        <w:t>country.</w:t>
      </w:r>
    </w:p>
    <w:p w:rsidR="00E44AB5" w:rsidRDefault="00392533" w:rsidP="006904D8">
      <w:pPr>
        <w:pStyle w:val="ListParagraph"/>
        <w:numPr>
          <w:ilvl w:val="1"/>
          <w:numId w:val="9"/>
        </w:numPr>
        <w:spacing w:before="119"/>
        <w:ind w:left="709"/>
      </w:pPr>
      <w:r>
        <w:rPr>
          <w:color w:val="252525"/>
        </w:rPr>
        <w:t>You may only transfer Personal Data outside the EEA if one of the following conditions</w:t>
      </w:r>
      <w:r>
        <w:rPr>
          <w:color w:val="252525"/>
          <w:spacing w:val="-23"/>
        </w:rPr>
        <w:t xml:space="preserve"> </w:t>
      </w:r>
      <w:r>
        <w:rPr>
          <w:color w:val="252525"/>
        </w:rPr>
        <w:t>applies:</w:t>
      </w:r>
    </w:p>
    <w:p w:rsidR="00E44AB5" w:rsidRDefault="00392533" w:rsidP="006904D8">
      <w:pPr>
        <w:pStyle w:val="ListParagraph"/>
        <w:numPr>
          <w:ilvl w:val="2"/>
          <w:numId w:val="9"/>
        </w:numPr>
        <w:ind w:left="1560" w:right="113"/>
      </w:pPr>
      <w:r>
        <w:rPr>
          <w:color w:val="252525"/>
        </w:rPr>
        <w:t>the European Commission has issued a decision confirming that the country to which we transfer the Personal Data ensures an adequate level of protection for the Data Subjects’ rights and freedoms (see</w:t>
      </w:r>
      <w:r>
        <w:rPr>
          <w:color w:val="0462C1"/>
        </w:rPr>
        <w:t xml:space="preserve"> </w:t>
      </w:r>
      <w:hyperlink r:id="rId21">
        <w:r>
          <w:rPr>
            <w:color w:val="0462C1"/>
            <w:u w:val="single" w:color="0462C1"/>
          </w:rPr>
          <w:t>http://ec.europa.eu/justice/data-protection/international-</w:t>
        </w:r>
      </w:hyperlink>
      <w:hyperlink r:id="rId22">
        <w:r>
          <w:rPr>
            <w:color w:val="0462C1"/>
            <w:u w:val="single" w:color="0462C1"/>
          </w:rPr>
          <w:t xml:space="preserve"> transfers/adequacy/index_en.htm</w:t>
        </w:r>
      </w:hyperlink>
      <w:r>
        <w:rPr>
          <w:color w:val="252525"/>
        </w:rPr>
        <w:t>);</w:t>
      </w:r>
    </w:p>
    <w:p w:rsidR="00E44AB5" w:rsidRDefault="00392533" w:rsidP="006904D8">
      <w:pPr>
        <w:pStyle w:val="ListParagraph"/>
        <w:numPr>
          <w:ilvl w:val="2"/>
          <w:numId w:val="9"/>
        </w:numPr>
        <w:spacing w:before="121"/>
        <w:ind w:left="1560" w:right="113"/>
      </w:pPr>
      <w:r>
        <w:rPr>
          <w:color w:val="252525"/>
        </w:rPr>
        <w:t>appropriate</w:t>
      </w:r>
      <w:r>
        <w:rPr>
          <w:color w:val="252525"/>
          <w:spacing w:val="-5"/>
        </w:rPr>
        <w:t xml:space="preserve"> </w:t>
      </w:r>
      <w:r>
        <w:rPr>
          <w:color w:val="252525"/>
        </w:rPr>
        <w:t>safeguards</w:t>
      </w:r>
      <w:r>
        <w:rPr>
          <w:color w:val="252525"/>
          <w:spacing w:val="-6"/>
        </w:rPr>
        <w:t xml:space="preserve"> </w:t>
      </w:r>
      <w:r>
        <w:rPr>
          <w:color w:val="252525"/>
        </w:rPr>
        <w:t>are</w:t>
      </w:r>
      <w:r>
        <w:rPr>
          <w:color w:val="252525"/>
          <w:spacing w:val="-8"/>
        </w:rPr>
        <w:t xml:space="preserve"> </w:t>
      </w:r>
      <w:r>
        <w:rPr>
          <w:color w:val="252525"/>
        </w:rPr>
        <w:t>in</w:t>
      </w:r>
      <w:r>
        <w:rPr>
          <w:color w:val="252525"/>
          <w:spacing w:val="-6"/>
        </w:rPr>
        <w:t xml:space="preserve"> </w:t>
      </w:r>
      <w:r>
        <w:rPr>
          <w:color w:val="252525"/>
        </w:rPr>
        <w:t>place</w:t>
      </w:r>
      <w:r>
        <w:rPr>
          <w:color w:val="252525"/>
          <w:spacing w:val="-5"/>
        </w:rPr>
        <w:t xml:space="preserve"> </w:t>
      </w:r>
      <w:r>
        <w:rPr>
          <w:color w:val="252525"/>
        </w:rPr>
        <w:t>(such</w:t>
      </w:r>
      <w:r>
        <w:rPr>
          <w:color w:val="252525"/>
          <w:spacing w:val="-6"/>
        </w:rPr>
        <w:t xml:space="preserve"> </w:t>
      </w:r>
      <w:r>
        <w:rPr>
          <w:color w:val="252525"/>
        </w:rPr>
        <w:t>as</w:t>
      </w:r>
      <w:r>
        <w:rPr>
          <w:color w:val="252525"/>
          <w:spacing w:val="-6"/>
        </w:rPr>
        <w:t xml:space="preserve"> </w:t>
      </w:r>
      <w:r>
        <w:rPr>
          <w:color w:val="252525"/>
        </w:rPr>
        <w:t>appropriate</w:t>
      </w:r>
      <w:r>
        <w:rPr>
          <w:color w:val="252525"/>
          <w:spacing w:val="-4"/>
        </w:rPr>
        <w:t xml:space="preserve"> </w:t>
      </w:r>
      <w:r>
        <w:rPr>
          <w:color w:val="252525"/>
        </w:rPr>
        <w:t>contractual</w:t>
      </w:r>
      <w:r>
        <w:rPr>
          <w:color w:val="252525"/>
          <w:spacing w:val="-9"/>
        </w:rPr>
        <w:t xml:space="preserve"> </w:t>
      </w:r>
      <w:r>
        <w:rPr>
          <w:color w:val="252525"/>
        </w:rPr>
        <w:t>clauses)</w:t>
      </w:r>
      <w:r>
        <w:rPr>
          <w:color w:val="252525"/>
          <w:spacing w:val="-5"/>
        </w:rPr>
        <w:t xml:space="preserve"> </w:t>
      </w:r>
      <w:r>
        <w:rPr>
          <w:color w:val="252525"/>
        </w:rPr>
        <w:t>and</w:t>
      </w:r>
      <w:r>
        <w:rPr>
          <w:color w:val="252525"/>
          <w:spacing w:val="-8"/>
        </w:rPr>
        <w:t xml:space="preserve"> </w:t>
      </w:r>
      <w:r>
        <w:rPr>
          <w:color w:val="252525"/>
        </w:rPr>
        <w:t>have</w:t>
      </w:r>
      <w:r>
        <w:rPr>
          <w:color w:val="252525"/>
          <w:spacing w:val="-5"/>
        </w:rPr>
        <w:t xml:space="preserve"> </w:t>
      </w:r>
      <w:r>
        <w:rPr>
          <w:color w:val="252525"/>
        </w:rPr>
        <w:t>been approved by the DPO and the University</w:t>
      </w:r>
      <w:r>
        <w:rPr>
          <w:color w:val="252525"/>
          <w:spacing w:val="-7"/>
        </w:rPr>
        <w:t xml:space="preserve"> </w:t>
      </w:r>
      <w:r>
        <w:rPr>
          <w:color w:val="252525"/>
        </w:rPr>
        <w:t>Solicitor;</w:t>
      </w:r>
    </w:p>
    <w:p w:rsidR="00E44AB5" w:rsidRDefault="00392533" w:rsidP="006904D8">
      <w:pPr>
        <w:pStyle w:val="ListParagraph"/>
        <w:numPr>
          <w:ilvl w:val="2"/>
          <w:numId w:val="9"/>
        </w:numPr>
        <w:spacing w:before="121"/>
        <w:ind w:left="1560" w:right="115"/>
      </w:pPr>
      <w:r>
        <w:rPr>
          <w:color w:val="252525"/>
        </w:rPr>
        <w:t>the</w:t>
      </w:r>
      <w:r>
        <w:rPr>
          <w:color w:val="252525"/>
          <w:spacing w:val="-11"/>
        </w:rPr>
        <w:t xml:space="preserve"> </w:t>
      </w:r>
      <w:r>
        <w:rPr>
          <w:color w:val="252525"/>
        </w:rPr>
        <w:t>Data</w:t>
      </w:r>
      <w:r>
        <w:rPr>
          <w:color w:val="252525"/>
          <w:spacing w:val="-11"/>
        </w:rPr>
        <w:t xml:space="preserve"> </w:t>
      </w:r>
      <w:r>
        <w:rPr>
          <w:color w:val="252525"/>
        </w:rPr>
        <w:t>Subject</w:t>
      </w:r>
      <w:r>
        <w:rPr>
          <w:color w:val="252525"/>
          <w:spacing w:val="-12"/>
        </w:rPr>
        <w:t xml:space="preserve"> </w:t>
      </w:r>
      <w:r>
        <w:rPr>
          <w:color w:val="252525"/>
        </w:rPr>
        <w:t>has</w:t>
      </w:r>
      <w:r>
        <w:rPr>
          <w:color w:val="252525"/>
          <w:spacing w:val="-12"/>
        </w:rPr>
        <w:t xml:space="preserve"> </w:t>
      </w:r>
      <w:r>
        <w:rPr>
          <w:color w:val="252525"/>
        </w:rPr>
        <w:t>provided</w:t>
      </w:r>
      <w:r>
        <w:rPr>
          <w:color w:val="252525"/>
          <w:spacing w:val="-11"/>
        </w:rPr>
        <w:t xml:space="preserve"> </w:t>
      </w:r>
      <w:r>
        <w:rPr>
          <w:color w:val="252525"/>
        </w:rPr>
        <w:t>explicit</w:t>
      </w:r>
      <w:r>
        <w:rPr>
          <w:color w:val="252525"/>
          <w:spacing w:val="-13"/>
        </w:rPr>
        <w:t xml:space="preserve"> </w:t>
      </w:r>
      <w:r>
        <w:rPr>
          <w:color w:val="252525"/>
        </w:rPr>
        <w:t>Consent</w:t>
      </w:r>
      <w:r>
        <w:rPr>
          <w:color w:val="252525"/>
          <w:spacing w:val="-11"/>
        </w:rPr>
        <w:t xml:space="preserve"> </w:t>
      </w:r>
      <w:r>
        <w:rPr>
          <w:color w:val="252525"/>
        </w:rPr>
        <w:t>to</w:t>
      </w:r>
      <w:r>
        <w:rPr>
          <w:color w:val="252525"/>
          <w:spacing w:val="-10"/>
        </w:rPr>
        <w:t xml:space="preserve"> </w:t>
      </w:r>
      <w:r>
        <w:rPr>
          <w:color w:val="252525"/>
        </w:rPr>
        <w:t>the</w:t>
      </w:r>
      <w:r>
        <w:rPr>
          <w:color w:val="252525"/>
          <w:spacing w:val="-11"/>
        </w:rPr>
        <w:t xml:space="preserve"> </w:t>
      </w:r>
      <w:r>
        <w:rPr>
          <w:color w:val="252525"/>
        </w:rPr>
        <w:t>proposed</w:t>
      </w:r>
      <w:r>
        <w:rPr>
          <w:color w:val="252525"/>
          <w:spacing w:val="-10"/>
        </w:rPr>
        <w:t xml:space="preserve"> </w:t>
      </w:r>
      <w:r>
        <w:rPr>
          <w:color w:val="252525"/>
        </w:rPr>
        <w:t>transfer</w:t>
      </w:r>
      <w:r>
        <w:rPr>
          <w:color w:val="252525"/>
          <w:spacing w:val="-11"/>
        </w:rPr>
        <w:t xml:space="preserve"> </w:t>
      </w:r>
      <w:r>
        <w:rPr>
          <w:color w:val="252525"/>
        </w:rPr>
        <w:t>after</w:t>
      </w:r>
      <w:r>
        <w:rPr>
          <w:color w:val="252525"/>
          <w:spacing w:val="-11"/>
        </w:rPr>
        <w:t xml:space="preserve"> </w:t>
      </w:r>
      <w:r>
        <w:rPr>
          <w:color w:val="252525"/>
        </w:rPr>
        <w:t>being</w:t>
      </w:r>
      <w:r>
        <w:rPr>
          <w:color w:val="252525"/>
          <w:spacing w:val="-11"/>
        </w:rPr>
        <w:t xml:space="preserve"> </w:t>
      </w:r>
      <w:r>
        <w:rPr>
          <w:color w:val="252525"/>
        </w:rPr>
        <w:t>informed of any potential risks;</w:t>
      </w:r>
      <w:r>
        <w:rPr>
          <w:color w:val="252525"/>
          <w:spacing w:val="-5"/>
        </w:rPr>
        <w:t xml:space="preserve"> </w:t>
      </w:r>
      <w:r>
        <w:rPr>
          <w:color w:val="252525"/>
        </w:rPr>
        <w:t>or</w:t>
      </w:r>
    </w:p>
    <w:p w:rsidR="004E27AF" w:rsidRPr="006E7167" w:rsidRDefault="00392533" w:rsidP="006904D8">
      <w:pPr>
        <w:pStyle w:val="ListParagraph"/>
        <w:numPr>
          <w:ilvl w:val="2"/>
          <w:numId w:val="9"/>
        </w:numPr>
        <w:spacing w:before="118"/>
        <w:ind w:left="1560" w:right="112"/>
      </w:pPr>
      <w:r>
        <w:rPr>
          <w:color w:val="252525"/>
        </w:rPr>
        <w:t>the transfer is permitted for one of the other reasons set out in the applicable data protection</w:t>
      </w:r>
      <w:r>
        <w:rPr>
          <w:color w:val="252525"/>
          <w:spacing w:val="-2"/>
        </w:rPr>
        <w:t xml:space="preserve"> </w:t>
      </w:r>
      <w:r>
        <w:rPr>
          <w:color w:val="252525"/>
        </w:rPr>
        <w:t>legislation.</w:t>
      </w:r>
      <w:bookmarkStart w:id="46" w:name="_bookmark12"/>
      <w:bookmarkEnd w:id="46"/>
    </w:p>
    <w:p w:rsidR="006E7167" w:rsidRPr="004E27AF" w:rsidRDefault="006E7167" w:rsidP="006E7167">
      <w:pPr>
        <w:pStyle w:val="NoSpacing"/>
      </w:pPr>
    </w:p>
    <w:p w:rsidR="00E44AB5" w:rsidRPr="004E27AF" w:rsidRDefault="00392533" w:rsidP="006904D8">
      <w:pPr>
        <w:pStyle w:val="Heading1"/>
      </w:pPr>
      <w:bookmarkStart w:id="47" w:name="_Toc127280478"/>
      <w:r w:rsidRPr="004E27AF">
        <w:t>DATA SUBJECT’S RIGHTS AND REQUESTS</w:t>
      </w:r>
      <w:bookmarkEnd w:id="47"/>
    </w:p>
    <w:p w:rsidR="006904D8" w:rsidRPr="006904D8" w:rsidRDefault="006904D8" w:rsidP="006904D8">
      <w:pPr>
        <w:pStyle w:val="ListParagraph"/>
        <w:numPr>
          <w:ilvl w:val="0"/>
          <w:numId w:val="8"/>
        </w:numPr>
        <w:ind w:right="118"/>
        <w:rPr>
          <w:vanish/>
          <w:color w:val="252525"/>
        </w:rPr>
      </w:pPr>
    </w:p>
    <w:p w:rsidR="006904D8" w:rsidRPr="006904D8" w:rsidRDefault="006904D8" w:rsidP="006904D8">
      <w:pPr>
        <w:pStyle w:val="ListParagraph"/>
        <w:numPr>
          <w:ilvl w:val="0"/>
          <w:numId w:val="8"/>
        </w:numPr>
        <w:ind w:right="118"/>
        <w:rPr>
          <w:vanish/>
          <w:color w:val="252525"/>
        </w:rPr>
      </w:pPr>
    </w:p>
    <w:p w:rsidR="006904D8" w:rsidRPr="006904D8" w:rsidRDefault="006904D8" w:rsidP="006904D8">
      <w:pPr>
        <w:pStyle w:val="ListParagraph"/>
        <w:numPr>
          <w:ilvl w:val="0"/>
          <w:numId w:val="8"/>
        </w:numPr>
        <w:ind w:right="118"/>
        <w:rPr>
          <w:vanish/>
          <w:color w:val="252525"/>
        </w:rPr>
      </w:pPr>
    </w:p>
    <w:p w:rsidR="006904D8" w:rsidRPr="006904D8" w:rsidRDefault="006904D8" w:rsidP="006904D8">
      <w:pPr>
        <w:pStyle w:val="ListParagraph"/>
        <w:numPr>
          <w:ilvl w:val="0"/>
          <w:numId w:val="8"/>
        </w:numPr>
        <w:ind w:right="118"/>
        <w:rPr>
          <w:vanish/>
          <w:color w:val="252525"/>
        </w:rPr>
      </w:pPr>
    </w:p>
    <w:p w:rsidR="006904D8" w:rsidRPr="006904D8" w:rsidRDefault="006904D8" w:rsidP="006904D8">
      <w:pPr>
        <w:pStyle w:val="ListParagraph"/>
        <w:numPr>
          <w:ilvl w:val="0"/>
          <w:numId w:val="8"/>
        </w:numPr>
        <w:ind w:right="118"/>
        <w:rPr>
          <w:vanish/>
          <w:color w:val="252525"/>
        </w:rPr>
      </w:pPr>
    </w:p>
    <w:p w:rsidR="006904D8" w:rsidRPr="006904D8" w:rsidRDefault="006904D8" w:rsidP="006904D8">
      <w:pPr>
        <w:pStyle w:val="ListParagraph"/>
        <w:numPr>
          <w:ilvl w:val="0"/>
          <w:numId w:val="8"/>
        </w:numPr>
        <w:ind w:right="118"/>
        <w:rPr>
          <w:vanish/>
          <w:color w:val="252525"/>
        </w:rPr>
      </w:pPr>
    </w:p>
    <w:p w:rsidR="006904D8" w:rsidRPr="006904D8" w:rsidRDefault="006904D8" w:rsidP="006904D8">
      <w:pPr>
        <w:pStyle w:val="ListParagraph"/>
        <w:numPr>
          <w:ilvl w:val="0"/>
          <w:numId w:val="8"/>
        </w:numPr>
        <w:ind w:right="118"/>
        <w:rPr>
          <w:vanish/>
          <w:color w:val="252525"/>
        </w:rPr>
      </w:pPr>
    </w:p>
    <w:p w:rsidR="00E44AB5" w:rsidRDefault="00392533" w:rsidP="006904D8">
      <w:pPr>
        <w:pStyle w:val="ListParagraph"/>
        <w:numPr>
          <w:ilvl w:val="1"/>
          <w:numId w:val="8"/>
        </w:numPr>
        <w:ind w:left="709" w:right="118"/>
      </w:pPr>
      <w:r>
        <w:rPr>
          <w:color w:val="252525"/>
        </w:rPr>
        <w:t>Data Subjects have rights when it comes to how we handle their Personal Data. These include rights to:</w:t>
      </w:r>
    </w:p>
    <w:p w:rsidR="00E44AB5" w:rsidRDefault="00392533" w:rsidP="006904D8">
      <w:pPr>
        <w:pStyle w:val="ListParagraph"/>
        <w:numPr>
          <w:ilvl w:val="2"/>
          <w:numId w:val="8"/>
        </w:numPr>
        <w:spacing w:before="121"/>
        <w:ind w:left="1560" w:hanging="853"/>
      </w:pPr>
      <w:r>
        <w:rPr>
          <w:color w:val="252525"/>
        </w:rPr>
        <w:t>withdraw Consent to Processing at any</w:t>
      </w:r>
      <w:r>
        <w:rPr>
          <w:color w:val="252525"/>
          <w:spacing w:val="-5"/>
        </w:rPr>
        <w:t xml:space="preserve"> </w:t>
      </w:r>
      <w:r>
        <w:rPr>
          <w:color w:val="252525"/>
        </w:rPr>
        <w:t>time;</w:t>
      </w:r>
    </w:p>
    <w:p w:rsidR="00E44AB5" w:rsidRDefault="00392533" w:rsidP="006904D8">
      <w:pPr>
        <w:pStyle w:val="ListParagraph"/>
        <w:numPr>
          <w:ilvl w:val="2"/>
          <w:numId w:val="8"/>
        </w:numPr>
        <w:ind w:left="1560" w:hanging="853"/>
      </w:pPr>
      <w:r>
        <w:rPr>
          <w:color w:val="252525"/>
        </w:rPr>
        <w:t>receive certain information about the Data Controller’s Processing</w:t>
      </w:r>
      <w:r>
        <w:rPr>
          <w:color w:val="252525"/>
          <w:spacing w:val="-18"/>
        </w:rPr>
        <w:t xml:space="preserve"> </w:t>
      </w:r>
      <w:r>
        <w:rPr>
          <w:color w:val="252525"/>
        </w:rPr>
        <w:t>activities;</w:t>
      </w:r>
    </w:p>
    <w:p w:rsidR="00E44AB5" w:rsidRDefault="00392533" w:rsidP="006904D8">
      <w:pPr>
        <w:pStyle w:val="ListParagraph"/>
        <w:numPr>
          <w:ilvl w:val="2"/>
          <w:numId w:val="8"/>
        </w:numPr>
        <w:ind w:left="1560" w:hanging="853"/>
      </w:pPr>
      <w:r>
        <w:rPr>
          <w:color w:val="252525"/>
        </w:rPr>
        <w:t>request access to their Personal Data that we</w:t>
      </w:r>
      <w:r>
        <w:rPr>
          <w:color w:val="252525"/>
          <w:spacing w:val="-13"/>
        </w:rPr>
        <w:t xml:space="preserve"> </w:t>
      </w:r>
      <w:r>
        <w:rPr>
          <w:color w:val="252525"/>
        </w:rPr>
        <w:t>hold;</w:t>
      </w:r>
    </w:p>
    <w:p w:rsidR="00E44AB5" w:rsidRDefault="00392533" w:rsidP="006904D8">
      <w:pPr>
        <w:pStyle w:val="ListParagraph"/>
        <w:numPr>
          <w:ilvl w:val="2"/>
          <w:numId w:val="8"/>
        </w:numPr>
        <w:ind w:left="1560" w:hanging="853"/>
      </w:pPr>
      <w:r>
        <w:rPr>
          <w:color w:val="252525"/>
        </w:rPr>
        <w:t>prevent our use of their Personal Data for direct marketing</w:t>
      </w:r>
      <w:r>
        <w:rPr>
          <w:color w:val="252525"/>
          <w:spacing w:val="-11"/>
        </w:rPr>
        <w:t xml:space="preserve"> </w:t>
      </w:r>
      <w:r>
        <w:rPr>
          <w:color w:val="252525"/>
        </w:rPr>
        <w:t>purposes;</w:t>
      </w:r>
    </w:p>
    <w:p w:rsidR="00E44AB5" w:rsidRDefault="00392533" w:rsidP="006904D8">
      <w:pPr>
        <w:pStyle w:val="ListParagraph"/>
        <w:numPr>
          <w:ilvl w:val="2"/>
          <w:numId w:val="8"/>
        </w:numPr>
        <w:spacing w:before="121"/>
        <w:ind w:left="1560" w:right="114"/>
      </w:pPr>
      <w:r>
        <w:rPr>
          <w:color w:val="252525"/>
        </w:rPr>
        <w:t>ask</w:t>
      </w:r>
      <w:r>
        <w:rPr>
          <w:color w:val="252525"/>
          <w:spacing w:val="-5"/>
        </w:rPr>
        <w:t xml:space="preserve"> </w:t>
      </w:r>
      <w:r>
        <w:rPr>
          <w:color w:val="252525"/>
        </w:rPr>
        <w:t>us</w:t>
      </w:r>
      <w:r>
        <w:rPr>
          <w:color w:val="252525"/>
          <w:spacing w:val="-8"/>
        </w:rPr>
        <w:t xml:space="preserve"> </w:t>
      </w:r>
      <w:r>
        <w:rPr>
          <w:color w:val="252525"/>
        </w:rPr>
        <w:t>to</w:t>
      </w:r>
      <w:r>
        <w:rPr>
          <w:color w:val="252525"/>
          <w:spacing w:val="-6"/>
        </w:rPr>
        <w:t xml:space="preserve"> </w:t>
      </w:r>
      <w:r>
        <w:rPr>
          <w:color w:val="252525"/>
        </w:rPr>
        <w:t>erase</w:t>
      </w:r>
      <w:r>
        <w:rPr>
          <w:color w:val="252525"/>
          <w:spacing w:val="-10"/>
        </w:rPr>
        <w:t xml:space="preserve"> </w:t>
      </w:r>
      <w:r>
        <w:rPr>
          <w:color w:val="252525"/>
        </w:rPr>
        <w:t>Personal</w:t>
      </w:r>
      <w:r>
        <w:rPr>
          <w:color w:val="252525"/>
          <w:spacing w:val="-9"/>
        </w:rPr>
        <w:t xml:space="preserve"> </w:t>
      </w:r>
      <w:r>
        <w:rPr>
          <w:color w:val="252525"/>
        </w:rPr>
        <w:t>Data</w:t>
      </w:r>
      <w:r>
        <w:rPr>
          <w:color w:val="252525"/>
          <w:spacing w:val="-4"/>
        </w:rPr>
        <w:t xml:space="preserve"> </w:t>
      </w:r>
      <w:r>
        <w:rPr>
          <w:color w:val="252525"/>
        </w:rPr>
        <w:t>if</w:t>
      </w:r>
      <w:r>
        <w:rPr>
          <w:color w:val="252525"/>
          <w:spacing w:val="-8"/>
        </w:rPr>
        <w:t xml:space="preserve"> </w:t>
      </w:r>
      <w:r>
        <w:rPr>
          <w:color w:val="252525"/>
        </w:rPr>
        <w:t>it</w:t>
      </w:r>
      <w:r>
        <w:rPr>
          <w:color w:val="252525"/>
          <w:spacing w:val="-5"/>
        </w:rPr>
        <w:t xml:space="preserve"> </w:t>
      </w:r>
      <w:r>
        <w:rPr>
          <w:color w:val="252525"/>
        </w:rPr>
        <w:t>is</w:t>
      </w:r>
      <w:r>
        <w:rPr>
          <w:color w:val="252525"/>
          <w:spacing w:val="-5"/>
        </w:rPr>
        <w:t xml:space="preserve"> </w:t>
      </w:r>
      <w:r>
        <w:rPr>
          <w:color w:val="252525"/>
        </w:rPr>
        <w:t>no</w:t>
      </w:r>
      <w:r>
        <w:rPr>
          <w:color w:val="252525"/>
          <w:spacing w:val="-4"/>
        </w:rPr>
        <w:t xml:space="preserve"> </w:t>
      </w:r>
      <w:r>
        <w:rPr>
          <w:color w:val="252525"/>
        </w:rPr>
        <w:t>longer</w:t>
      </w:r>
      <w:r>
        <w:rPr>
          <w:color w:val="252525"/>
          <w:spacing w:val="-8"/>
        </w:rPr>
        <w:t xml:space="preserve"> </w:t>
      </w:r>
      <w:r>
        <w:rPr>
          <w:color w:val="252525"/>
        </w:rPr>
        <w:t>necessary</w:t>
      </w:r>
      <w:r>
        <w:rPr>
          <w:color w:val="252525"/>
          <w:spacing w:val="-4"/>
        </w:rPr>
        <w:t xml:space="preserve"> </w:t>
      </w:r>
      <w:r>
        <w:rPr>
          <w:color w:val="252525"/>
        </w:rPr>
        <w:t>in</w:t>
      </w:r>
      <w:r>
        <w:rPr>
          <w:color w:val="252525"/>
          <w:spacing w:val="-9"/>
        </w:rPr>
        <w:t xml:space="preserve"> </w:t>
      </w:r>
      <w:r>
        <w:rPr>
          <w:color w:val="252525"/>
        </w:rPr>
        <w:t>relation</w:t>
      </w:r>
      <w:r>
        <w:rPr>
          <w:color w:val="252525"/>
          <w:spacing w:val="-9"/>
        </w:rPr>
        <w:t xml:space="preserve"> </w:t>
      </w:r>
      <w:r>
        <w:rPr>
          <w:color w:val="252525"/>
        </w:rPr>
        <w:t>to</w:t>
      </w:r>
      <w:r>
        <w:rPr>
          <w:color w:val="252525"/>
          <w:spacing w:val="-5"/>
        </w:rPr>
        <w:t xml:space="preserve"> </w:t>
      </w:r>
      <w:r>
        <w:rPr>
          <w:color w:val="252525"/>
        </w:rPr>
        <w:t>the</w:t>
      </w:r>
      <w:r>
        <w:rPr>
          <w:color w:val="252525"/>
          <w:spacing w:val="-8"/>
        </w:rPr>
        <w:t xml:space="preserve"> </w:t>
      </w:r>
      <w:r>
        <w:rPr>
          <w:color w:val="252525"/>
        </w:rPr>
        <w:t>purposes</w:t>
      </w:r>
      <w:r>
        <w:rPr>
          <w:color w:val="252525"/>
          <w:spacing w:val="-6"/>
        </w:rPr>
        <w:t xml:space="preserve"> </w:t>
      </w:r>
      <w:r>
        <w:rPr>
          <w:color w:val="252525"/>
        </w:rPr>
        <w:t>for</w:t>
      </w:r>
      <w:r>
        <w:rPr>
          <w:color w:val="252525"/>
          <w:spacing w:val="-10"/>
        </w:rPr>
        <w:t xml:space="preserve"> </w:t>
      </w:r>
      <w:r>
        <w:rPr>
          <w:color w:val="252525"/>
        </w:rPr>
        <w:t>which it was collected or Processed or to rectify inaccurate data or to complete incomplete</w:t>
      </w:r>
      <w:r>
        <w:rPr>
          <w:color w:val="252525"/>
          <w:spacing w:val="-24"/>
        </w:rPr>
        <w:t xml:space="preserve"> </w:t>
      </w:r>
      <w:r>
        <w:rPr>
          <w:color w:val="252525"/>
        </w:rPr>
        <w:t>data;</w:t>
      </w:r>
    </w:p>
    <w:p w:rsidR="00E44AB5" w:rsidRDefault="00392533" w:rsidP="006904D8">
      <w:pPr>
        <w:pStyle w:val="ListParagraph"/>
        <w:numPr>
          <w:ilvl w:val="2"/>
          <w:numId w:val="8"/>
        </w:numPr>
        <w:spacing w:before="118"/>
        <w:ind w:left="1560" w:hanging="853"/>
      </w:pPr>
      <w:r>
        <w:rPr>
          <w:color w:val="252525"/>
        </w:rPr>
        <w:t>restrict Processing in specific</w:t>
      </w:r>
      <w:r>
        <w:rPr>
          <w:color w:val="252525"/>
          <w:spacing w:val="-6"/>
        </w:rPr>
        <w:t xml:space="preserve"> </w:t>
      </w:r>
      <w:r>
        <w:rPr>
          <w:color w:val="252525"/>
        </w:rPr>
        <w:t>circumstances;</w:t>
      </w:r>
    </w:p>
    <w:p w:rsidR="00E44AB5" w:rsidRDefault="00392533" w:rsidP="006904D8">
      <w:pPr>
        <w:pStyle w:val="ListParagraph"/>
        <w:numPr>
          <w:ilvl w:val="2"/>
          <w:numId w:val="8"/>
        </w:numPr>
        <w:ind w:left="1560" w:right="117"/>
      </w:pPr>
      <w:r>
        <w:rPr>
          <w:color w:val="252525"/>
        </w:rPr>
        <w:t>challenge Processing which has been justified on the basis of our legitimate interests, in the public interest or in fulfilment of a public</w:t>
      </w:r>
      <w:r>
        <w:rPr>
          <w:color w:val="252525"/>
          <w:spacing w:val="-9"/>
        </w:rPr>
        <w:t xml:space="preserve"> </w:t>
      </w:r>
      <w:r>
        <w:rPr>
          <w:color w:val="252525"/>
        </w:rPr>
        <w:t>task;</w:t>
      </w:r>
    </w:p>
    <w:p w:rsidR="00E44AB5" w:rsidRDefault="00392533" w:rsidP="006904D8">
      <w:pPr>
        <w:pStyle w:val="ListParagraph"/>
        <w:numPr>
          <w:ilvl w:val="2"/>
          <w:numId w:val="8"/>
        </w:numPr>
        <w:spacing w:before="121"/>
        <w:ind w:left="1560" w:right="117"/>
      </w:pPr>
      <w:r>
        <w:rPr>
          <w:color w:val="252525"/>
        </w:rPr>
        <w:t>request a copy of any agreement under which Personal Data is transferred outside of the EEA;</w:t>
      </w:r>
    </w:p>
    <w:p w:rsidR="00E44AB5" w:rsidRDefault="00392533" w:rsidP="006904D8">
      <w:pPr>
        <w:pStyle w:val="ListParagraph"/>
        <w:numPr>
          <w:ilvl w:val="2"/>
          <w:numId w:val="8"/>
        </w:numPr>
        <w:ind w:left="1560" w:hanging="853"/>
      </w:pPr>
      <w:r>
        <w:rPr>
          <w:color w:val="252525"/>
        </w:rPr>
        <w:t>object to decisions based solely on Automated Processing, including profiling</w:t>
      </w:r>
      <w:r>
        <w:rPr>
          <w:color w:val="252525"/>
          <w:spacing w:val="-19"/>
        </w:rPr>
        <w:t xml:space="preserve"> </w:t>
      </w:r>
      <w:r>
        <w:rPr>
          <w:color w:val="252525"/>
        </w:rPr>
        <w:t>(ADM);</w:t>
      </w:r>
    </w:p>
    <w:p w:rsidR="00E44AB5" w:rsidRDefault="00392533" w:rsidP="006904D8">
      <w:pPr>
        <w:pStyle w:val="ListParagraph"/>
        <w:numPr>
          <w:ilvl w:val="2"/>
          <w:numId w:val="8"/>
        </w:numPr>
        <w:ind w:left="1560" w:right="117"/>
      </w:pPr>
      <w:r>
        <w:rPr>
          <w:color w:val="252525"/>
        </w:rPr>
        <w:lastRenderedPageBreak/>
        <w:t>prevent Processing that is likely to cause damage or distress to the Data Subject or anyone else;</w:t>
      </w:r>
    </w:p>
    <w:p w:rsidR="00E44AB5" w:rsidRDefault="00392533" w:rsidP="006904D8">
      <w:pPr>
        <w:pStyle w:val="ListParagraph"/>
        <w:numPr>
          <w:ilvl w:val="2"/>
          <w:numId w:val="8"/>
        </w:numPr>
        <w:spacing w:before="121"/>
        <w:ind w:left="1560" w:hanging="853"/>
      </w:pPr>
      <w:r>
        <w:rPr>
          <w:color w:val="252525"/>
        </w:rPr>
        <w:t>be</w:t>
      </w:r>
      <w:r>
        <w:rPr>
          <w:color w:val="252525"/>
          <w:spacing w:val="-3"/>
        </w:rPr>
        <w:t xml:space="preserve"> </w:t>
      </w:r>
      <w:r>
        <w:rPr>
          <w:color w:val="252525"/>
        </w:rPr>
        <w:t>notified</w:t>
      </w:r>
      <w:r>
        <w:rPr>
          <w:color w:val="252525"/>
          <w:spacing w:val="-5"/>
        </w:rPr>
        <w:t xml:space="preserve"> </w:t>
      </w:r>
      <w:r>
        <w:rPr>
          <w:color w:val="252525"/>
        </w:rPr>
        <w:t>of</w:t>
      </w:r>
      <w:r>
        <w:rPr>
          <w:color w:val="252525"/>
          <w:spacing w:val="-2"/>
        </w:rPr>
        <w:t xml:space="preserve"> </w:t>
      </w:r>
      <w:r>
        <w:rPr>
          <w:color w:val="252525"/>
        </w:rPr>
        <w:t>a</w:t>
      </w:r>
      <w:r>
        <w:rPr>
          <w:color w:val="252525"/>
          <w:spacing w:val="-2"/>
        </w:rPr>
        <w:t xml:space="preserve"> </w:t>
      </w:r>
      <w:r>
        <w:rPr>
          <w:color w:val="252525"/>
        </w:rPr>
        <w:t>Data</w:t>
      </w:r>
      <w:r>
        <w:rPr>
          <w:color w:val="252525"/>
          <w:spacing w:val="-3"/>
        </w:rPr>
        <w:t xml:space="preserve"> </w:t>
      </w:r>
      <w:r>
        <w:rPr>
          <w:color w:val="252525"/>
        </w:rPr>
        <w:t>Breach</w:t>
      </w:r>
      <w:r>
        <w:rPr>
          <w:color w:val="252525"/>
          <w:spacing w:val="-3"/>
        </w:rPr>
        <w:t xml:space="preserve"> </w:t>
      </w:r>
      <w:r>
        <w:rPr>
          <w:color w:val="252525"/>
        </w:rPr>
        <w:t>which</w:t>
      </w:r>
      <w:r>
        <w:rPr>
          <w:color w:val="252525"/>
          <w:spacing w:val="-3"/>
        </w:rPr>
        <w:t xml:space="preserve"> </w:t>
      </w:r>
      <w:r>
        <w:rPr>
          <w:color w:val="252525"/>
        </w:rPr>
        <w:t>is</w:t>
      </w:r>
      <w:r>
        <w:rPr>
          <w:color w:val="252525"/>
          <w:spacing w:val="-2"/>
        </w:rPr>
        <w:t xml:space="preserve"> </w:t>
      </w:r>
      <w:r>
        <w:rPr>
          <w:color w:val="252525"/>
        </w:rPr>
        <w:t>likely</w:t>
      </w:r>
      <w:r>
        <w:rPr>
          <w:color w:val="252525"/>
          <w:spacing w:val="-2"/>
        </w:rPr>
        <w:t xml:space="preserve"> </w:t>
      </w:r>
      <w:r>
        <w:rPr>
          <w:color w:val="252525"/>
        </w:rPr>
        <w:t>to</w:t>
      </w:r>
      <w:r>
        <w:rPr>
          <w:color w:val="252525"/>
          <w:spacing w:val="-2"/>
        </w:rPr>
        <w:t xml:space="preserve"> </w:t>
      </w:r>
      <w:r>
        <w:rPr>
          <w:color w:val="252525"/>
        </w:rPr>
        <w:t>result</w:t>
      </w:r>
      <w:r>
        <w:rPr>
          <w:color w:val="252525"/>
          <w:spacing w:val="-2"/>
        </w:rPr>
        <w:t xml:space="preserve"> </w:t>
      </w:r>
      <w:r>
        <w:rPr>
          <w:color w:val="252525"/>
        </w:rPr>
        <w:t>in</w:t>
      </w:r>
      <w:r>
        <w:rPr>
          <w:color w:val="252525"/>
          <w:spacing w:val="-3"/>
        </w:rPr>
        <w:t xml:space="preserve"> </w:t>
      </w:r>
      <w:r>
        <w:rPr>
          <w:color w:val="252525"/>
        </w:rPr>
        <w:t>high</w:t>
      </w:r>
      <w:r>
        <w:rPr>
          <w:color w:val="252525"/>
          <w:spacing w:val="-3"/>
        </w:rPr>
        <w:t xml:space="preserve"> </w:t>
      </w:r>
      <w:r>
        <w:rPr>
          <w:color w:val="252525"/>
        </w:rPr>
        <w:t>risk</w:t>
      </w:r>
      <w:r>
        <w:rPr>
          <w:color w:val="252525"/>
          <w:spacing w:val="-2"/>
        </w:rPr>
        <w:t xml:space="preserve"> </w:t>
      </w:r>
      <w:r>
        <w:rPr>
          <w:color w:val="252525"/>
        </w:rPr>
        <w:t>to</w:t>
      </w:r>
      <w:r>
        <w:rPr>
          <w:color w:val="252525"/>
          <w:spacing w:val="-2"/>
        </w:rPr>
        <w:t xml:space="preserve"> </w:t>
      </w:r>
      <w:r>
        <w:rPr>
          <w:color w:val="252525"/>
        </w:rPr>
        <w:t>their</w:t>
      </w:r>
      <w:r>
        <w:rPr>
          <w:color w:val="252525"/>
          <w:spacing w:val="-3"/>
        </w:rPr>
        <w:t xml:space="preserve"> </w:t>
      </w:r>
      <w:r>
        <w:rPr>
          <w:color w:val="252525"/>
        </w:rPr>
        <w:t>rights</w:t>
      </w:r>
      <w:r>
        <w:rPr>
          <w:color w:val="252525"/>
          <w:spacing w:val="-2"/>
        </w:rPr>
        <w:t xml:space="preserve"> </w:t>
      </w:r>
      <w:r>
        <w:rPr>
          <w:color w:val="252525"/>
        </w:rPr>
        <w:t>and</w:t>
      </w:r>
      <w:r>
        <w:rPr>
          <w:color w:val="252525"/>
          <w:spacing w:val="-5"/>
        </w:rPr>
        <w:t xml:space="preserve"> </w:t>
      </w:r>
      <w:r>
        <w:rPr>
          <w:color w:val="252525"/>
        </w:rPr>
        <w:t>freedoms;</w:t>
      </w:r>
    </w:p>
    <w:p w:rsidR="00E44AB5" w:rsidRDefault="00392533" w:rsidP="006904D8">
      <w:pPr>
        <w:pStyle w:val="ListParagraph"/>
        <w:numPr>
          <w:ilvl w:val="2"/>
          <w:numId w:val="8"/>
        </w:numPr>
        <w:spacing w:before="118"/>
        <w:ind w:left="1560" w:right="116"/>
      </w:pPr>
      <w:r>
        <w:rPr>
          <w:color w:val="252525"/>
        </w:rPr>
        <w:t>make a complaint to the Information Commissioner’s Office, or any equivalent or replacement regulatory body having jurisdiction;</w:t>
      </w:r>
      <w:r>
        <w:rPr>
          <w:color w:val="252525"/>
          <w:spacing w:val="-6"/>
        </w:rPr>
        <w:t xml:space="preserve"> </w:t>
      </w:r>
      <w:r>
        <w:rPr>
          <w:color w:val="252525"/>
        </w:rPr>
        <w:t>and</w:t>
      </w:r>
    </w:p>
    <w:p w:rsidR="00E44AB5" w:rsidRDefault="00392533" w:rsidP="006904D8">
      <w:pPr>
        <w:pStyle w:val="ListParagraph"/>
        <w:numPr>
          <w:ilvl w:val="2"/>
          <w:numId w:val="8"/>
        </w:numPr>
        <w:spacing w:before="121"/>
        <w:ind w:left="1560" w:right="117"/>
      </w:pPr>
      <w:r>
        <w:rPr>
          <w:color w:val="252525"/>
        </w:rPr>
        <w:t xml:space="preserve">in limited circumstances, receive or ask for their Personal Data to be transferred to a third party in a structured, commonly used and </w:t>
      </w:r>
      <w:r w:rsidR="006E7167">
        <w:rPr>
          <w:color w:val="252525"/>
        </w:rPr>
        <w:t>machine-readable</w:t>
      </w:r>
      <w:r>
        <w:rPr>
          <w:color w:val="252525"/>
          <w:spacing w:val="-9"/>
        </w:rPr>
        <w:t xml:space="preserve"> </w:t>
      </w:r>
      <w:r>
        <w:rPr>
          <w:color w:val="252525"/>
        </w:rPr>
        <w:t>format.</w:t>
      </w:r>
    </w:p>
    <w:p w:rsidR="007659BF" w:rsidRPr="006E7167" w:rsidRDefault="00392533" w:rsidP="006904D8">
      <w:pPr>
        <w:pStyle w:val="ListParagraph"/>
        <w:numPr>
          <w:ilvl w:val="1"/>
          <w:numId w:val="8"/>
        </w:numPr>
        <w:ind w:left="709" w:right="115"/>
      </w:pPr>
      <w:r>
        <w:rPr>
          <w:color w:val="252525"/>
        </w:rPr>
        <w:t>If an individual requests information or changes from you under any of the rights listed above, do</w:t>
      </w:r>
      <w:r>
        <w:rPr>
          <w:color w:val="252525"/>
          <w:spacing w:val="-34"/>
        </w:rPr>
        <w:t xml:space="preserve"> </w:t>
      </w:r>
      <w:r>
        <w:rPr>
          <w:color w:val="252525"/>
        </w:rPr>
        <w:t xml:space="preserve">not </w:t>
      </w:r>
      <w:proofErr w:type="gramStart"/>
      <w:r>
        <w:rPr>
          <w:color w:val="252525"/>
        </w:rPr>
        <w:t>take action</w:t>
      </w:r>
      <w:proofErr w:type="gramEnd"/>
      <w:r>
        <w:rPr>
          <w:color w:val="252525"/>
        </w:rPr>
        <w:t xml:space="preserve"> or disclose data yourself; immediately forward any such request to the DPO. Do not</w:t>
      </w:r>
      <w:r>
        <w:rPr>
          <w:color w:val="252525"/>
          <w:spacing w:val="-31"/>
        </w:rPr>
        <w:t xml:space="preserve"> </w:t>
      </w:r>
      <w:r>
        <w:rPr>
          <w:color w:val="252525"/>
        </w:rPr>
        <w:t>allow</w:t>
      </w:r>
      <w:r w:rsidR="007659BF">
        <w:rPr>
          <w:color w:val="252525"/>
        </w:rPr>
        <w:t xml:space="preserve"> </w:t>
      </w:r>
      <w:r w:rsidRPr="007659BF">
        <w:rPr>
          <w:color w:val="252525"/>
        </w:rPr>
        <w:t>the Data Subject or third parties (such as parents, or the police) to persuade you into disclosing Personal Data without proper authorisation.</w:t>
      </w:r>
      <w:bookmarkStart w:id="48" w:name="_bookmark13"/>
      <w:bookmarkEnd w:id="48"/>
    </w:p>
    <w:p w:rsidR="006E7167" w:rsidRPr="006E7167" w:rsidRDefault="006E7167" w:rsidP="006E7167">
      <w:pPr>
        <w:pStyle w:val="NoSpacing"/>
      </w:pPr>
    </w:p>
    <w:p w:rsidR="00E44AB5" w:rsidRPr="007659BF" w:rsidRDefault="00392533" w:rsidP="006904D8">
      <w:pPr>
        <w:pStyle w:val="Heading1"/>
      </w:pPr>
      <w:bookmarkStart w:id="49" w:name="_Toc127280479"/>
      <w:r w:rsidRPr="007659BF">
        <w:t>ACCOUNTABILITY</w:t>
      </w:r>
      <w:bookmarkEnd w:id="49"/>
    </w:p>
    <w:p w:rsidR="006904D8" w:rsidRPr="006904D8" w:rsidRDefault="006904D8" w:rsidP="006904D8">
      <w:pPr>
        <w:pStyle w:val="ListParagraph"/>
        <w:numPr>
          <w:ilvl w:val="0"/>
          <w:numId w:val="7"/>
        </w:numPr>
        <w:ind w:right="115"/>
        <w:rPr>
          <w:vanish/>
          <w:color w:val="252525"/>
        </w:rPr>
      </w:pPr>
    </w:p>
    <w:p w:rsidR="006904D8" w:rsidRPr="006904D8" w:rsidRDefault="006904D8" w:rsidP="006904D8">
      <w:pPr>
        <w:pStyle w:val="ListParagraph"/>
        <w:numPr>
          <w:ilvl w:val="0"/>
          <w:numId w:val="7"/>
        </w:numPr>
        <w:ind w:right="115"/>
        <w:rPr>
          <w:vanish/>
          <w:color w:val="252525"/>
        </w:rPr>
      </w:pPr>
    </w:p>
    <w:p w:rsidR="006904D8" w:rsidRPr="006904D8" w:rsidRDefault="006904D8" w:rsidP="006904D8">
      <w:pPr>
        <w:pStyle w:val="ListParagraph"/>
        <w:numPr>
          <w:ilvl w:val="0"/>
          <w:numId w:val="7"/>
        </w:numPr>
        <w:ind w:right="115"/>
        <w:rPr>
          <w:vanish/>
          <w:color w:val="252525"/>
        </w:rPr>
      </w:pPr>
    </w:p>
    <w:p w:rsidR="006904D8" w:rsidRPr="006904D8" w:rsidRDefault="006904D8" w:rsidP="006904D8">
      <w:pPr>
        <w:pStyle w:val="ListParagraph"/>
        <w:numPr>
          <w:ilvl w:val="0"/>
          <w:numId w:val="7"/>
        </w:numPr>
        <w:ind w:right="115"/>
        <w:rPr>
          <w:vanish/>
          <w:color w:val="252525"/>
        </w:rPr>
      </w:pPr>
    </w:p>
    <w:p w:rsidR="006904D8" w:rsidRPr="006904D8" w:rsidRDefault="006904D8" w:rsidP="006904D8">
      <w:pPr>
        <w:pStyle w:val="ListParagraph"/>
        <w:numPr>
          <w:ilvl w:val="0"/>
          <w:numId w:val="7"/>
        </w:numPr>
        <w:ind w:right="115"/>
        <w:rPr>
          <w:vanish/>
          <w:color w:val="252525"/>
        </w:rPr>
      </w:pPr>
    </w:p>
    <w:p w:rsidR="006904D8" w:rsidRPr="006904D8" w:rsidRDefault="006904D8" w:rsidP="006904D8">
      <w:pPr>
        <w:pStyle w:val="ListParagraph"/>
        <w:numPr>
          <w:ilvl w:val="0"/>
          <w:numId w:val="7"/>
        </w:numPr>
        <w:ind w:right="115"/>
        <w:rPr>
          <w:vanish/>
          <w:color w:val="252525"/>
        </w:rPr>
      </w:pPr>
    </w:p>
    <w:p w:rsidR="006904D8" w:rsidRPr="006904D8" w:rsidRDefault="006904D8" w:rsidP="006904D8">
      <w:pPr>
        <w:pStyle w:val="ListParagraph"/>
        <w:numPr>
          <w:ilvl w:val="0"/>
          <w:numId w:val="7"/>
        </w:numPr>
        <w:ind w:right="115"/>
        <w:rPr>
          <w:vanish/>
          <w:color w:val="252525"/>
        </w:rPr>
      </w:pPr>
    </w:p>
    <w:p w:rsidR="00E44AB5" w:rsidRDefault="00392533" w:rsidP="006904D8">
      <w:pPr>
        <w:pStyle w:val="ListParagraph"/>
        <w:numPr>
          <w:ilvl w:val="1"/>
          <w:numId w:val="7"/>
        </w:numPr>
        <w:ind w:left="709" w:right="115"/>
      </w:pPr>
      <w:r>
        <w:rPr>
          <w:color w:val="252525"/>
        </w:rPr>
        <w:t>The</w:t>
      </w:r>
      <w:r>
        <w:rPr>
          <w:color w:val="252525"/>
          <w:spacing w:val="-13"/>
        </w:rPr>
        <w:t xml:space="preserve"> </w:t>
      </w:r>
      <w:r>
        <w:rPr>
          <w:color w:val="252525"/>
        </w:rPr>
        <w:t>University,</w:t>
      </w:r>
      <w:r>
        <w:rPr>
          <w:color w:val="252525"/>
          <w:spacing w:val="-13"/>
        </w:rPr>
        <w:t xml:space="preserve"> </w:t>
      </w:r>
      <w:r>
        <w:rPr>
          <w:color w:val="252525"/>
        </w:rPr>
        <w:t>as</w:t>
      </w:r>
      <w:r>
        <w:rPr>
          <w:color w:val="252525"/>
          <w:spacing w:val="-15"/>
        </w:rPr>
        <w:t xml:space="preserve"> </w:t>
      </w:r>
      <w:r>
        <w:rPr>
          <w:color w:val="252525"/>
        </w:rPr>
        <w:t>Data</w:t>
      </w:r>
      <w:r>
        <w:rPr>
          <w:color w:val="252525"/>
          <w:spacing w:val="-15"/>
        </w:rPr>
        <w:t xml:space="preserve"> </w:t>
      </w:r>
      <w:r>
        <w:rPr>
          <w:color w:val="252525"/>
        </w:rPr>
        <w:t>Controller,</w:t>
      </w:r>
      <w:r>
        <w:rPr>
          <w:color w:val="252525"/>
          <w:spacing w:val="-17"/>
        </w:rPr>
        <w:t xml:space="preserve"> </w:t>
      </w:r>
      <w:r>
        <w:rPr>
          <w:color w:val="252525"/>
        </w:rPr>
        <w:t>must</w:t>
      </w:r>
      <w:r>
        <w:rPr>
          <w:color w:val="252525"/>
          <w:spacing w:val="-12"/>
        </w:rPr>
        <w:t xml:space="preserve"> </w:t>
      </w:r>
      <w:r>
        <w:rPr>
          <w:color w:val="252525"/>
        </w:rPr>
        <w:t>implement</w:t>
      </w:r>
      <w:r>
        <w:rPr>
          <w:color w:val="252525"/>
          <w:spacing w:val="-15"/>
        </w:rPr>
        <w:t xml:space="preserve"> </w:t>
      </w:r>
      <w:r>
        <w:rPr>
          <w:color w:val="252525"/>
        </w:rPr>
        <w:t>appropriate</w:t>
      </w:r>
      <w:r>
        <w:rPr>
          <w:color w:val="252525"/>
          <w:spacing w:val="-14"/>
        </w:rPr>
        <w:t xml:space="preserve"> </w:t>
      </w:r>
      <w:r>
        <w:rPr>
          <w:color w:val="252525"/>
        </w:rPr>
        <w:t>technical</w:t>
      </w:r>
      <w:r>
        <w:rPr>
          <w:color w:val="252525"/>
          <w:spacing w:val="-15"/>
        </w:rPr>
        <w:t xml:space="preserve"> </w:t>
      </w:r>
      <w:r>
        <w:rPr>
          <w:color w:val="252525"/>
        </w:rPr>
        <w:t>and</w:t>
      </w:r>
      <w:r>
        <w:rPr>
          <w:color w:val="252525"/>
          <w:spacing w:val="-16"/>
        </w:rPr>
        <w:t xml:space="preserve"> </w:t>
      </w:r>
      <w:r>
        <w:rPr>
          <w:color w:val="252525"/>
        </w:rPr>
        <w:t>organisational</w:t>
      </w:r>
      <w:r>
        <w:rPr>
          <w:color w:val="252525"/>
          <w:spacing w:val="-16"/>
        </w:rPr>
        <w:t xml:space="preserve"> </w:t>
      </w:r>
      <w:r>
        <w:rPr>
          <w:color w:val="252525"/>
        </w:rPr>
        <w:t>measures in an effective manner, to ensure compliance with data protection principles. The University is responsible for, and must be able to demonstrate, compliance with the data protection</w:t>
      </w:r>
      <w:r>
        <w:rPr>
          <w:color w:val="252525"/>
          <w:spacing w:val="-24"/>
        </w:rPr>
        <w:t xml:space="preserve"> </w:t>
      </w:r>
      <w:r>
        <w:rPr>
          <w:color w:val="252525"/>
        </w:rPr>
        <w:t>principles.</w:t>
      </w:r>
    </w:p>
    <w:p w:rsidR="00E44AB5" w:rsidRDefault="00392533" w:rsidP="006904D8">
      <w:pPr>
        <w:pStyle w:val="ListParagraph"/>
        <w:numPr>
          <w:ilvl w:val="1"/>
          <w:numId w:val="7"/>
        </w:numPr>
        <w:spacing w:before="118"/>
        <w:ind w:left="709" w:right="114"/>
      </w:pPr>
      <w:r>
        <w:rPr>
          <w:color w:val="252525"/>
        </w:rPr>
        <w:t>The University must have adequate resources and controls in place to ensure and to document compliance including:</w:t>
      </w:r>
    </w:p>
    <w:p w:rsidR="00E44AB5" w:rsidRDefault="00392533" w:rsidP="006904D8">
      <w:pPr>
        <w:pStyle w:val="ListParagraph"/>
        <w:numPr>
          <w:ilvl w:val="2"/>
          <w:numId w:val="7"/>
        </w:numPr>
        <w:spacing w:before="121"/>
        <w:ind w:left="1560" w:right="116"/>
      </w:pPr>
      <w:r>
        <w:rPr>
          <w:color w:val="252525"/>
        </w:rPr>
        <w:t>appointing and maintaining a suitably qualified DPO role and appropriate management accountability for data</w:t>
      </w:r>
      <w:r>
        <w:rPr>
          <w:color w:val="252525"/>
          <w:spacing w:val="-4"/>
        </w:rPr>
        <w:t xml:space="preserve"> </w:t>
      </w:r>
      <w:r>
        <w:rPr>
          <w:color w:val="252525"/>
        </w:rPr>
        <w:t>privacy;</w:t>
      </w:r>
    </w:p>
    <w:p w:rsidR="00E44AB5" w:rsidRDefault="00392533" w:rsidP="006904D8">
      <w:pPr>
        <w:pStyle w:val="ListParagraph"/>
        <w:numPr>
          <w:ilvl w:val="2"/>
          <w:numId w:val="7"/>
        </w:numPr>
        <w:ind w:left="1560" w:right="117"/>
      </w:pPr>
      <w:r>
        <w:rPr>
          <w:color w:val="252525"/>
        </w:rPr>
        <w:t>implementing</w:t>
      </w:r>
      <w:r>
        <w:rPr>
          <w:color w:val="252525"/>
          <w:spacing w:val="-17"/>
        </w:rPr>
        <w:t xml:space="preserve"> </w:t>
      </w:r>
      <w:r>
        <w:rPr>
          <w:color w:val="252525"/>
        </w:rPr>
        <w:t>Privacy</w:t>
      </w:r>
      <w:r>
        <w:rPr>
          <w:color w:val="252525"/>
          <w:spacing w:val="-12"/>
        </w:rPr>
        <w:t xml:space="preserve"> </w:t>
      </w:r>
      <w:r>
        <w:rPr>
          <w:color w:val="252525"/>
        </w:rPr>
        <w:t>by</w:t>
      </w:r>
      <w:r>
        <w:rPr>
          <w:color w:val="252525"/>
          <w:spacing w:val="-13"/>
        </w:rPr>
        <w:t xml:space="preserve"> </w:t>
      </w:r>
      <w:r>
        <w:rPr>
          <w:color w:val="252525"/>
        </w:rPr>
        <w:t>Design</w:t>
      </w:r>
      <w:r>
        <w:rPr>
          <w:color w:val="252525"/>
          <w:spacing w:val="-14"/>
        </w:rPr>
        <w:t xml:space="preserve"> </w:t>
      </w:r>
      <w:r>
        <w:rPr>
          <w:color w:val="252525"/>
        </w:rPr>
        <w:t>when</w:t>
      </w:r>
      <w:r>
        <w:rPr>
          <w:color w:val="252525"/>
          <w:spacing w:val="-16"/>
        </w:rPr>
        <w:t xml:space="preserve"> </w:t>
      </w:r>
      <w:r>
        <w:rPr>
          <w:color w:val="252525"/>
        </w:rPr>
        <w:t>Processing</w:t>
      </w:r>
      <w:r>
        <w:rPr>
          <w:color w:val="252525"/>
          <w:spacing w:val="-17"/>
        </w:rPr>
        <w:t xml:space="preserve"> </w:t>
      </w:r>
      <w:r>
        <w:rPr>
          <w:color w:val="252525"/>
        </w:rPr>
        <w:t>Personal</w:t>
      </w:r>
      <w:r>
        <w:rPr>
          <w:color w:val="252525"/>
          <w:spacing w:val="-13"/>
        </w:rPr>
        <w:t xml:space="preserve"> </w:t>
      </w:r>
      <w:r>
        <w:rPr>
          <w:color w:val="252525"/>
        </w:rPr>
        <w:t>Data</w:t>
      </w:r>
      <w:r>
        <w:rPr>
          <w:color w:val="252525"/>
          <w:spacing w:val="-14"/>
        </w:rPr>
        <w:t xml:space="preserve"> </w:t>
      </w:r>
      <w:r>
        <w:rPr>
          <w:color w:val="252525"/>
        </w:rPr>
        <w:t>and</w:t>
      </w:r>
      <w:r>
        <w:rPr>
          <w:color w:val="252525"/>
          <w:spacing w:val="-14"/>
        </w:rPr>
        <w:t xml:space="preserve"> </w:t>
      </w:r>
      <w:r>
        <w:rPr>
          <w:color w:val="252525"/>
        </w:rPr>
        <w:t>completing</w:t>
      </w:r>
      <w:r>
        <w:rPr>
          <w:color w:val="252525"/>
          <w:spacing w:val="-14"/>
        </w:rPr>
        <w:t xml:space="preserve"> </w:t>
      </w:r>
      <w:r>
        <w:rPr>
          <w:color w:val="252525"/>
        </w:rPr>
        <w:t>DPIAs</w:t>
      </w:r>
      <w:r>
        <w:rPr>
          <w:color w:val="252525"/>
          <w:spacing w:val="-14"/>
        </w:rPr>
        <w:t xml:space="preserve"> </w:t>
      </w:r>
      <w:r>
        <w:rPr>
          <w:color w:val="252525"/>
        </w:rPr>
        <w:t>where Processing presents a high risk to rights and freedoms of Data</w:t>
      </w:r>
      <w:r>
        <w:rPr>
          <w:color w:val="252525"/>
          <w:spacing w:val="-14"/>
        </w:rPr>
        <w:t xml:space="preserve"> </w:t>
      </w:r>
      <w:r>
        <w:rPr>
          <w:color w:val="252525"/>
        </w:rPr>
        <w:t>Subjects;</w:t>
      </w:r>
    </w:p>
    <w:p w:rsidR="00E44AB5" w:rsidRDefault="00392533" w:rsidP="006904D8">
      <w:pPr>
        <w:pStyle w:val="ListParagraph"/>
        <w:numPr>
          <w:ilvl w:val="2"/>
          <w:numId w:val="7"/>
        </w:numPr>
        <w:spacing w:before="121"/>
        <w:ind w:left="1560" w:right="117"/>
      </w:pPr>
      <w:r>
        <w:rPr>
          <w:color w:val="252525"/>
        </w:rPr>
        <w:t>integrating data protection into internal documents including this Privacy Standard, Privacy Notices and any related</w:t>
      </w:r>
      <w:r>
        <w:rPr>
          <w:color w:val="252525"/>
          <w:spacing w:val="-3"/>
        </w:rPr>
        <w:t xml:space="preserve"> </w:t>
      </w:r>
      <w:r>
        <w:rPr>
          <w:color w:val="252525"/>
        </w:rPr>
        <w:t>documents;</w:t>
      </w:r>
    </w:p>
    <w:p w:rsidR="00E44AB5" w:rsidRDefault="00392533" w:rsidP="006904D8">
      <w:pPr>
        <w:pStyle w:val="ListParagraph"/>
        <w:numPr>
          <w:ilvl w:val="2"/>
          <w:numId w:val="7"/>
        </w:numPr>
        <w:spacing w:before="118"/>
        <w:ind w:left="1560" w:right="116"/>
      </w:pPr>
      <w:r>
        <w:rPr>
          <w:color w:val="252525"/>
        </w:rPr>
        <w:t>regularly training University staff and, as appropriate, students and sub-contractors, on the applicable data protection legislation, this Privacy Standard and data protection matters including, for example, Data Subject’s rights, Consent, legal basis, DPIA and Data Breaches; and</w:t>
      </w:r>
    </w:p>
    <w:p w:rsidR="00E44AB5" w:rsidRDefault="00392533" w:rsidP="006904D8">
      <w:pPr>
        <w:pStyle w:val="ListParagraph"/>
        <w:numPr>
          <w:ilvl w:val="2"/>
          <w:numId w:val="7"/>
        </w:numPr>
        <w:spacing w:before="121"/>
        <w:ind w:left="1560" w:right="113"/>
      </w:pPr>
      <w:r>
        <w:rPr>
          <w:color w:val="252525"/>
        </w:rPr>
        <w:t>regularly testing the privacy measures implemented and conducting periodic reviews and audits to assess compliance, including using results of testing to demonstrate compliance improvement</w:t>
      </w:r>
      <w:r>
        <w:rPr>
          <w:color w:val="252525"/>
          <w:spacing w:val="-1"/>
        </w:rPr>
        <w:t xml:space="preserve"> </w:t>
      </w:r>
      <w:r>
        <w:rPr>
          <w:color w:val="252525"/>
        </w:rPr>
        <w:t>effort.</w:t>
      </w:r>
    </w:p>
    <w:p w:rsidR="00E44AB5" w:rsidRDefault="006E33E2" w:rsidP="00BF13CD">
      <w:pPr>
        <w:pStyle w:val="Heading1"/>
      </w:pPr>
      <w:bookmarkStart w:id="50" w:name="_Toc127280480"/>
      <w:r>
        <w:t>RECORD KEEPING</w:t>
      </w:r>
      <w:bookmarkEnd w:id="50"/>
    </w:p>
    <w:p w:rsidR="006904D8" w:rsidRPr="006904D8" w:rsidRDefault="006904D8" w:rsidP="006904D8">
      <w:pPr>
        <w:pStyle w:val="ListParagraph"/>
        <w:numPr>
          <w:ilvl w:val="0"/>
          <w:numId w:val="7"/>
        </w:numPr>
        <w:ind w:right="114"/>
        <w:rPr>
          <w:vanish/>
          <w:color w:val="252525"/>
        </w:rPr>
      </w:pPr>
    </w:p>
    <w:p w:rsidR="00E44AB5" w:rsidRDefault="00392533" w:rsidP="006904D8">
      <w:pPr>
        <w:pStyle w:val="ListParagraph"/>
        <w:numPr>
          <w:ilvl w:val="1"/>
          <w:numId w:val="7"/>
        </w:numPr>
        <w:ind w:left="709" w:right="114"/>
      </w:pPr>
      <w:r>
        <w:rPr>
          <w:color w:val="252525"/>
        </w:rPr>
        <w:t>The applicable data protection legislation requires us to keep full and accurate records of all our data Processing</w:t>
      </w:r>
      <w:r>
        <w:rPr>
          <w:color w:val="252525"/>
          <w:spacing w:val="-2"/>
        </w:rPr>
        <w:t xml:space="preserve"> </w:t>
      </w:r>
      <w:r>
        <w:rPr>
          <w:color w:val="252525"/>
        </w:rPr>
        <w:t>activities.</w:t>
      </w:r>
    </w:p>
    <w:p w:rsidR="00E44AB5" w:rsidRDefault="00392533" w:rsidP="006904D8">
      <w:pPr>
        <w:pStyle w:val="ListParagraph"/>
        <w:numPr>
          <w:ilvl w:val="1"/>
          <w:numId w:val="7"/>
        </w:numPr>
        <w:spacing w:before="119"/>
        <w:ind w:left="709" w:right="116"/>
      </w:pPr>
      <w:r>
        <w:rPr>
          <w:color w:val="252525"/>
        </w:rPr>
        <w:t>You</w:t>
      </w:r>
      <w:r>
        <w:rPr>
          <w:color w:val="252525"/>
          <w:spacing w:val="-9"/>
        </w:rPr>
        <w:t xml:space="preserve"> </w:t>
      </w:r>
      <w:r>
        <w:rPr>
          <w:color w:val="252525"/>
        </w:rPr>
        <w:t>must</w:t>
      </w:r>
      <w:r>
        <w:rPr>
          <w:color w:val="252525"/>
          <w:spacing w:val="-7"/>
        </w:rPr>
        <w:t xml:space="preserve"> </w:t>
      </w:r>
      <w:r>
        <w:rPr>
          <w:color w:val="252525"/>
        </w:rPr>
        <w:t>keep</w:t>
      </w:r>
      <w:r>
        <w:rPr>
          <w:color w:val="252525"/>
          <w:spacing w:val="-5"/>
        </w:rPr>
        <w:t xml:space="preserve"> </w:t>
      </w:r>
      <w:r>
        <w:rPr>
          <w:color w:val="252525"/>
        </w:rPr>
        <w:t>and</w:t>
      </w:r>
      <w:r>
        <w:rPr>
          <w:color w:val="252525"/>
          <w:spacing w:val="-8"/>
        </w:rPr>
        <w:t xml:space="preserve"> </w:t>
      </w:r>
      <w:r>
        <w:rPr>
          <w:color w:val="252525"/>
        </w:rPr>
        <w:t>maintain</w:t>
      </w:r>
      <w:r>
        <w:rPr>
          <w:color w:val="252525"/>
          <w:spacing w:val="-5"/>
        </w:rPr>
        <w:t xml:space="preserve"> </w:t>
      </w:r>
      <w:r>
        <w:rPr>
          <w:color w:val="252525"/>
        </w:rPr>
        <w:t>accurate</w:t>
      </w:r>
      <w:r>
        <w:rPr>
          <w:color w:val="252525"/>
          <w:spacing w:val="-6"/>
        </w:rPr>
        <w:t xml:space="preserve"> </w:t>
      </w:r>
      <w:r>
        <w:rPr>
          <w:color w:val="252525"/>
        </w:rPr>
        <w:t>corporate</w:t>
      </w:r>
      <w:r>
        <w:rPr>
          <w:color w:val="252525"/>
          <w:spacing w:val="-7"/>
        </w:rPr>
        <w:t xml:space="preserve"> </w:t>
      </w:r>
      <w:r>
        <w:rPr>
          <w:color w:val="252525"/>
        </w:rPr>
        <w:t>records</w:t>
      </w:r>
      <w:r>
        <w:rPr>
          <w:color w:val="252525"/>
          <w:spacing w:val="-5"/>
        </w:rPr>
        <w:t xml:space="preserve"> </w:t>
      </w:r>
      <w:r>
        <w:rPr>
          <w:color w:val="252525"/>
        </w:rPr>
        <w:t>reflecting</w:t>
      </w:r>
      <w:r>
        <w:rPr>
          <w:color w:val="252525"/>
          <w:spacing w:val="-5"/>
        </w:rPr>
        <w:t xml:space="preserve"> </w:t>
      </w:r>
      <w:r>
        <w:rPr>
          <w:color w:val="252525"/>
        </w:rPr>
        <w:t>our</w:t>
      </w:r>
      <w:r>
        <w:rPr>
          <w:color w:val="252525"/>
          <w:spacing w:val="-7"/>
        </w:rPr>
        <w:t xml:space="preserve"> </w:t>
      </w:r>
      <w:r>
        <w:rPr>
          <w:color w:val="252525"/>
        </w:rPr>
        <w:t>Processing</w:t>
      </w:r>
      <w:r>
        <w:rPr>
          <w:color w:val="252525"/>
          <w:spacing w:val="-8"/>
        </w:rPr>
        <w:t xml:space="preserve"> </w:t>
      </w:r>
      <w:r>
        <w:rPr>
          <w:color w:val="252525"/>
        </w:rPr>
        <w:t>including</w:t>
      </w:r>
      <w:r>
        <w:rPr>
          <w:color w:val="252525"/>
          <w:spacing w:val="-5"/>
        </w:rPr>
        <w:t xml:space="preserve"> </w:t>
      </w:r>
      <w:r>
        <w:rPr>
          <w:color w:val="252525"/>
        </w:rPr>
        <w:t>records</w:t>
      </w:r>
      <w:r>
        <w:rPr>
          <w:color w:val="252525"/>
          <w:spacing w:val="-10"/>
        </w:rPr>
        <w:t xml:space="preserve"> </w:t>
      </w:r>
      <w:r>
        <w:rPr>
          <w:color w:val="252525"/>
        </w:rPr>
        <w:t>of Data Subjects’ Consents and procedures for obtaining</w:t>
      </w:r>
      <w:r>
        <w:rPr>
          <w:color w:val="252525"/>
          <w:spacing w:val="-6"/>
        </w:rPr>
        <w:t xml:space="preserve"> </w:t>
      </w:r>
      <w:r>
        <w:rPr>
          <w:color w:val="252525"/>
        </w:rPr>
        <w:t>Consents.</w:t>
      </w:r>
    </w:p>
    <w:p w:rsidR="00E44AB5" w:rsidRPr="00C57987" w:rsidRDefault="00392533" w:rsidP="006904D8">
      <w:pPr>
        <w:pStyle w:val="ListParagraph"/>
        <w:numPr>
          <w:ilvl w:val="1"/>
          <w:numId w:val="7"/>
        </w:numPr>
        <w:ind w:left="709" w:right="113"/>
      </w:pPr>
      <w:r>
        <w:rPr>
          <w:color w:val="252525"/>
        </w:rPr>
        <w:t>These records should include, at a minimum, the name and contact details of the Data Controller and the DPO, clear descriptions of the Personal Data types, Data Subject types, Processing activities, Processing purposes, legal bases for processing, third-party recipients of the Personal Data, Personal Data</w:t>
      </w:r>
      <w:r>
        <w:rPr>
          <w:color w:val="252525"/>
          <w:spacing w:val="-11"/>
        </w:rPr>
        <w:t xml:space="preserve"> </w:t>
      </w:r>
      <w:r>
        <w:rPr>
          <w:color w:val="252525"/>
        </w:rPr>
        <w:t>storage</w:t>
      </w:r>
      <w:r>
        <w:rPr>
          <w:color w:val="252525"/>
          <w:spacing w:val="-10"/>
        </w:rPr>
        <w:t xml:space="preserve"> </w:t>
      </w:r>
      <w:r>
        <w:rPr>
          <w:color w:val="252525"/>
        </w:rPr>
        <w:t>locations,</w:t>
      </w:r>
      <w:r>
        <w:rPr>
          <w:color w:val="252525"/>
          <w:spacing w:val="-10"/>
        </w:rPr>
        <w:t xml:space="preserve"> </w:t>
      </w:r>
      <w:r>
        <w:rPr>
          <w:color w:val="252525"/>
        </w:rPr>
        <w:t>Personal</w:t>
      </w:r>
      <w:r>
        <w:rPr>
          <w:color w:val="252525"/>
          <w:spacing w:val="-11"/>
        </w:rPr>
        <w:t xml:space="preserve"> </w:t>
      </w:r>
      <w:r>
        <w:rPr>
          <w:color w:val="252525"/>
        </w:rPr>
        <w:t>Data</w:t>
      </w:r>
      <w:r>
        <w:rPr>
          <w:color w:val="252525"/>
          <w:spacing w:val="-11"/>
        </w:rPr>
        <w:t xml:space="preserve"> </w:t>
      </w:r>
      <w:r>
        <w:rPr>
          <w:color w:val="252525"/>
        </w:rPr>
        <w:t>transfers,</w:t>
      </w:r>
      <w:r>
        <w:rPr>
          <w:color w:val="252525"/>
          <w:spacing w:val="-10"/>
        </w:rPr>
        <w:t xml:space="preserve"> </w:t>
      </w:r>
      <w:r>
        <w:rPr>
          <w:color w:val="252525"/>
        </w:rPr>
        <w:t>the</w:t>
      </w:r>
      <w:r>
        <w:rPr>
          <w:color w:val="252525"/>
          <w:spacing w:val="-10"/>
        </w:rPr>
        <w:t xml:space="preserve"> </w:t>
      </w:r>
      <w:r>
        <w:rPr>
          <w:color w:val="252525"/>
        </w:rPr>
        <w:t>Personal</w:t>
      </w:r>
      <w:r>
        <w:rPr>
          <w:color w:val="252525"/>
          <w:spacing w:val="-11"/>
        </w:rPr>
        <w:t xml:space="preserve"> </w:t>
      </w:r>
      <w:r>
        <w:rPr>
          <w:color w:val="252525"/>
        </w:rPr>
        <w:t>Data’s</w:t>
      </w:r>
      <w:r>
        <w:rPr>
          <w:color w:val="252525"/>
          <w:spacing w:val="-10"/>
        </w:rPr>
        <w:t xml:space="preserve"> </w:t>
      </w:r>
      <w:r>
        <w:rPr>
          <w:color w:val="252525"/>
        </w:rPr>
        <w:t>retention</w:t>
      </w:r>
      <w:r>
        <w:rPr>
          <w:color w:val="252525"/>
          <w:spacing w:val="-11"/>
        </w:rPr>
        <w:t xml:space="preserve"> </w:t>
      </w:r>
      <w:r>
        <w:rPr>
          <w:color w:val="252525"/>
        </w:rPr>
        <w:t>period</w:t>
      </w:r>
      <w:r>
        <w:rPr>
          <w:color w:val="252525"/>
          <w:spacing w:val="-9"/>
        </w:rPr>
        <w:t xml:space="preserve"> </w:t>
      </w:r>
      <w:r>
        <w:rPr>
          <w:color w:val="252525"/>
        </w:rPr>
        <w:t>and</w:t>
      </w:r>
      <w:r>
        <w:rPr>
          <w:color w:val="252525"/>
          <w:spacing w:val="-11"/>
        </w:rPr>
        <w:t xml:space="preserve"> </w:t>
      </w:r>
      <w:r>
        <w:rPr>
          <w:color w:val="252525"/>
        </w:rPr>
        <w:t>a</w:t>
      </w:r>
      <w:r>
        <w:rPr>
          <w:color w:val="252525"/>
          <w:spacing w:val="-11"/>
        </w:rPr>
        <w:t xml:space="preserve"> </w:t>
      </w:r>
      <w:r>
        <w:rPr>
          <w:color w:val="252525"/>
        </w:rPr>
        <w:t>description of</w:t>
      </w:r>
      <w:r>
        <w:rPr>
          <w:color w:val="252525"/>
          <w:spacing w:val="-3"/>
        </w:rPr>
        <w:t xml:space="preserve"> </w:t>
      </w:r>
      <w:r>
        <w:rPr>
          <w:color w:val="252525"/>
        </w:rPr>
        <w:t>the</w:t>
      </w:r>
      <w:r>
        <w:rPr>
          <w:color w:val="252525"/>
          <w:spacing w:val="-5"/>
        </w:rPr>
        <w:t xml:space="preserve"> </w:t>
      </w:r>
      <w:r>
        <w:rPr>
          <w:color w:val="252525"/>
        </w:rPr>
        <w:t>security</w:t>
      </w:r>
      <w:r>
        <w:rPr>
          <w:color w:val="252525"/>
          <w:spacing w:val="-5"/>
        </w:rPr>
        <w:t xml:space="preserve"> </w:t>
      </w:r>
      <w:r>
        <w:rPr>
          <w:color w:val="252525"/>
        </w:rPr>
        <w:t>measures</w:t>
      </w:r>
      <w:r>
        <w:rPr>
          <w:color w:val="252525"/>
          <w:spacing w:val="-2"/>
        </w:rPr>
        <w:t xml:space="preserve"> </w:t>
      </w:r>
      <w:r>
        <w:rPr>
          <w:color w:val="252525"/>
        </w:rPr>
        <w:t>in</w:t>
      </w:r>
      <w:r>
        <w:rPr>
          <w:color w:val="252525"/>
          <w:spacing w:val="-6"/>
        </w:rPr>
        <w:t xml:space="preserve"> </w:t>
      </w:r>
      <w:r>
        <w:rPr>
          <w:color w:val="252525"/>
        </w:rPr>
        <w:t>place.</w:t>
      </w:r>
      <w:r>
        <w:rPr>
          <w:color w:val="252525"/>
          <w:spacing w:val="-3"/>
        </w:rPr>
        <w:t xml:space="preserve"> </w:t>
      </w:r>
      <w:r>
        <w:rPr>
          <w:color w:val="252525"/>
        </w:rPr>
        <w:t>In</w:t>
      </w:r>
      <w:r>
        <w:rPr>
          <w:color w:val="252525"/>
          <w:spacing w:val="-3"/>
        </w:rPr>
        <w:t xml:space="preserve"> </w:t>
      </w:r>
      <w:r>
        <w:rPr>
          <w:color w:val="252525"/>
        </w:rPr>
        <w:t>order</w:t>
      </w:r>
      <w:r>
        <w:rPr>
          <w:color w:val="252525"/>
          <w:spacing w:val="-3"/>
        </w:rPr>
        <w:t xml:space="preserve"> </w:t>
      </w:r>
      <w:r>
        <w:rPr>
          <w:color w:val="252525"/>
        </w:rPr>
        <w:t>to</w:t>
      </w:r>
      <w:r>
        <w:rPr>
          <w:color w:val="252525"/>
          <w:spacing w:val="-1"/>
        </w:rPr>
        <w:t xml:space="preserve"> </w:t>
      </w:r>
      <w:r>
        <w:rPr>
          <w:color w:val="252525"/>
        </w:rPr>
        <w:t>create</w:t>
      </w:r>
      <w:r>
        <w:rPr>
          <w:color w:val="252525"/>
          <w:spacing w:val="-4"/>
        </w:rPr>
        <w:t xml:space="preserve"> </w:t>
      </w:r>
      <w:r>
        <w:rPr>
          <w:color w:val="252525"/>
        </w:rPr>
        <w:t>such</w:t>
      </w:r>
      <w:r>
        <w:rPr>
          <w:color w:val="252525"/>
          <w:spacing w:val="-4"/>
        </w:rPr>
        <w:t xml:space="preserve"> </w:t>
      </w:r>
      <w:r>
        <w:rPr>
          <w:color w:val="252525"/>
        </w:rPr>
        <w:t>records,</w:t>
      </w:r>
      <w:r>
        <w:rPr>
          <w:color w:val="252525"/>
          <w:spacing w:val="-2"/>
        </w:rPr>
        <w:t xml:space="preserve"> </w:t>
      </w:r>
      <w:r>
        <w:rPr>
          <w:color w:val="252525"/>
        </w:rPr>
        <w:t>data</w:t>
      </w:r>
      <w:r>
        <w:rPr>
          <w:color w:val="252525"/>
          <w:spacing w:val="-6"/>
        </w:rPr>
        <w:t xml:space="preserve"> </w:t>
      </w:r>
      <w:r>
        <w:rPr>
          <w:color w:val="252525"/>
        </w:rPr>
        <w:t>maps</w:t>
      </w:r>
      <w:r>
        <w:rPr>
          <w:color w:val="252525"/>
          <w:spacing w:val="-5"/>
        </w:rPr>
        <w:t xml:space="preserve"> </w:t>
      </w:r>
      <w:r>
        <w:rPr>
          <w:color w:val="252525"/>
        </w:rPr>
        <w:t>should</w:t>
      </w:r>
      <w:r>
        <w:rPr>
          <w:color w:val="252525"/>
          <w:spacing w:val="-3"/>
        </w:rPr>
        <w:t xml:space="preserve"> </w:t>
      </w:r>
      <w:r>
        <w:rPr>
          <w:color w:val="252525"/>
        </w:rPr>
        <w:t>be</w:t>
      </w:r>
      <w:r>
        <w:rPr>
          <w:color w:val="252525"/>
          <w:spacing w:val="-3"/>
        </w:rPr>
        <w:t xml:space="preserve"> </w:t>
      </w:r>
      <w:r>
        <w:rPr>
          <w:color w:val="252525"/>
        </w:rPr>
        <w:t>created</w:t>
      </w:r>
      <w:r>
        <w:rPr>
          <w:color w:val="252525"/>
          <w:spacing w:val="-3"/>
        </w:rPr>
        <w:t xml:space="preserve"> </w:t>
      </w:r>
      <w:r>
        <w:rPr>
          <w:color w:val="252525"/>
        </w:rPr>
        <w:t>which should include the detail set out above together with appropriate data</w:t>
      </w:r>
      <w:r>
        <w:rPr>
          <w:color w:val="252525"/>
          <w:spacing w:val="-15"/>
        </w:rPr>
        <w:t xml:space="preserve"> </w:t>
      </w:r>
      <w:r>
        <w:rPr>
          <w:color w:val="252525"/>
        </w:rPr>
        <w:t>flows.</w:t>
      </w:r>
    </w:p>
    <w:p w:rsidR="00C57987" w:rsidRDefault="00C57987" w:rsidP="00C57987">
      <w:pPr>
        <w:ind w:right="113"/>
      </w:pPr>
    </w:p>
    <w:p w:rsidR="00C57987" w:rsidRDefault="00C57987" w:rsidP="00C57987">
      <w:pPr>
        <w:ind w:right="113"/>
      </w:pPr>
    </w:p>
    <w:p w:rsidR="00C57987" w:rsidRDefault="00C57987" w:rsidP="00C57987">
      <w:pPr>
        <w:ind w:right="113"/>
      </w:pPr>
    </w:p>
    <w:p w:rsidR="00E44AB5" w:rsidRDefault="006E33E2" w:rsidP="00BF13CD">
      <w:pPr>
        <w:pStyle w:val="Heading1"/>
      </w:pPr>
      <w:bookmarkStart w:id="51" w:name="_Toc127280481"/>
      <w:r>
        <w:lastRenderedPageBreak/>
        <w:t>TRAINING AND AUDIT</w:t>
      </w:r>
      <w:bookmarkEnd w:id="51"/>
    </w:p>
    <w:p w:rsidR="006904D8" w:rsidRPr="006904D8" w:rsidRDefault="006904D8" w:rsidP="006904D8">
      <w:pPr>
        <w:pStyle w:val="ListParagraph"/>
        <w:numPr>
          <w:ilvl w:val="0"/>
          <w:numId w:val="7"/>
        </w:numPr>
        <w:ind w:right="114"/>
        <w:rPr>
          <w:vanish/>
          <w:color w:val="252525"/>
        </w:rPr>
      </w:pPr>
    </w:p>
    <w:p w:rsidR="00E44AB5" w:rsidRDefault="00392533" w:rsidP="006904D8">
      <w:pPr>
        <w:pStyle w:val="ListParagraph"/>
        <w:numPr>
          <w:ilvl w:val="1"/>
          <w:numId w:val="7"/>
        </w:numPr>
        <w:ind w:left="709" w:right="114"/>
      </w:pPr>
      <w:r>
        <w:rPr>
          <w:color w:val="252525"/>
        </w:rPr>
        <w:t>We are required to ensure all University staff and, as appropriate, students and sub-contractors have undergone adequate training to enable them to comply with applicable data protection legislation. We must also regularly test our systems and processes to assess</w:t>
      </w:r>
      <w:r>
        <w:rPr>
          <w:color w:val="252525"/>
          <w:spacing w:val="-19"/>
        </w:rPr>
        <w:t xml:space="preserve"> </w:t>
      </w:r>
      <w:r>
        <w:rPr>
          <w:color w:val="252525"/>
        </w:rPr>
        <w:t>compliance.</w:t>
      </w:r>
    </w:p>
    <w:p w:rsidR="00E44AB5" w:rsidRDefault="00392533" w:rsidP="006904D8">
      <w:pPr>
        <w:pStyle w:val="ListParagraph"/>
        <w:numPr>
          <w:ilvl w:val="1"/>
          <w:numId w:val="7"/>
        </w:numPr>
        <w:spacing w:before="119"/>
        <w:ind w:left="709"/>
      </w:pPr>
      <w:r>
        <w:rPr>
          <w:color w:val="252525"/>
        </w:rPr>
        <w:t>You must undergo all data privacy related training when instructed to do</w:t>
      </w:r>
      <w:r>
        <w:rPr>
          <w:color w:val="252525"/>
          <w:spacing w:val="-10"/>
        </w:rPr>
        <w:t xml:space="preserve"> </w:t>
      </w:r>
      <w:r>
        <w:rPr>
          <w:color w:val="252525"/>
        </w:rPr>
        <w:t>so.</w:t>
      </w:r>
    </w:p>
    <w:p w:rsidR="007659BF" w:rsidRPr="006E7167" w:rsidRDefault="00392533" w:rsidP="006904D8">
      <w:pPr>
        <w:pStyle w:val="ListParagraph"/>
        <w:numPr>
          <w:ilvl w:val="1"/>
          <w:numId w:val="7"/>
        </w:numPr>
        <w:ind w:left="709" w:right="114"/>
      </w:pPr>
      <w:r>
        <w:rPr>
          <w:color w:val="252525"/>
        </w:rPr>
        <w:t>You must regularly review all the systems and processes under your control to ensure they comply with</w:t>
      </w:r>
      <w:r>
        <w:rPr>
          <w:color w:val="252525"/>
          <w:spacing w:val="-3"/>
        </w:rPr>
        <w:t xml:space="preserve"> </w:t>
      </w:r>
      <w:r>
        <w:rPr>
          <w:color w:val="252525"/>
        </w:rPr>
        <w:t>this</w:t>
      </w:r>
      <w:r>
        <w:rPr>
          <w:color w:val="252525"/>
          <w:spacing w:val="-6"/>
        </w:rPr>
        <w:t xml:space="preserve"> </w:t>
      </w:r>
      <w:r>
        <w:rPr>
          <w:color w:val="252525"/>
        </w:rPr>
        <w:t>Privacy</w:t>
      </w:r>
      <w:r>
        <w:rPr>
          <w:color w:val="252525"/>
          <w:spacing w:val="-2"/>
        </w:rPr>
        <w:t xml:space="preserve"> </w:t>
      </w:r>
      <w:r>
        <w:rPr>
          <w:color w:val="252525"/>
        </w:rPr>
        <w:t>Standard</w:t>
      </w:r>
      <w:r>
        <w:rPr>
          <w:color w:val="252525"/>
          <w:spacing w:val="-7"/>
        </w:rPr>
        <w:t xml:space="preserve"> </w:t>
      </w:r>
      <w:r>
        <w:rPr>
          <w:color w:val="252525"/>
        </w:rPr>
        <w:t>and</w:t>
      </w:r>
      <w:r>
        <w:rPr>
          <w:color w:val="252525"/>
          <w:spacing w:val="-4"/>
        </w:rPr>
        <w:t xml:space="preserve"> </w:t>
      </w:r>
      <w:r>
        <w:rPr>
          <w:color w:val="252525"/>
        </w:rPr>
        <w:t>check</w:t>
      </w:r>
      <w:r>
        <w:rPr>
          <w:color w:val="252525"/>
          <w:spacing w:val="-4"/>
        </w:rPr>
        <w:t xml:space="preserve"> </w:t>
      </w:r>
      <w:r>
        <w:rPr>
          <w:color w:val="252525"/>
        </w:rPr>
        <w:t>that</w:t>
      </w:r>
      <w:r>
        <w:rPr>
          <w:color w:val="252525"/>
          <w:spacing w:val="-6"/>
        </w:rPr>
        <w:t xml:space="preserve"> </w:t>
      </w:r>
      <w:r>
        <w:rPr>
          <w:color w:val="252525"/>
        </w:rPr>
        <w:t>adequate</w:t>
      </w:r>
      <w:r>
        <w:rPr>
          <w:color w:val="252525"/>
          <w:spacing w:val="-2"/>
        </w:rPr>
        <w:t xml:space="preserve"> </w:t>
      </w:r>
      <w:r>
        <w:rPr>
          <w:color w:val="252525"/>
        </w:rPr>
        <w:t>governance</w:t>
      </w:r>
      <w:r>
        <w:rPr>
          <w:color w:val="252525"/>
          <w:spacing w:val="-5"/>
        </w:rPr>
        <w:t xml:space="preserve"> </w:t>
      </w:r>
      <w:r>
        <w:rPr>
          <w:color w:val="252525"/>
        </w:rPr>
        <w:t>controls</w:t>
      </w:r>
      <w:r>
        <w:rPr>
          <w:color w:val="252525"/>
          <w:spacing w:val="-6"/>
        </w:rPr>
        <w:t xml:space="preserve"> </w:t>
      </w:r>
      <w:r>
        <w:rPr>
          <w:color w:val="252525"/>
        </w:rPr>
        <w:t>and</w:t>
      </w:r>
      <w:r>
        <w:rPr>
          <w:color w:val="252525"/>
          <w:spacing w:val="-3"/>
        </w:rPr>
        <w:t xml:space="preserve"> </w:t>
      </w:r>
      <w:r>
        <w:rPr>
          <w:color w:val="252525"/>
        </w:rPr>
        <w:t>resources</w:t>
      </w:r>
      <w:r>
        <w:rPr>
          <w:color w:val="252525"/>
          <w:spacing w:val="-5"/>
        </w:rPr>
        <w:t xml:space="preserve"> </w:t>
      </w:r>
      <w:r>
        <w:rPr>
          <w:color w:val="252525"/>
        </w:rPr>
        <w:t>are</w:t>
      </w:r>
      <w:r>
        <w:rPr>
          <w:color w:val="252525"/>
          <w:spacing w:val="-5"/>
        </w:rPr>
        <w:t xml:space="preserve"> </w:t>
      </w:r>
      <w:r>
        <w:rPr>
          <w:color w:val="252525"/>
        </w:rPr>
        <w:t>in</w:t>
      </w:r>
      <w:r>
        <w:rPr>
          <w:color w:val="252525"/>
          <w:spacing w:val="-4"/>
        </w:rPr>
        <w:t xml:space="preserve"> </w:t>
      </w:r>
      <w:r>
        <w:rPr>
          <w:color w:val="252525"/>
        </w:rPr>
        <w:t>place</w:t>
      </w:r>
      <w:r>
        <w:rPr>
          <w:color w:val="252525"/>
          <w:spacing w:val="-3"/>
        </w:rPr>
        <w:t xml:space="preserve"> </w:t>
      </w:r>
      <w:r>
        <w:rPr>
          <w:color w:val="252525"/>
        </w:rPr>
        <w:t>to ensure proper use and protection of Personal</w:t>
      </w:r>
      <w:r>
        <w:rPr>
          <w:color w:val="252525"/>
          <w:spacing w:val="-11"/>
        </w:rPr>
        <w:t xml:space="preserve"> </w:t>
      </w:r>
      <w:r>
        <w:rPr>
          <w:color w:val="252525"/>
        </w:rPr>
        <w:t>Data.</w:t>
      </w:r>
      <w:bookmarkStart w:id="52" w:name="_bookmark14"/>
      <w:bookmarkEnd w:id="52"/>
    </w:p>
    <w:p w:rsidR="006E7167" w:rsidRPr="007659BF" w:rsidRDefault="006E7167" w:rsidP="006E7167">
      <w:pPr>
        <w:pStyle w:val="NoSpacing"/>
      </w:pPr>
    </w:p>
    <w:p w:rsidR="00E44AB5" w:rsidRPr="007659BF" w:rsidRDefault="00392533" w:rsidP="006904D8">
      <w:pPr>
        <w:pStyle w:val="Heading1"/>
      </w:pPr>
      <w:bookmarkStart w:id="53" w:name="_Toc127280482"/>
      <w:r w:rsidRPr="007659BF">
        <w:t>PRIVACY BY DESIGN AND DEFAULT DATA PROTECTION IMPACT ASSESSMENT (DPIA)</w:t>
      </w:r>
      <w:bookmarkEnd w:id="53"/>
    </w:p>
    <w:p w:rsidR="006904D8" w:rsidRPr="006904D8" w:rsidRDefault="006904D8" w:rsidP="006904D8">
      <w:pPr>
        <w:pStyle w:val="ListParagraph"/>
        <w:numPr>
          <w:ilvl w:val="0"/>
          <w:numId w:val="6"/>
        </w:numPr>
        <w:ind w:right="113"/>
        <w:rPr>
          <w:vanish/>
          <w:color w:val="252525"/>
        </w:rPr>
      </w:pPr>
    </w:p>
    <w:p w:rsidR="006904D8" w:rsidRPr="006904D8" w:rsidRDefault="006904D8" w:rsidP="006904D8">
      <w:pPr>
        <w:pStyle w:val="ListParagraph"/>
        <w:numPr>
          <w:ilvl w:val="0"/>
          <w:numId w:val="6"/>
        </w:numPr>
        <w:ind w:right="113"/>
        <w:rPr>
          <w:vanish/>
          <w:color w:val="252525"/>
        </w:rPr>
      </w:pPr>
    </w:p>
    <w:p w:rsidR="006904D8" w:rsidRPr="006904D8" w:rsidRDefault="006904D8" w:rsidP="006904D8">
      <w:pPr>
        <w:pStyle w:val="ListParagraph"/>
        <w:numPr>
          <w:ilvl w:val="0"/>
          <w:numId w:val="6"/>
        </w:numPr>
        <w:ind w:right="113"/>
        <w:rPr>
          <w:vanish/>
          <w:color w:val="252525"/>
        </w:rPr>
      </w:pPr>
    </w:p>
    <w:p w:rsidR="006904D8" w:rsidRPr="006904D8" w:rsidRDefault="006904D8" w:rsidP="006904D8">
      <w:pPr>
        <w:pStyle w:val="ListParagraph"/>
        <w:numPr>
          <w:ilvl w:val="0"/>
          <w:numId w:val="6"/>
        </w:numPr>
        <w:ind w:right="113"/>
        <w:rPr>
          <w:vanish/>
          <w:color w:val="252525"/>
        </w:rPr>
      </w:pPr>
    </w:p>
    <w:p w:rsidR="006904D8" w:rsidRPr="006904D8" w:rsidRDefault="006904D8" w:rsidP="006904D8">
      <w:pPr>
        <w:pStyle w:val="ListParagraph"/>
        <w:numPr>
          <w:ilvl w:val="0"/>
          <w:numId w:val="6"/>
        </w:numPr>
        <w:ind w:right="113"/>
        <w:rPr>
          <w:vanish/>
          <w:color w:val="252525"/>
        </w:rPr>
      </w:pPr>
    </w:p>
    <w:p w:rsidR="006904D8" w:rsidRPr="006904D8" w:rsidRDefault="006904D8" w:rsidP="006904D8">
      <w:pPr>
        <w:pStyle w:val="ListParagraph"/>
        <w:numPr>
          <w:ilvl w:val="0"/>
          <w:numId w:val="6"/>
        </w:numPr>
        <w:ind w:right="113"/>
        <w:rPr>
          <w:vanish/>
          <w:color w:val="252525"/>
        </w:rPr>
      </w:pPr>
    </w:p>
    <w:p w:rsidR="006904D8" w:rsidRPr="006904D8" w:rsidRDefault="006904D8" w:rsidP="006904D8">
      <w:pPr>
        <w:pStyle w:val="ListParagraph"/>
        <w:numPr>
          <w:ilvl w:val="0"/>
          <w:numId w:val="6"/>
        </w:numPr>
        <w:ind w:right="113"/>
        <w:rPr>
          <w:vanish/>
          <w:color w:val="252525"/>
        </w:rPr>
      </w:pPr>
    </w:p>
    <w:p w:rsidR="006904D8" w:rsidRPr="006904D8" w:rsidRDefault="006904D8" w:rsidP="006904D8">
      <w:pPr>
        <w:pStyle w:val="ListParagraph"/>
        <w:numPr>
          <w:ilvl w:val="0"/>
          <w:numId w:val="6"/>
        </w:numPr>
        <w:ind w:right="113"/>
        <w:rPr>
          <w:vanish/>
          <w:color w:val="252525"/>
        </w:rPr>
      </w:pPr>
    </w:p>
    <w:p w:rsidR="006904D8" w:rsidRPr="006904D8" w:rsidRDefault="006904D8" w:rsidP="006904D8">
      <w:pPr>
        <w:pStyle w:val="ListParagraph"/>
        <w:numPr>
          <w:ilvl w:val="0"/>
          <w:numId w:val="6"/>
        </w:numPr>
        <w:ind w:right="113"/>
        <w:rPr>
          <w:vanish/>
          <w:color w:val="252525"/>
        </w:rPr>
      </w:pPr>
    </w:p>
    <w:p w:rsidR="00E44AB5" w:rsidRDefault="00392533" w:rsidP="006904D8">
      <w:pPr>
        <w:pStyle w:val="ListParagraph"/>
        <w:numPr>
          <w:ilvl w:val="1"/>
          <w:numId w:val="6"/>
        </w:numPr>
        <w:ind w:left="709" w:right="113"/>
      </w:pPr>
      <w:r>
        <w:rPr>
          <w:color w:val="252525"/>
        </w:rPr>
        <w:t>We are required to implement Privacy by Design and Default measures when Processing Personal Data. Systems should be designed such that, by default, privacy is prioritised by implementing appropriate</w:t>
      </w:r>
      <w:r>
        <w:rPr>
          <w:color w:val="252525"/>
          <w:spacing w:val="-5"/>
        </w:rPr>
        <w:t xml:space="preserve"> </w:t>
      </w:r>
      <w:r>
        <w:rPr>
          <w:color w:val="252525"/>
        </w:rPr>
        <w:t>technical</w:t>
      </w:r>
      <w:r>
        <w:rPr>
          <w:color w:val="252525"/>
          <w:spacing w:val="-6"/>
        </w:rPr>
        <w:t xml:space="preserve"> </w:t>
      </w:r>
      <w:r>
        <w:rPr>
          <w:color w:val="252525"/>
        </w:rPr>
        <w:t>and</w:t>
      </w:r>
      <w:r>
        <w:rPr>
          <w:color w:val="252525"/>
          <w:spacing w:val="-8"/>
        </w:rPr>
        <w:t xml:space="preserve"> </w:t>
      </w:r>
      <w:r>
        <w:rPr>
          <w:color w:val="252525"/>
        </w:rPr>
        <w:t>organisational</w:t>
      </w:r>
      <w:r>
        <w:rPr>
          <w:color w:val="252525"/>
          <w:spacing w:val="-9"/>
        </w:rPr>
        <w:t xml:space="preserve"> </w:t>
      </w:r>
      <w:r>
        <w:rPr>
          <w:color w:val="252525"/>
        </w:rPr>
        <w:t>measures</w:t>
      </w:r>
      <w:r>
        <w:rPr>
          <w:color w:val="252525"/>
          <w:spacing w:val="-4"/>
        </w:rPr>
        <w:t xml:space="preserve"> </w:t>
      </w:r>
      <w:r>
        <w:rPr>
          <w:color w:val="252525"/>
        </w:rPr>
        <w:t>(like</w:t>
      </w:r>
      <w:r>
        <w:rPr>
          <w:color w:val="252525"/>
          <w:spacing w:val="-5"/>
        </w:rPr>
        <w:t xml:space="preserve"> </w:t>
      </w:r>
      <w:r>
        <w:rPr>
          <w:color w:val="252525"/>
        </w:rPr>
        <w:t>Pseudonymisation)</w:t>
      </w:r>
      <w:r>
        <w:rPr>
          <w:color w:val="252525"/>
          <w:spacing w:val="-5"/>
        </w:rPr>
        <w:t xml:space="preserve"> </w:t>
      </w:r>
      <w:r>
        <w:rPr>
          <w:color w:val="252525"/>
        </w:rPr>
        <w:t>in</w:t>
      </w:r>
      <w:r>
        <w:rPr>
          <w:color w:val="252525"/>
          <w:spacing w:val="-6"/>
        </w:rPr>
        <w:t xml:space="preserve"> </w:t>
      </w:r>
      <w:r>
        <w:rPr>
          <w:color w:val="252525"/>
        </w:rPr>
        <w:t>an</w:t>
      </w:r>
      <w:r>
        <w:rPr>
          <w:color w:val="252525"/>
          <w:spacing w:val="-9"/>
        </w:rPr>
        <w:t xml:space="preserve"> </w:t>
      </w:r>
      <w:r>
        <w:rPr>
          <w:color w:val="252525"/>
        </w:rPr>
        <w:t>effective</w:t>
      </w:r>
      <w:r>
        <w:rPr>
          <w:color w:val="252525"/>
          <w:spacing w:val="-6"/>
        </w:rPr>
        <w:t xml:space="preserve"> </w:t>
      </w:r>
      <w:r>
        <w:rPr>
          <w:color w:val="252525"/>
        </w:rPr>
        <w:t>manner,</w:t>
      </w:r>
      <w:r>
        <w:rPr>
          <w:color w:val="252525"/>
          <w:spacing w:val="-8"/>
        </w:rPr>
        <w:t xml:space="preserve"> </w:t>
      </w:r>
      <w:r>
        <w:rPr>
          <w:color w:val="252525"/>
        </w:rPr>
        <w:t>to ensure compliance with data privacy</w:t>
      </w:r>
      <w:r>
        <w:rPr>
          <w:color w:val="252525"/>
          <w:spacing w:val="-3"/>
        </w:rPr>
        <w:t xml:space="preserve"> </w:t>
      </w:r>
      <w:r>
        <w:rPr>
          <w:color w:val="252525"/>
        </w:rPr>
        <w:t>principles.</w:t>
      </w:r>
    </w:p>
    <w:p w:rsidR="00E44AB5" w:rsidRDefault="00392533" w:rsidP="006904D8">
      <w:pPr>
        <w:pStyle w:val="ListParagraph"/>
        <w:numPr>
          <w:ilvl w:val="1"/>
          <w:numId w:val="6"/>
        </w:numPr>
        <w:spacing w:before="119"/>
        <w:ind w:left="709" w:right="114"/>
      </w:pPr>
      <w:r>
        <w:rPr>
          <w:color w:val="252525"/>
        </w:rPr>
        <w:t xml:space="preserve">You must assess what Privacy by Design and Default measures can be implemented on all programs/systems/processes that Process Personal Data by </w:t>
      </w:r>
      <w:proofErr w:type="gramStart"/>
      <w:r>
        <w:rPr>
          <w:color w:val="252525"/>
        </w:rPr>
        <w:t>taking into account</w:t>
      </w:r>
      <w:proofErr w:type="gramEnd"/>
      <w:r>
        <w:rPr>
          <w:color w:val="252525"/>
        </w:rPr>
        <w:t xml:space="preserve"> the</w:t>
      </w:r>
      <w:r>
        <w:rPr>
          <w:color w:val="252525"/>
          <w:spacing w:val="-17"/>
        </w:rPr>
        <w:t xml:space="preserve"> </w:t>
      </w:r>
      <w:r>
        <w:rPr>
          <w:color w:val="252525"/>
        </w:rPr>
        <w:t>following:</w:t>
      </w:r>
    </w:p>
    <w:p w:rsidR="00E44AB5" w:rsidRDefault="00392533" w:rsidP="006904D8">
      <w:pPr>
        <w:pStyle w:val="ListParagraph"/>
        <w:numPr>
          <w:ilvl w:val="2"/>
          <w:numId w:val="6"/>
        </w:numPr>
        <w:ind w:left="1560" w:hanging="853"/>
      </w:pPr>
      <w:r>
        <w:rPr>
          <w:color w:val="252525"/>
        </w:rPr>
        <w:t>the state of the</w:t>
      </w:r>
      <w:r>
        <w:rPr>
          <w:color w:val="252525"/>
          <w:spacing w:val="-4"/>
        </w:rPr>
        <w:t xml:space="preserve"> </w:t>
      </w:r>
      <w:r>
        <w:rPr>
          <w:color w:val="252525"/>
        </w:rPr>
        <w:t>art;</w:t>
      </w:r>
    </w:p>
    <w:p w:rsidR="00E44AB5" w:rsidRDefault="00392533" w:rsidP="006904D8">
      <w:pPr>
        <w:pStyle w:val="ListParagraph"/>
        <w:numPr>
          <w:ilvl w:val="2"/>
          <w:numId w:val="6"/>
        </w:numPr>
        <w:spacing w:before="121"/>
        <w:ind w:left="1560" w:hanging="853"/>
      </w:pPr>
      <w:r>
        <w:rPr>
          <w:color w:val="252525"/>
        </w:rPr>
        <w:t>the cost of</w:t>
      </w:r>
      <w:r>
        <w:rPr>
          <w:color w:val="252525"/>
          <w:spacing w:val="-3"/>
        </w:rPr>
        <w:t xml:space="preserve"> </w:t>
      </w:r>
      <w:r>
        <w:rPr>
          <w:color w:val="252525"/>
        </w:rPr>
        <w:t>implementation;</w:t>
      </w:r>
    </w:p>
    <w:p w:rsidR="00E44AB5" w:rsidRDefault="00392533" w:rsidP="006904D8">
      <w:pPr>
        <w:pStyle w:val="ListParagraph"/>
        <w:numPr>
          <w:ilvl w:val="2"/>
          <w:numId w:val="6"/>
        </w:numPr>
        <w:ind w:left="1560" w:hanging="853"/>
      </w:pPr>
      <w:r>
        <w:rPr>
          <w:color w:val="252525"/>
        </w:rPr>
        <w:t>the nature, scope, context and purposes of Processing;</w:t>
      </w:r>
      <w:r>
        <w:rPr>
          <w:color w:val="252525"/>
          <w:spacing w:val="-14"/>
        </w:rPr>
        <w:t xml:space="preserve"> </w:t>
      </w:r>
      <w:r>
        <w:rPr>
          <w:color w:val="252525"/>
        </w:rPr>
        <w:t>and</w:t>
      </w:r>
    </w:p>
    <w:p w:rsidR="007659BF" w:rsidRPr="006E7167" w:rsidRDefault="00392533" w:rsidP="006904D8">
      <w:pPr>
        <w:pStyle w:val="ListParagraph"/>
        <w:numPr>
          <w:ilvl w:val="2"/>
          <w:numId w:val="6"/>
        </w:numPr>
        <w:ind w:left="1560" w:right="116" w:hanging="853"/>
      </w:pPr>
      <w:r>
        <w:rPr>
          <w:color w:val="252525"/>
        </w:rPr>
        <w:t>the</w:t>
      </w:r>
      <w:r>
        <w:rPr>
          <w:color w:val="252525"/>
          <w:spacing w:val="-7"/>
        </w:rPr>
        <w:t xml:space="preserve"> </w:t>
      </w:r>
      <w:r>
        <w:rPr>
          <w:color w:val="252525"/>
        </w:rPr>
        <w:t>risks</w:t>
      </w:r>
      <w:r>
        <w:rPr>
          <w:color w:val="252525"/>
          <w:spacing w:val="-8"/>
        </w:rPr>
        <w:t xml:space="preserve"> </w:t>
      </w:r>
      <w:r>
        <w:rPr>
          <w:color w:val="252525"/>
        </w:rPr>
        <w:t>of</w:t>
      </w:r>
      <w:r>
        <w:rPr>
          <w:color w:val="252525"/>
          <w:spacing w:val="-9"/>
        </w:rPr>
        <w:t xml:space="preserve"> </w:t>
      </w:r>
      <w:r>
        <w:rPr>
          <w:color w:val="252525"/>
        </w:rPr>
        <w:t>varying</w:t>
      </w:r>
      <w:r>
        <w:rPr>
          <w:color w:val="252525"/>
          <w:spacing w:val="-6"/>
        </w:rPr>
        <w:t xml:space="preserve"> </w:t>
      </w:r>
      <w:r>
        <w:rPr>
          <w:color w:val="252525"/>
        </w:rPr>
        <w:t>likelihood</w:t>
      </w:r>
      <w:r>
        <w:rPr>
          <w:color w:val="252525"/>
          <w:spacing w:val="-6"/>
        </w:rPr>
        <w:t xml:space="preserve"> </w:t>
      </w:r>
      <w:r>
        <w:rPr>
          <w:color w:val="252525"/>
        </w:rPr>
        <w:t>and</w:t>
      </w:r>
      <w:r>
        <w:rPr>
          <w:color w:val="252525"/>
          <w:spacing w:val="-7"/>
        </w:rPr>
        <w:t xml:space="preserve"> </w:t>
      </w:r>
      <w:r>
        <w:rPr>
          <w:color w:val="252525"/>
        </w:rPr>
        <w:t>severity</w:t>
      </w:r>
      <w:r>
        <w:rPr>
          <w:color w:val="252525"/>
          <w:spacing w:val="-7"/>
        </w:rPr>
        <w:t xml:space="preserve"> </w:t>
      </w:r>
      <w:r>
        <w:rPr>
          <w:color w:val="252525"/>
        </w:rPr>
        <w:t>for</w:t>
      </w:r>
      <w:r>
        <w:rPr>
          <w:color w:val="252525"/>
          <w:spacing w:val="-8"/>
        </w:rPr>
        <w:t xml:space="preserve"> </w:t>
      </w:r>
      <w:r>
        <w:rPr>
          <w:color w:val="252525"/>
        </w:rPr>
        <w:t>rights</w:t>
      </w:r>
      <w:r>
        <w:rPr>
          <w:color w:val="252525"/>
          <w:spacing w:val="-6"/>
        </w:rPr>
        <w:t xml:space="preserve"> </w:t>
      </w:r>
      <w:r>
        <w:rPr>
          <w:color w:val="252525"/>
        </w:rPr>
        <w:t>and</w:t>
      </w:r>
      <w:r>
        <w:rPr>
          <w:color w:val="252525"/>
          <w:spacing w:val="-6"/>
        </w:rPr>
        <w:t xml:space="preserve"> </w:t>
      </w:r>
      <w:r>
        <w:rPr>
          <w:color w:val="252525"/>
        </w:rPr>
        <w:t>freedoms</w:t>
      </w:r>
      <w:r>
        <w:rPr>
          <w:color w:val="252525"/>
          <w:spacing w:val="-8"/>
        </w:rPr>
        <w:t xml:space="preserve"> </w:t>
      </w:r>
      <w:r>
        <w:rPr>
          <w:color w:val="252525"/>
        </w:rPr>
        <w:t>of</w:t>
      </w:r>
      <w:r>
        <w:rPr>
          <w:color w:val="252525"/>
          <w:spacing w:val="-9"/>
        </w:rPr>
        <w:t xml:space="preserve"> </w:t>
      </w:r>
      <w:r>
        <w:rPr>
          <w:color w:val="252525"/>
        </w:rPr>
        <w:t>Data</w:t>
      </w:r>
      <w:r>
        <w:rPr>
          <w:color w:val="252525"/>
          <w:spacing w:val="-5"/>
        </w:rPr>
        <w:t xml:space="preserve"> </w:t>
      </w:r>
      <w:r>
        <w:rPr>
          <w:color w:val="252525"/>
        </w:rPr>
        <w:t>Subjects</w:t>
      </w:r>
      <w:r>
        <w:rPr>
          <w:color w:val="252525"/>
          <w:spacing w:val="-6"/>
        </w:rPr>
        <w:t xml:space="preserve"> </w:t>
      </w:r>
      <w:r>
        <w:rPr>
          <w:color w:val="252525"/>
        </w:rPr>
        <w:t>posed</w:t>
      </w:r>
      <w:r>
        <w:rPr>
          <w:color w:val="252525"/>
          <w:spacing w:val="-6"/>
        </w:rPr>
        <w:t xml:space="preserve"> </w:t>
      </w:r>
      <w:r>
        <w:rPr>
          <w:color w:val="252525"/>
        </w:rPr>
        <w:t>by the Processing.</w:t>
      </w:r>
      <w:bookmarkStart w:id="54" w:name="_bookmark15"/>
      <w:bookmarkEnd w:id="54"/>
    </w:p>
    <w:p w:rsidR="006E7167" w:rsidRPr="007659BF" w:rsidRDefault="006E7167" w:rsidP="006E7167">
      <w:pPr>
        <w:pStyle w:val="NoSpacing"/>
      </w:pPr>
    </w:p>
    <w:p w:rsidR="00E44AB5" w:rsidRPr="007659BF" w:rsidRDefault="00392533" w:rsidP="006904D8">
      <w:pPr>
        <w:pStyle w:val="Heading1"/>
      </w:pPr>
      <w:bookmarkStart w:id="55" w:name="_Toc127280483"/>
      <w:r w:rsidRPr="007659BF">
        <w:t>DATA PROTECTION IMPACT ASSESSMENTS</w:t>
      </w:r>
      <w:bookmarkEnd w:id="55"/>
    </w:p>
    <w:p w:rsidR="006904D8" w:rsidRPr="006904D8" w:rsidRDefault="006904D8" w:rsidP="006904D8">
      <w:pPr>
        <w:pStyle w:val="ListParagraph"/>
        <w:numPr>
          <w:ilvl w:val="0"/>
          <w:numId w:val="5"/>
        </w:numPr>
        <w:rPr>
          <w:vanish/>
          <w:color w:val="252525"/>
        </w:rPr>
      </w:pPr>
    </w:p>
    <w:p w:rsidR="006904D8" w:rsidRPr="006904D8" w:rsidRDefault="006904D8" w:rsidP="006904D8">
      <w:pPr>
        <w:pStyle w:val="ListParagraph"/>
        <w:numPr>
          <w:ilvl w:val="0"/>
          <w:numId w:val="5"/>
        </w:numPr>
        <w:rPr>
          <w:vanish/>
          <w:color w:val="252525"/>
        </w:rPr>
      </w:pPr>
    </w:p>
    <w:p w:rsidR="006904D8" w:rsidRPr="006904D8" w:rsidRDefault="006904D8" w:rsidP="006904D8">
      <w:pPr>
        <w:pStyle w:val="ListParagraph"/>
        <w:numPr>
          <w:ilvl w:val="0"/>
          <w:numId w:val="5"/>
        </w:numPr>
        <w:rPr>
          <w:vanish/>
          <w:color w:val="252525"/>
        </w:rPr>
      </w:pPr>
    </w:p>
    <w:p w:rsidR="006904D8" w:rsidRPr="006904D8" w:rsidRDefault="006904D8" w:rsidP="006904D8">
      <w:pPr>
        <w:pStyle w:val="ListParagraph"/>
        <w:numPr>
          <w:ilvl w:val="0"/>
          <w:numId w:val="5"/>
        </w:numPr>
        <w:rPr>
          <w:vanish/>
          <w:color w:val="252525"/>
        </w:rPr>
      </w:pPr>
    </w:p>
    <w:p w:rsidR="006904D8" w:rsidRPr="006904D8" w:rsidRDefault="006904D8" w:rsidP="006904D8">
      <w:pPr>
        <w:pStyle w:val="ListParagraph"/>
        <w:numPr>
          <w:ilvl w:val="0"/>
          <w:numId w:val="5"/>
        </w:numPr>
        <w:rPr>
          <w:vanish/>
          <w:color w:val="252525"/>
        </w:rPr>
      </w:pPr>
    </w:p>
    <w:p w:rsidR="006904D8" w:rsidRPr="006904D8" w:rsidRDefault="006904D8" w:rsidP="006904D8">
      <w:pPr>
        <w:pStyle w:val="ListParagraph"/>
        <w:numPr>
          <w:ilvl w:val="0"/>
          <w:numId w:val="5"/>
        </w:numPr>
        <w:rPr>
          <w:vanish/>
          <w:color w:val="252525"/>
        </w:rPr>
      </w:pPr>
    </w:p>
    <w:p w:rsidR="006904D8" w:rsidRPr="006904D8" w:rsidRDefault="006904D8" w:rsidP="006904D8">
      <w:pPr>
        <w:pStyle w:val="ListParagraph"/>
        <w:numPr>
          <w:ilvl w:val="0"/>
          <w:numId w:val="5"/>
        </w:numPr>
        <w:rPr>
          <w:vanish/>
          <w:color w:val="252525"/>
        </w:rPr>
      </w:pPr>
    </w:p>
    <w:p w:rsidR="006904D8" w:rsidRPr="006904D8" w:rsidRDefault="006904D8" w:rsidP="006904D8">
      <w:pPr>
        <w:pStyle w:val="ListParagraph"/>
        <w:numPr>
          <w:ilvl w:val="0"/>
          <w:numId w:val="5"/>
        </w:numPr>
        <w:rPr>
          <w:vanish/>
          <w:color w:val="252525"/>
        </w:rPr>
      </w:pPr>
    </w:p>
    <w:p w:rsidR="006904D8" w:rsidRPr="006904D8" w:rsidRDefault="006904D8" w:rsidP="006904D8">
      <w:pPr>
        <w:pStyle w:val="ListParagraph"/>
        <w:numPr>
          <w:ilvl w:val="0"/>
          <w:numId w:val="5"/>
        </w:numPr>
        <w:rPr>
          <w:vanish/>
          <w:color w:val="252525"/>
        </w:rPr>
      </w:pPr>
    </w:p>
    <w:p w:rsidR="00E44AB5" w:rsidRDefault="00392533" w:rsidP="006904D8">
      <w:pPr>
        <w:pStyle w:val="ListParagraph"/>
        <w:numPr>
          <w:ilvl w:val="1"/>
          <w:numId w:val="5"/>
        </w:numPr>
        <w:ind w:left="709"/>
      </w:pPr>
      <w:r>
        <w:rPr>
          <w:color w:val="252525"/>
        </w:rPr>
        <w:t>Data controllers must conduct DPIAs wherever Processing is deemed to be high</w:t>
      </w:r>
      <w:r>
        <w:rPr>
          <w:color w:val="252525"/>
          <w:spacing w:val="-14"/>
        </w:rPr>
        <w:t xml:space="preserve"> </w:t>
      </w:r>
      <w:r>
        <w:rPr>
          <w:color w:val="252525"/>
        </w:rPr>
        <w:t>risk.</w:t>
      </w:r>
    </w:p>
    <w:p w:rsidR="00E44AB5" w:rsidRDefault="00392533" w:rsidP="006904D8">
      <w:pPr>
        <w:pStyle w:val="ListParagraph"/>
        <w:numPr>
          <w:ilvl w:val="1"/>
          <w:numId w:val="5"/>
        </w:numPr>
        <w:spacing w:before="118"/>
        <w:ind w:left="709" w:right="116"/>
      </w:pPr>
      <w:r>
        <w:rPr>
          <w:color w:val="252525"/>
        </w:rPr>
        <w:t>You should conduct a DPIA (and lodge a copy and discuss your findings with the DPO) when implementing major system or business change programs involving the Processing of Personal Data including:</w:t>
      </w:r>
    </w:p>
    <w:p w:rsidR="00E44AB5" w:rsidRDefault="00392533" w:rsidP="006904D8">
      <w:pPr>
        <w:pStyle w:val="ListParagraph"/>
        <w:numPr>
          <w:ilvl w:val="2"/>
          <w:numId w:val="5"/>
        </w:numPr>
        <w:tabs>
          <w:tab w:val="left" w:pos="2040"/>
          <w:tab w:val="left" w:pos="2041"/>
        </w:tabs>
        <w:spacing w:before="121"/>
        <w:ind w:left="1560" w:hanging="853"/>
      </w:pPr>
      <w:r>
        <w:rPr>
          <w:color w:val="252525"/>
        </w:rPr>
        <w:t>use of new technologies (programs, systems or processes), or changing</w:t>
      </w:r>
      <w:r>
        <w:rPr>
          <w:color w:val="252525"/>
          <w:spacing w:val="-19"/>
        </w:rPr>
        <w:t xml:space="preserve"> </w:t>
      </w:r>
      <w:r>
        <w:rPr>
          <w:color w:val="252525"/>
        </w:rPr>
        <w:t>technologies;</w:t>
      </w:r>
    </w:p>
    <w:p w:rsidR="00E44AB5" w:rsidRDefault="00213A16" w:rsidP="006904D8">
      <w:pPr>
        <w:pStyle w:val="ListParagraph"/>
        <w:numPr>
          <w:ilvl w:val="2"/>
          <w:numId w:val="5"/>
        </w:numPr>
        <w:tabs>
          <w:tab w:val="left" w:pos="2040"/>
          <w:tab w:val="left" w:pos="2041"/>
        </w:tabs>
        <w:ind w:left="1560" w:hanging="853"/>
      </w:pPr>
      <w:r>
        <w:rPr>
          <w:color w:val="252525"/>
        </w:rPr>
        <w:t>A</w:t>
      </w:r>
      <w:r w:rsidR="00392533">
        <w:rPr>
          <w:color w:val="252525"/>
        </w:rPr>
        <w:t xml:space="preserve">utomated </w:t>
      </w:r>
      <w:r>
        <w:rPr>
          <w:color w:val="252525"/>
        </w:rPr>
        <w:t>P</w:t>
      </w:r>
      <w:r w:rsidR="00392533">
        <w:rPr>
          <w:color w:val="252525"/>
        </w:rPr>
        <w:t xml:space="preserve">rocessing </w:t>
      </w:r>
      <w:r w:rsidR="00392533" w:rsidRPr="00213A16">
        <w:rPr>
          <w:color w:val="252525"/>
        </w:rPr>
        <w:t>and</w:t>
      </w:r>
      <w:r w:rsidRPr="00213A16">
        <w:rPr>
          <w:color w:val="252525"/>
        </w:rPr>
        <w:t xml:space="preserve"> Automated Decision-Making</w:t>
      </w:r>
      <w:r w:rsidR="00392533">
        <w:rPr>
          <w:color w:val="252525"/>
          <w:spacing w:val="-8"/>
        </w:rPr>
        <w:t xml:space="preserve"> </w:t>
      </w:r>
      <w:r>
        <w:rPr>
          <w:color w:val="252525"/>
          <w:spacing w:val="-8"/>
        </w:rPr>
        <w:t>(</w:t>
      </w:r>
      <w:r w:rsidR="00392533">
        <w:rPr>
          <w:color w:val="252525"/>
        </w:rPr>
        <w:t>ADM</w:t>
      </w:r>
      <w:r>
        <w:rPr>
          <w:color w:val="252525"/>
        </w:rPr>
        <w:t>)</w:t>
      </w:r>
      <w:r w:rsidR="00392533">
        <w:rPr>
          <w:color w:val="252525"/>
        </w:rPr>
        <w:t>;</w:t>
      </w:r>
    </w:p>
    <w:p w:rsidR="00E44AB5" w:rsidRDefault="00392533" w:rsidP="006904D8">
      <w:pPr>
        <w:pStyle w:val="ListParagraph"/>
        <w:numPr>
          <w:ilvl w:val="2"/>
          <w:numId w:val="5"/>
        </w:numPr>
        <w:tabs>
          <w:tab w:val="left" w:pos="2040"/>
          <w:tab w:val="left" w:pos="2041"/>
        </w:tabs>
        <w:ind w:left="1560" w:hanging="853"/>
      </w:pPr>
      <w:r>
        <w:rPr>
          <w:color w:val="252525"/>
        </w:rPr>
        <w:t xml:space="preserve">large scale </w:t>
      </w:r>
      <w:r w:rsidR="00213A16">
        <w:rPr>
          <w:color w:val="252525"/>
        </w:rPr>
        <w:t>p</w:t>
      </w:r>
      <w:r>
        <w:rPr>
          <w:color w:val="252525"/>
        </w:rPr>
        <w:t xml:space="preserve">rocessing of Special Categories of </w:t>
      </w:r>
      <w:r w:rsidR="00213A16">
        <w:rPr>
          <w:color w:val="252525"/>
        </w:rPr>
        <w:t>P</w:t>
      </w:r>
      <w:r>
        <w:rPr>
          <w:color w:val="252525"/>
        </w:rPr>
        <w:t xml:space="preserve">ersonal </w:t>
      </w:r>
      <w:r w:rsidR="00213A16">
        <w:rPr>
          <w:color w:val="252525"/>
        </w:rPr>
        <w:t>D</w:t>
      </w:r>
      <w:r>
        <w:rPr>
          <w:color w:val="252525"/>
        </w:rPr>
        <w:t>ata;</w:t>
      </w:r>
      <w:r>
        <w:rPr>
          <w:color w:val="252525"/>
          <w:spacing w:val="-11"/>
        </w:rPr>
        <w:t xml:space="preserve"> </w:t>
      </w:r>
      <w:r>
        <w:rPr>
          <w:color w:val="252525"/>
        </w:rPr>
        <w:t>and</w:t>
      </w:r>
    </w:p>
    <w:p w:rsidR="00E44AB5" w:rsidRDefault="00392533" w:rsidP="006904D8">
      <w:pPr>
        <w:pStyle w:val="ListParagraph"/>
        <w:numPr>
          <w:ilvl w:val="2"/>
          <w:numId w:val="5"/>
        </w:numPr>
        <w:tabs>
          <w:tab w:val="left" w:pos="2040"/>
          <w:tab w:val="left" w:pos="2041"/>
        </w:tabs>
        <w:spacing w:before="121"/>
        <w:ind w:left="1560" w:hanging="853"/>
      </w:pPr>
      <w:r>
        <w:rPr>
          <w:color w:val="252525"/>
        </w:rPr>
        <w:t>large scale, systematic monitoring of a publicly accessible</w:t>
      </w:r>
      <w:r>
        <w:rPr>
          <w:color w:val="252525"/>
          <w:spacing w:val="-8"/>
        </w:rPr>
        <w:t xml:space="preserve"> </w:t>
      </w:r>
      <w:r>
        <w:rPr>
          <w:color w:val="252525"/>
        </w:rPr>
        <w:t>area.</w:t>
      </w:r>
    </w:p>
    <w:p w:rsidR="00E44AB5" w:rsidRDefault="00392533" w:rsidP="006904D8">
      <w:pPr>
        <w:pStyle w:val="ListParagraph"/>
        <w:numPr>
          <w:ilvl w:val="1"/>
          <w:numId w:val="5"/>
        </w:numPr>
        <w:ind w:left="709"/>
      </w:pPr>
      <w:r>
        <w:rPr>
          <w:color w:val="252525"/>
        </w:rPr>
        <w:t>A DPIA must be in the University’s standard form and</w:t>
      </w:r>
      <w:r>
        <w:rPr>
          <w:color w:val="252525"/>
          <w:spacing w:val="-8"/>
        </w:rPr>
        <w:t xml:space="preserve"> </w:t>
      </w:r>
      <w:r>
        <w:rPr>
          <w:color w:val="252525"/>
        </w:rPr>
        <w:t>include:</w:t>
      </w:r>
    </w:p>
    <w:p w:rsidR="00E44AB5" w:rsidRDefault="00392533" w:rsidP="006904D8">
      <w:pPr>
        <w:pStyle w:val="ListParagraph"/>
        <w:numPr>
          <w:ilvl w:val="2"/>
          <w:numId w:val="5"/>
        </w:numPr>
        <w:tabs>
          <w:tab w:val="left" w:pos="2040"/>
          <w:tab w:val="left" w:pos="2041"/>
        </w:tabs>
        <w:ind w:left="1560" w:hanging="853"/>
      </w:pPr>
      <w:r>
        <w:rPr>
          <w:color w:val="252525"/>
        </w:rPr>
        <w:t>a description of the Processing, its purposes and the legal basis for</w:t>
      </w:r>
      <w:r>
        <w:rPr>
          <w:color w:val="252525"/>
          <w:spacing w:val="-12"/>
        </w:rPr>
        <w:t xml:space="preserve"> </w:t>
      </w:r>
      <w:r>
        <w:rPr>
          <w:color w:val="252525"/>
        </w:rPr>
        <w:t>Processing;</w:t>
      </w:r>
    </w:p>
    <w:p w:rsidR="00E44AB5" w:rsidRDefault="00392533" w:rsidP="006904D8">
      <w:pPr>
        <w:pStyle w:val="ListParagraph"/>
        <w:numPr>
          <w:ilvl w:val="2"/>
          <w:numId w:val="5"/>
        </w:numPr>
        <w:tabs>
          <w:tab w:val="left" w:pos="2040"/>
          <w:tab w:val="left" w:pos="2041"/>
        </w:tabs>
        <w:spacing w:before="121"/>
        <w:ind w:left="1560" w:right="117"/>
      </w:pPr>
      <w:r>
        <w:rPr>
          <w:color w:val="252525"/>
        </w:rPr>
        <w:t>an assessment of the necessity and proportionality of the Processing in relation to its purpose;</w:t>
      </w:r>
    </w:p>
    <w:p w:rsidR="00E44AB5" w:rsidRDefault="00392533" w:rsidP="006904D8">
      <w:pPr>
        <w:pStyle w:val="ListParagraph"/>
        <w:numPr>
          <w:ilvl w:val="2"/>
          <w:numId w:val="5"/>
        </w:numPr>
        <w:tabs>
          <w:tab w:val="left" w:pos="2040"/>
          <w:tab w:val="left" w:pos="2041"/>
        </w:tabs>
        <w:spacing w:before="118"/>
        <w:ind w:left="1560" w:hanging="853"/>
      </w:pPr>
      <w:r>
        <w:rPr>
          <w:color w:val="252525"/>
        </w:rPr>
        <w:t>an assessment of the risk to individuals;</w:t>
      </w:r>
      <w:r>
        <w:rPr>
          <w:color w:val="252525"/>
          <w:spacing w:val="-9"/>
        </w:rPr>
        <w:t xml:space="preserve"> </w:t>
      </w:r>
      <w:r>
        <w:rPr>
          <w:color w:val="252525"/>
        </w:rPr>
        <w:t>and</w:t>
      </w:r>
    </w:p>
    <w:p w:rsidR="007659BF" w:rsidRPr="006E7167" w:rsidRDefault="00392533" w:rsidP="006904D8">
      <w:pPr>
        <w:pStyle w:val="ListParagraph"/>
        <w:numPr>
          <w:ilvl w:val="2"/>
          <w:numId w:val="5"/>
        </w:numPr>
        <w:tabs>
          <w:tab w:val="left" w:pos="2040"/>
          <w:tab w:val="left" w:pos="2041"/>
        </w:tabs>
        <w:ind w:left="1560" w:hanging="853"/>
      </w:pPr>
      <w:r>
        <w:rPr>
          <w:color w:val="252525"/>
        </w:rPr>
        <w:t>the risk mitigation measures in place and demonstration of</w:t>
      </w:r>
      <w:r>
        <w:rPr>
          <w:color w:val="252525"/>
          <w:spacing w:val="-11"/>
        </w:rPr>
        <w:t xml:space="preserve"> </w:t>
      </w:r>
      <w:r>
        <w:rPr>
          <w:color w:val="252525"/>
        </w:rPr>
        <w:t>compliance.</w:t>
      </w:r>
      <w:bookmarkStart w:id="56" w:name="_bookmark16"/>
      <w:bookmarkEnd w:id="56"/>
    </w:p>
    <w:p w:rsidR="006E7167" w:rsidRDefault="006E7167" w:rsidP="006E7167">
      <w:pPr>
        <w:pStyle w:val="NoSpacing"/>
      </w:pPr>
    </w:p>
    <w:p w:rsidR="00C57987" w:rsidRDefault="00C57987" w:rsidP="006E7167">
      <w:pPr>
        <w:pStyle w:val="NoSpacing"/>
      </w:pPr>
    </w:p>
    <w:p w:rsidR="00C57987" w:rsidRDefault="00C57987" w:rsidP="006E7167">
      <w:pPr>
        <w:pStyle w:val="NoSpacing"/>
      </w:pPr>
    </w:p>
    <w:p w:rsidR="00C57987" w:rsidRDefault="00C57987" w:rsidP="006E7167">
      <w:pPr>
        <w:pStyle w:val="NoSpacing"/>
      </w:pPr>
    </w:p>
    <w:p w:rsidR="00C57987" w:rsidRDefault="00C57987" w:rsidP="006E7167">
      <w:pPr>
        <w:pStyle w:val="NoSpacing"/>
      </w:pPr>
    </w:p>
    <w:p w:rsidR="00E44AB5" w:rsidRPr="007659BF" w:rsidRDefault="00392533" w:rsidP="006904D8">
      <w:pPr>
        <w:pStyle w:val="Heading1"/>
      </w:pPr>
      <w:bookmarkStart w:id="57" w:name="_Toc127280484"/>
      <w:r w:rsidRPr="007659BF">
        <w:lastRenderedPageBreak/>
        <w:t>AUTOMATED PROCESSING AND AUTOMATED DECISION-MAKING</w:t>
      </w:r>
      <w:bookmarkEnd w:id="57"/>
    </w:p>
    <w:p w:rsidR="006904D8" w:rsidRPr="006904D8" w:rsidRDefault="006904D8" w:rsidP="006904D8">
      <w:pPr>
        <w:pStyle w:val="ListParagraph"/>
        <w:numPr>
          <w:ilvl w:val="0"/>
          <w:numId w:val="4"/>
        </w:numPr>
        <w:spacing w:before="121"/>
        <w:ind w:right="115"/>
        <w:rPr>
          <w:b/>
          <w:vanish/>
          <w:color w:val="252525"/>
        </w:rPr>
      </w:pPr>
    </w:p>
    <w:p w:rsidR="006904D8" w:rsidRPr="006904D8" w:rsidRDefault="006904D8" w:rsidP="006904D8">
      <w:pPr>
        <w:pStyle w:val="ListParagraph"/>
        <w:numPr>
          <w:ilvl w:val="0"/>
          <w:numId w:val="4"/>
        </w:numPr>
        <w:spacing w:before="121"/>
        <w:ind w:right="115"/>
        <w:rPr>
          <w:b/>
          <w:vanish/>
          <w:color w:val="252525"/>
        </w:rPr>
      </w:pPr>
    </w:p>
    <w:p w:rsidR="006904D8" w:rsidRPr="006904D8" w:rsidRDefault="006904D8" w:rsidP="006904D8">
      <w:pPr>
        <w:pStyle w:val="ListParagraph"/>
        <w:numPr>
          <w:ilvl w:val="0"/>
          <w:numId w:val="4"/>
        </w:numPr>
        <w:spacing w:before="121"/>
        <w:ind w:right="115"/>
        <w:rPr>
          <w:b/>
          <w:vanish/>
          <w:color w:val="252525"/>
        </w:rPr>
      </w:pPr>
    </w:p>
    <w:p w:rsidR="006904D8" w:rsidRPr="006904D8" w:rsidRDefault="006904D8" w:rsidP="006904D8">
      <w:pPr>
        <w:pStyle w:val="ListParagraph"/>
        <w:numPr>
          <w:ilvl w:val="0"/>
          <w:numId w:val="4"/>
        </w:numPr>
        <w:spacing w:before="121"/>
        <w:ind w:right="115"/>
        <w:rPr>
          <w:b/>
          <w:vanish/>
          <w:color w:val="252525"/>
        </w:rPr>
      </w:pPr>
    </w:p>
    <w:p w:rsidR="006904D8" w:rsidRPr="006904D8" w:rsidRDefault="006904D8" w:rsidP="006904D8">
      <w:pPr>
        <w:pStyle w:val="ListParagraph"/>
        <w:numPr>
          <w:ilvl w:val="0"/>
          <w:numId w:val="4"/>
        </w:numPr>
        <w:spacing w:before="121"/>
        <w:ind w:right="115"/>
        <w:rPr>
          <w:b/>
          <w:vanish/>
          <w:color w:val="252525"/>
        </w:rPr>
      </w:pPr>
    </w:p>
    <w:p w:rsidR="006904D8" w:rsidRPr="006904D8" w:rsidRDefault="006904D8" w:rsidP="006904D8">
      <w:pPr>
        <w:pStyle w:val="ListParagraph"/>
        <w:numPr>
          <w:ilvl w:val="0"/>
          <w:numId w:val="4"/>
        </w:numPr>
        <w:spacing w:before="121"/>
        <w:ind w:right="115"/>
        <w:rPr>
          <w:b/>
          <w:vanish/>
          <w:color w:val="252525"/>
        </w:rPr>
      </w:pPr>
    </w:p>
    <w:p w:rsidR="006904D8" w:rsidRPr="006904D8" w:rsidRDefault="006904D8" w:rsidP="006904D8">
      <w:pPr>
        <w:pStyle w:val="ListParagraph"/>
        <w:numPr>
          <w:ilvl w:val="0"/>
          <w:numId w:val="4"/>
        </w:numPr>
        <w:spacing w:before="121"/>
        <w:ind w:right="115"/>
        <w:rPr>
          <w:b/>
          <w:vanish/>
          <w:color w:val="252525"/>
        </w:rPr>
      </w:pPr>
    </w:p>
    <w:p w:rsidR="006904D8" w:rsidRPr="006904D8" w:rsidRDefault="006904D8" w:rsidP="006904D8">
      <w:pPr>
        <w:pStyle w:val="ListParagraph"/>
        <w:numPr>
          <w:ilvl w:val="0"/>
          <w:numId w:val="4"/>
        </w:numPr>
        <w:spacing w:before="121"/>
        <w:ind w:right="115"/>
        <w:rPr>
          <w:b/>
          <w:vanish/>
          <w:color w:val="252525"/>
        </w:rPr>
      </w:pPr>
    </w:p>
    <w:p w:rsidR="006904D8" w:rsidRPr="006904D8" w:rsidRDefault="006904D8" w:rsidP="006904D8">
      <w:pPr>
        <w:pStyle w:val="ListParagraph"/>
        <w:numPr>
          <w:ilvl w:val="0"/>
          <w:numId w:val="4"/>
        </w:numPr>
        <w:spacing w:before="121"/>
        <w:ind w:right="115"/>
        <w:rPr>
          <w:b/>
          <w:vanish/>
          <w:color w:val="252525"/>
        </w:rPr>
      </w:pPr>
    </w:p>
    <w:p w:rsidR="00E44AB5" w:rsidRDefault="00392533" w:rsidP="006904D8">
      <w:pPr>
        <w:pStyle w:val="ListParagraph"/>
        <w:numPr>
          <w:ilvl w:val="1"/>
          <w:numId w:val="4"/>
        </w:numPr>
        <w:spacing w:before="121"/>
        <w:ind w:left="709" w:right="115"/>
      </w:pPr>
      <w:r>
        <w:rPr>
          <w:b/>
          <w:color w:val="252525"/>
        </w:rPr>
        <w:t xml:space="preserve">Automated Decision-Making </w:t>
      </w:r>
      <w:r>
        <w:rPr>
          <w:color w:val="252525"/>
        </w:rPr>
        <w:t>(ADM) is when a decision is made which is based solely on Automated Processing which produces legal effects or significantly affects an individual. The applicable data protection legislation prohibits Automated Decision-Making (unless certain conditions are met) but not Automated</w:t>
      </w:r>
      <w:r>
        <w:rPr>
          <w:color w:val="252525"/>
          <w:spacing w:val="-4"/>
        </w:rPr>
        <w:t xml:space="preserve"> </w:t>
      </w:r>
      <w:r>
        <w:rPr>
          <w:color w:val="252525"/>
        </w:rPr>
        <w:t>Processing.</w:t>
      </w:r>
    </w:p>
    <w:p w:rsidR="00E44AB5" w:rsidRDefault="00392533" w:rsidP="006904D8">
      <w:pPr>
        <w:pStyle w:val="ListParagraph"/>
        <w:numPr>
          <w:ilvl w:val="1"/>
          <w:numId w:val="4"/>
        </w:numPr>
        <w:spacing w:before="121"/>
        <w:ind w:left="709" w:right="113"/>
      </w:pPr>
      <w:r>
        <w:rPr>
          <w:b/>
          <w:color w:val="252525"/>
        </w:rPr>
        <w:t xml:space="preserve">Automated Processing </w:t>
      </w:r>
      <w:r>
        <w:rPr>
          <w:color w:val="252525"/>
        </w:rPr>
        <w:t>is any form of automated processing of Personal Data consisting of the use of Personal</w:t>
      </w:r>
      <w:r>
        <w:rPr>
          <w:color w:val="252525"/>
          <w:spacing w:val="-6"/>
        </w:rPr>
        <w:t xml:space="preserve"> </w:t>
      </w:r>
      <w:r>
        <w:rPr>
          <w:color w:val="252525"/>
        </w:rPr>
        <w:t>Data</w:t>
      </w:r>
      <w:r>
        <w:rPr>
          <w:color w:val="252525"/>
          <w:spacing w:val="-3"/>
        </w:rPr>
        <w:t xml:space="preserve"> </w:t>
      </w:r>
      <w:r>
        <w:rPr>
          <w:color w:val="252525"/>
        </w:rPr>
        <w:t>to</w:t>
      </w:r>
      <w:r>
        <w:rPr>
          <w:color w:val="252525"/>
          <w:spacing w:val="-4"/>
        </w:rPr>
        <w:t xml:space="preserve"> </w:t>
      </w:r>
      <w:r>
        <w:rPr>
          <w:color w:val="252525"/>
        </w:rPr>
        <w:t>evaluate</w:t>
      </w:r>
      <w:r>
        <w:rPr>
          <w:color w:val="252525"/>
          <w:spacing w:val="-3"/>
        </w:rPr>
        <w:t xml:space="preserve"> </w:t>
      </w:r>
      <w:r>
        <w:rPr>
          <w:color w:val="252525"/>
        </w:rPr>
        <w:t>certain</w:t>
      </w:r>
      <w:r>
        <w:rPr>
          <w:color w:val="252525"/>
          <w:spacing w:val="-4"/>
        </w:rPr>
        <w:t xml:space="preserve"> </w:t>
      </w:r>
      <w:r>
        <w:rPr>
          <w:color w:val="252525"/>
        </w:rPr>
        <w:t>personal</w:t>
      </w:r>
      <w:r>
        <w:rPr>
          <w:color w:val="252525"/>
          <w:spacing w:val="-3"/>
        </w:rPr>
        <w:t xml:space="preserve"> </w:t>
      </w:r>
      <w:r>
        <w:rPr>
          <w:color w:val="252525"/>
        </w:rPr>
        <w:t>aspects</w:t>
      </w:r>
      <w:r>
        <w:rPr>
          <w:color w:val="252525"/>
          <w:spacing w:val="-3"/>
        </w:rPr>
        <w:t xml:space="preserve"> </w:t>
      </w:r>
      <w:r>
        <w:rPr>
          <w:color w:val="252525"/>
        </w:rPr>
        <w:t>relating</w:t>
      </w:r>
      <w:r>
        <w:rPr>
          <w:color w:val="252525"/>
          <w:spacing w:val="-4"/>
        </w:rPr>
        <w:t xml:space="preserve"> </w:t>
      </w:r>
      <w:r>
        <w:rPr>
          <w:color w:val="252525"/>
        </w:rPr>
        <w:t>to</w:t>
      </w:r>
      <w:r>
        <w:rPr>
          <w:color w:val="252525"/>
          <w:spacing w:val="-2"/>
        </w:rPr>
        <w:t xml:space="preserve"> </w:t>
      </w:r>
      <w:r>
        <w:rPr>
          <w:color w:val="252525"/>
        </w:rPr>
        <w:t>an</w:t>
      </w:r>
      <w:r>
        <w:rPr>
          <w:color w:val="252525"/>
          <w:spacing w:val="-4"/>
        </w:rPr>
        <w:t xml:space="preserve"> </w:t>
      </w:r>
      <w:r>
        <w:rPr>
          <w:color w:val="252525"/>
        </w:rPr>
        <w:t>individual,</w:t>
      </w:r>
      <w:r>
        <w:rPr>
          <w:color w:val="252525"/>
          <w:spacing w:val="-3"/>
        </w:rPr>
        <w:t xml:space="preserve"> </w:t>
      </w:r>
      <w:r>
        <w:rPr>
          <w:color w:val="252525"/>
        </w:rPr>
        <w:t>in</w:t>
      </w:r>
      <w:r>
        <w:rPr>
          <w:color w:val="252525"/>
          <w:spacing w:val="-4"/>
        </w:rPr>
        <w:t xml:space="preserve"> </w:t>
      </w:r>
      <w:r>
        <w:rPr>
          <w:color w:val="252525"/>
        </w:rPr>
        <w:t>particular</w:t>
      </w:r>
      <w:r>
        <w:rPr>
          <w:color w:val="252525"/>
          <w:spacing w:val="-4"/>
        </w:rPr>
        <w:t xml:space="preserve"> </w:t>
      </w:r>
      <w:r>
        <w:rPr>
          <w:color w:val="252525"/>
        </w:rPr>
        <w:t>to</w:t>
      </w:r>
      <w:r>
        <w:rPr>
          <w:color w:val="252525"/>
          <w:spacing w:val="-2"/>
        </w:rPr>
        <w:t xml:space="preserve"> </w:t>
      </w:r>
      <w:r>
        <w:rPr>
          <w:color w:val="252525"/>
        </w:rPr>
        <w:t>analyse</w:t>
      </w:r>
      <w:r>
        <w:rPr>
          <w:color w:val="252525"/>
          <w:spacing w:val="-5"/>
        </w:rPr>
        <w:t xml:space="preserve"> </w:t>
      </w:r>
      <w:r>
        <w:rPr>
          <w:color w:val="252525"/>
        </w:rPr>
        <w:t>or predict aspects concerning that individual’s performance at work, economic situation, health, personal preferences, interests, reliability, behaviour, location or movements. Profiling is an example of Automated</w:t>
      </w:r>
      <w:r>
        <w:rPr>
          <w:color w:val="252525"/>
          <w:spacing w:val="-4"/>
        </w:rPr>
        <w:t xml:space="preserve"> </w:t>
      </w:r>
      <w:r>
        <w:rPr>
          <w:color w:val="252525"/>
        </w:rPr>
        <w:t>Processing.</w:t>
      </w:r>
    </w:p>
    <w:p w:rsidR="00E44AB5" w:rsidRDefault="00392533" w:rsidP="006904D8">
      <w:pPr>
        <w:pStyle w:val="ListParagraph"/>
        <w:numPr>
          <w:ilvl w:val="1"/>
          <w:numId w:val="4"/>
        </w:numPr>
        <w:spacing w:before="119"/>
        <w:ind w:left="709"/>
      </w:pPr>
      <w:r>
        <w:rPr>
          <w:color w:val="252525"/>
        </w:rPr>
        <w:t>ADM is prohibited when a decision has a legal or similar significant effect on an individual</w:t>
      </w:r>
      <w:r>
        <w:rPr>
          <w:color w:val="252525"/>
          <w:spacing w:val="-20"/>
        </w:rPr>
        <w:t xml:space="preserve"> </w:t>
      </w:r>
      <w:r>
        <w:rPr>
          <w:color w:val="252525"/>
        </w:rPr>
        <w:t>unless:</w:t>
      </w:r>
    </w:p>
    <w:p w:rsidR="00E44AB5" w:rsidRDefault="00392533" w:rsidP="006904D8">
      <w:pPr>
        <w:pStyle w:val="ListParagraph"/>
        <w:numPr>
          <w:ilvl w:val="2"/>
          <w:numId w:val="4"/>
        </w:numPr>
        <w:ind w:left="1560" w:hanging="853"/>
      </w:pPr>
      <w:r>
        <w:rPr>
          <w:color w:val="252525"/>
        </w:rPr>
        <w:t>a Data Subject has Explicitly</w:t>
      </w:r>
      <w:r>
        <w:rPr>
          <w:color w:val="252525"/>
          <w:spacing w:val="-5"/>
        </w:rPr>
        <w:t xml:space="preserve"> </w:t>
      </w:r>
      <w:r>
        <w:rPr>
          <w:color w:val="252525"/>
        </w:rPr>
        <w:t>Consented;</w:t>
      </w:r>
    </w:p>
    <w:p w:rsidR="00E44AB5" w:rsidRDefault="00392533" w:rsidP="006904D8">
      <w:pPr>
        <w:pStyle w:val="ListParagraph"/>
        <w:numPr>
          <w:ilvl w:val="2"/>
          <w:numId w:val="4"/>
        </w:numPr>
        <w:spacing w:before="41"/>
        <w:ind w:left="1560" w:hanging="853"/>
      </w:pPr>
      <w:bookmarkStart w:id="58" w:name="_bookmark17"/>
      <w:bookmarkEnd w:id="58"/>
      <w:r>
        <w:rPr>
          <w:color w:val="252525"/>
        </w:rPr>
        <w:t>the Processing is authorised by law;</w:t>
      </w:r>
      <w:r>
        <w:rPr>
          <w:color w:val="252525"/>
          <w:spacing w:val="-6"/>
        </w:rPr>
        <w:t xml:space="preserve"> </w:t>
      </w:r>
      <w:r>
        <w:rPr>
          <w:color w:val="252525"/>
        </w:rPr>
        <w:t>or</w:t>
      </w:r>
    </w:p>
    <w:p w:rsidR="00E44AB5" w:rsidRDefault="00392533" w:rsidP="006904D8">
      <w:pPr>
        <w:pStyle w:val="ListParagraph"/>
        <w:numPr>
          <w:ilvl w:val="2"/>
          <w:numId w:val="4"/>
        </w:numPr>
        <w:ind w:left="1560" w:hanging="853"/>
      </w:pPr>
      <w:bookmarkStart w:id="59" w:name="_bookmark18"/>
      <w:bookmarkEnd w:id="59"/>
      <w:r>
        <w:rPr>
          <w:color w:val="252525"/>
        </w:rPr>
        <w:t>the Processing is necessary for the performance of or entering into a</w:t>
      </w:r>
      <w:r>
        <w:rPr>
          <w:color w:val="252525"/>
          <w:spacing w:val="-18"/>
        </w:rPr>
        <w:t xml:space="preserve"> </w:t>
      </w:r>
      <w:r>
        <w:rPr>
          <w:color w:val="252525"/>
        </w:rPr>
        <w:t>contract.</w:t>
      </w:r>
    </w:p>
    <w:p w:rsidR="00E44AB5" w:rsidRDefault="00392533" w:rsidP="006904D8">
      <w:pPr>
        <w:pStyle w:val="ListParagraph"/>
        <w:numPr>
          <w:ilvl w:val="1"/>
          <w:numId w:val="4"/>
        </w:numPr>
        <w:spacing w:before="121"/>
        <w:ind w:left="709" w:right="112"/>
      </w:pPr>
      <w:r>
        <w:rPr>
          <w:color w:val="252525"/>
        </w:rPr>
        <w:t>Where</w:t>
      </w:r>
      <w:r>
        <w:rPr>
          <w:color w:val="252525"/>
          <w:spacing w:val="-6"/>
        </w:rPr>
        <w:t xml:space="preserve"> </w:t>
      </w:r>
      <w:r>
        <w:rPr>
          <w:color w:val="252525"/>
        </w:rPr>
        <w:t>some</w:t>
      </w:r>
      <w:r>
        <w:rPr>
          <w:color w:val="252525"/>
          <w:spacing w:val="-3"/>
        </w:rPr>
        <w:t xml:space="preserve"> </w:t>
      </w:r>
      <w:r>
        <w:rPr>
          <w:color w:val="252525"/>
        </w:rPr>
        <w:t>Special</w:t>
      </w:r>
      <w:r>
        <w:rPr>
          <w:color w:val="252525"/>
          <w:spacing w:val="-5"/>
        </w:rPr>
        <w:t xml:space="preserve"> </w:t>
      </w:r>
      <w:r>
        <w:rPr>
          <w:color w:val="252525"/>
        </w:rPr>
        <w:t>Categories</w:t>
      </w:r>
      <w:r>
        <w:rPr>
          <w:color w:val="252525"/>
          <w:spacing w:val="-8"/>
        </w:rPr>
        <w:t xml:space="preserve"> </w:t>
      </w:r>
      <w:r>
        <w:rPr>
          <w:color w:val="252525"/>
        </w:rPr>
        <w:t>of</w:t>
      </w:r>
      <w:r>
        <w:rPr>
          <w:color w:val="252525"/>
          <w:spacing w:val="-7"/>
        </w:rPr>
        <w:t xml:space="preserve"> </w:t>
      </w:r>
      <w:r>
        <w:rPr>
          <w:color w:val="252525"/>
        </w:rPr>
        <w:t>Personal</w:t>
      </w:r>
      <w:r>
        <w:rPr>
          <w:color w:val="252525"/>
          <w:spacing w:val="-6"/>
        </w:rPr>
        <w:t xml:space="preserve"> </w:t>
      </w:r>
      <w:r>
        <w:rPr>
          <w:color w:val="252525"/>
        </w:rPr>
        <w:t>Data</w:t>
      </w:r>
      <w:r>
        <w:rPr>
          <w:color w:val="252525"/>
          <w:spacing w:val="-4"/>
        </w:rPr>
        <w:t xml:space="preserve"> </w:t>
      </w:r>
      <w:r>
        <w:rPr>
          <w:color w:val="252525"/>
        </w:rPr>
        <w:t>are</w:t>
      </w:r>
      <w:r>
        <w:rPr>
          <w:color w:val="252525"/>
          <w:spacing w:val="-5"/>
        </w:rPr>
        <w:t xml:space="preserve"> </w:t>
      </w:r>
      <w:r>
        <w:rPr>
          <w:color w:val="252525"/>
        </w:rPr>
        <w:t>being</w:t>
      </w:r>
      <w:r>
        <w:rPr>
          <w:color w:val="252525"/>
          <w:spacing w:val="-4"/>
        </w:rPr>
        <w:t xml:space="preserve"> </w:t>
      </w:r>
      <w:r>
        <w:rPr>
          <w:color w:val="252525"/>
        </w:rPr>
        <w:t>processed,</w:t>
      </w:r>
      <w:r>
        <w:rPr>
          <w:color w:val="252525"/>
          <w:spacing w:val="-4"/>
        </w:rPr>
        <w:t xml:space="preserve"> </w:t>
      </w:r>
      <w:r>
        <w:rPr>
          <w:color w:val="252525"/>
        </w:rPr>
        <w:t>then</w:t>
      </w:r>
      <w:r>
        <w:rPr>
          <w:color w:val="252525"/>
          <w:spacing w:val="-3"/>
        </w:rPr>
        <w:t xml:space="preserve"> </w:t>
      </w:r>
      <w:r>
        <w:rPr>
          <w:color w:val="252525"/>
        </w:rPr>
        <w:t>grounds</w:t>
      </w:r>
      <w:r>
        <w:rPr>
          <w:color w:val="252525"/>
          <w:spacing w:val="-4"/>
        </w:rPr>
        <w:t xml:space="preserve"> </w:t>
      </w:r>
      <w:hyperlink w:anchor="_bookmark17" w:history="1">
        <w:r>
          <w:rPr>
            <w:color w:val="252525"/>
          </w:rPr>
          <w:t>17.3.2</w:t>
        </w:r>
        <w:r>
          <w:rPr>
            <w:color w:val="252525"/>
            <w:spacing w:val="-2"/>
          </w:rPr>
          <w:t xml:space="preserve"> </w:t>
        </w:r>
      </w:hyperlink>
      <w:r>
        <w:rPr>
          <w:color w:val="252525"/>
        </w:rPr>
        <w:t>and</w:t>
      </w:r>
      <w:r>
        <w:rPr>
          <w:color w:val="252525"/>
          <w:spacing w:val="-8"/>
        </w:rPr>
        <w:t xml:space="preserve"> </w:t>
      </w:r>
      <w:hyperlink w:anchor="_bookmark18" w:history="1">
        <w:r>
          <w:rPr>
            <w:color w:val="252525"/>
          </w:rPr>
          <w:t>17.3.3</w:t>
        </w:r>
      </w:hyperlink>
      <w:r>
        <w:rPr>
          <w:color w:val="252525"/>
        </w:rPr>
        <w:t xml:space="preserve"> will not</w:t>
      </w:r>
      <w:r>
        <w:rPr>
          <w:color w:val="252525"/>
          <w:spacing w:val="-2"/>
        </w:rPr>
        <w:t xml:space="preserve"> </w:t>
      </w:r>
      <w:r>
        <w:rPr>
          <w:color w:val="252525"/>
        </w:rPr>
        <w:t>apply.</w:t>
      </w:r>
    </w:p>
    <w:p w:rsidR="00E44AB5" w:rsidRDefault="00392533" w:rsidP="006904D8">
      <w:pPr>
        <w:pStyle w:val="ListParagraph"/>
        <w:numPr>
          <w:ilvl w:val="1"/>
          <w:numId w:val="4"/>
        </w:numPr>
        <w:spacing w:before="118"/>
        <w:ind w:left="709" w:right="117"/>
      </w:pPr>
      <w:r>
        <w:rPr>
          <w:color w:val="252525"/>
        </w:rPr>
        <w:t>If a decision is to be based solely on Automated Processing, then Data Subjects must be informed when</w:t>
      </w:r>
      <w:r>
        <w:rPr>
          <w:color w:val="252525"/>
          <w:spacing w:val="-7"/>
        </w:rPr>
        <w:t xml:space="preserve"> </w:t>
      </w:r>
      <w:r>
        <w:rPr>
          <w:color w:val="252525"/>
        </w:rPr>
        <w:t>you</w:t>
      </w:r>
      <w:r>
        <w:rPr>
          <w:color w:val="252525"/>
          <w:spacing w:val="-6"/>
        </w:rPr>
        <w:t xml:space="preserve"> </w:t>
      </w:r>
      <w:r>
        <w:rPr>
          <w:color w:val="252525"/>
        </w:rPr>
        <w:t>first</w:t>
      </w:r>
      <w:r>
        <w:rPr>
          <w:color w:val="252525"/>
          <w:spacing w:val="-5"/>
        </w:rPr>
        <w:t xml:space="preserve"> </w:t>
      </w:r>
      <w:r>
        <w:rPr>
          <w:color w:val="252525"/>
        </w:rPr>
        <w:t>communicate</w:t>
      </w:r>
      <w:r>
        <w:rPr>
          <w:color w:val="252525"/>
          <w:spacing w:val="-5"/>
        </w:rPr>
        <w:t xml:space="preserve"> </w:t>
      </w:r>
      <w:r>
        <w:rPr>
          <w:color w:val="252525"/>
        </w:rPr>
        <w:t>with</w:t>
      </w:r>
      <w:r>
        <w:rPr>
          <w:color w:val="252525"/>
          <w:spacing w:val="-7"/>
        </w:rPr>
        <w:t xml:space="preserve"> </w:t>
      </w:r>
      <w:r>
        <w:rPr>
          <w:color w:val="252525"/>
        </w:rPr>
        <w:t>them</w:t>
      </w:r>
      <w:r>
        <w:rPr>
          <w:color w:val="252525"/>
          <w:spacing w:val="-7"/>
        </w:rPr>
        <w:t xml:space="preserve"> </w:t>
      </w:r>
      <w:r>
        <w:rPr>
          <w:color w:val="252525"/>
        </w:rPr>
        <w:t>of</w:t>
      </w:r>
      <w:r>
        <w:rPr>
          <w:color w:val="252525"/>
          <w:spacing w:val="-6"/>
        </w:rPr>
        <w:t xml:space="preserve"> </w:t>
      </w:r>
      <w:r>
        <w:rPr>
          <w:color w:val="252525"/>
        </w:rPr>
        <w:t>their</w:t>
      </w:r>
      <w:r>
        <w:rPr>
          <w:color w:val="252525"/>
          <w:spacing w:val="-6"/>
        </w:rPr>
        <w:t xml:space="preserve"> </w:t>
      </w:r>
      <w:r>
        <w:rPr>
          <w:color w:val="252525"/>
        </w:rPr>
        <w:t>right</w:t>
      </w:r>
      <w:r>
        <w:rPr>
          <w:color w:val="252525"/>
          <w:spacing w:val="-6"/>
        </w:rPr>
        <w:t xml:space="preserve"> </w:t>
      </w:r>
      <w:r>
        <w:rPr>
          <w:color w:val="252525"/>
        </w:rPr>
        <w:t>to</w:t>
      </w:r>
      <w:r>
        <w:rPr>
          <w:color w:val="252525"/>
          <w:spacing w:val="-4"/>
        </w:rPr>
        <w:t xml:space="preserve"> </w:t>
      </w:r>
      <w:r>
        <w:rPr>
          <w:color w:val="252525"/>
        </w:rPr>
        <w:t>object.</w:t>
      </w:r>
      <w:r>
        <w:rPr>
          <w:color w:val="252525"/>
          <w:spacing w:val="-6"/>
        </w:rPr>
        <w:t xml:space="preserve"> </w:t>
      </w:r>
      <w:r>
        <w:rPr>
          <w:color w:val="252525"/>
        </w:rPr>
        <w:t>This</w:t>
      </w:r>
      <w:r>
        <w:rPr>
          <w:color w:val="252525"/>
          <w:spacing w:val="-6"/>
        </w:rPr>
        <w:t xml:space="preserve"> </w:t>
      </w:r>
      <w:r>
        <w:rPr>
          <w:color w:val="252525"/>
        </w:rPr>
        <w:t>right</w:t>
      </w:r>
      <w:r>
        <w:rPr>
          <w:color w:val="252525"/>
          <w:spacing w:val="-7"/>
        </w:rPr>
        <w:t xml:space="preserve"> </w:t>
      </w:r>
      <w:r>
        <w:rPr>
          <w:color w:val="252525"/>
        </w:rPr>
        <w:t>must</w:t>
      </w:r>
      <w:r>
        <w:rPr>
          <w:color w:val="252525"/>
          <w:spacing w:val="-5"/>
        </w:rPr>
        <w:t xml:space="preserve"> </w:t>
      </w:r>
      <w:r>
        <w:rPr>
          <w:color w:val="252525"/>
        </w:rPr>
        <w:t>be</w:t>
      </w:r>
      <w:r>
        <w:rPr>
          <w:color w:val="252525"/>
          <w:spacing w:val="-7"/>
        </w:rPr>
        <w:t xml:space="preserve"> </w:t>
      </w:r>
      <w:r>
        <w:rPr>
          <w:color w:val="252525"/>
        </w:rPr>
        <w:t>explicitly</w:t>
      </w:r>
      <w:r>
        <w:rPr>
          <w:color w:val="252525"/>
          <w:spacing w:val="-5"/>
        </w:rPr>
        <w:t xml:space="preserve"> </w:t>
      </w:r>
      <w:r>
        <w:rPr>
          <w:color w:val="252525"/>
        </w:rPr>
        <w:t>brought</w:t>
      </w:r>
      <w:r>
        <w:rPr>
          <w:color w:val="252525"/>
          <w:spacing w:val="-5"/>
        </w:rPr>
        <w:t xml:space="preserve"> </w:t>
      </w:r>
      <w:r>
        <w:rPr>
          <w:color w:val="252525"/>
        </w:rPr>
        <w:t>to their attention and presented clearly and separately from other information. Further, suitable measures must be put in place to safeguard the Data Subject’s rights and freedoms and legitimate interests.</w:t>
      </w:r>
    </w:p>
    <w:p w:rsidR="00E44AB5" w:rsidRDefault="00392533" w:rsidP="006904D8">
      <w:pPr>
        <w:pStyle w:val="ListParagraph"/>
        <w:numPr>
          <w:ilvl w:val="1"/>
          <w:numId w:val="4"/>
        </w:numPr>
        <w:spacing w:before="121"/>
        <w:ind w:left="709" w:right="118"/>
      </w:pPr>
      <w:r>
        <w:rPr>
          <w:color w:val="252525"/>
        </w:rPr>
        <w:t>We must also inform the Data Subject of the logic involved in the decision making or profiling, the significance and envisaged consequences and give the Data Subject the right to request human intervention, express their point of view or challenge the</w:t>
      </w:r>
      <w:r>
        <w:rPr>
          <w:color w:val="252525"/>
          <w:spacing w:val="-12"/>
        </w:rPr>
        <w:t xml:space="preserve"> </w:t>
      </w:r>
      <w:r>
        <w:rPr>
          <w:color w:val="252525"/>
        </w:rPr>
        <w:t>decision.</w:t>
      </w:r>
    </w:p>
    <w:p w:rsidR="007659BF" w:rsidRPr="006E7167" w:rsidRDefault="00392533" w:rsidP="006904D8">
      <w:pPr>
        <w:pStyle w:val="ListParagraph"/>
        <w:numPr>
          <w:ilvl w:val="1"/>
          <w:numId w:val="4"/>
        </w:numPr>
        <w:spacing w:before="121"/>
        <w:ind w:left="709" w:right="119"/>
      </w:pPr>
      <w:r>
        <w:rPr>
          <w:color w:val="252525"/>
        </w:rPr>
        <w:t>The</w:t>
      </w:r>
      <w:r>
        <w:rPr>
          <w:color w:val="252525"/>
          <w:spacing w:val="-10"/>
        </w:rPr>
        <w:t xml:space="preserve"> </w:t>
      </w:r>
      <w:r>
        <w:rPr>
          <w:color w:val="252525"/>
        </w:rPr>
        <w:t>DPO</w:t>
      </w:r>
      <w:r>
        <w:rPr>
          <w:color w:val="252525"/>
          <w:spacing w:val="-13"/>
        </w:rPr>
        <w:t xml:space="preserve"> </w:t>
      </w:r>
      <w:r>
        <w:rPr>
          <w:color w:val="252525"/>
        </w:rPr>
        <w:t>must</w:t>
      </w:r>
      <w:r>
        <w:rPr>
          <w:color w:val="252525"/>
          <w:spacing w:val="-9"/>
        </w:rPr>
        <w:t xml:space="preserve"> </w:t>
      </w:r>
      <w:r>
        <w:rPr>
          <w:color w:val="252525"/>
        </w:rPr>
        <w:t>be</w:t>
      </w:r>
      <w:r>
        <w:rPr>
          <w:color w:val="252525"/>
          <w:spacing w:val="-10"/>
        </w:rPr>
        <w:t xml:space="preserve"> </w:t>
      </w:r>
      <w:r>
        <w:rPr>
          <w:color w:val="252525"/>
        </w:rPr>
        <w:t>informed,</w:t>
      </w:r>
      <w:r>
        <w:rPr>
          <w:color w:val="252525"/>
          <w:spacing w:val="-12"/>
        </w:rPr>
        <w:t xml:space="preserve"> </w:t>
      </w:r>
      <w:r>
        <w:rPr>
          <w:color w:val="252525"/>
        </w:rPr>
        <w:t>and</w:t>
      </w:r>
      <w:r>
        <w:rPr>
          <w:color w:val="252525"/>
          <w:spacing w:val="-11"/>
        </w:rPr>
        <w:t xml:space="preserve"> </w:t>
      </w:r>
      <w:r>
        <w:rPr>
          <w:color w:val="252525"/>
        </w:rPr>
        <w:t>a</w:t>
      </w:r>
      <w:r>
        <w:rPr>
          <w:color w:val="252525"/>
          <w:spacing w:val="-11"/>
        </w:rPr>
        <w:t xml:space="preserve"> </w:t>
      </w:r>
      <w:r>
        <w:rPr>
          <w:color w:val="252525"/>
        </w:rPr>
        <w:t>DPIA</w:t>
      </w:r>
      <w:r>
        <w:rPr>
          <w:color w:val="252525"/>
          <w:spacing w:val="-13"/>
        </w:rPr>
        <w:t xml:space="preserve"> </w:t>
      </w:r>
      <w:r>
        <w:rPr>
          <w:color w:val="252525"/>
        </w:rPr>
        <w:t>must</w:t>
      </w:r>
      <w:r>
        <w:rPr>
          <w:color w:val="252525"/>
          <w:spacing w:val="-10"/>
        </w:rPr>
        <w:t xml:space="preserve"> </w:t>
      </w:r>
      <w:r>
        <w:rPr>
          <w:color w:val="252525"/>
        </w:rPr>
        <w:t>be</w:t>
      </w:r>
      <w:r>
        <w:rPr>
          <w:color w:val="252525"/>
          <w:spacing w:val="-9"/>
        </w:rPr>
        <w:t xml:space="preserve"> </w:t>
      </w:r>
      <w:r>
        <w:rPr>
          <w:color w:val="252525"/>
        </w:rPr>
        <w:t>carried</w:t>
      </w:r>
      <w:r>
        <w:rPr>
          <w:color w:val="252525"/>
          <w:spacing w:val="-13"/>
        </w:rPr>
        <w:t xml:space="preserve"> </w:t>
      </w:r>
      <w:r>
        <w:rPr>
          <w:color w:val="252525"/>
        </w:rPr>
        <w:t>out,</w:t>
      </w:r>
      <w:r>
        <w:rPr>
          <w:color w:val="252525"/>
          <w:spacing w:val="-10"/>
        </w:rPr>
        <w:t xml:space="preserve"> </w:t>
      </w:r>
      <w:r>
        <w:rPr>
          <w:color w:val="252525"/>
        </w:rPr>
        <w:t>before</w:t>
      </w:r>
      <w:r>
        <w:rPr>
          <w:color w:val="252525"/>
          <w:spacing w:val="-9"/>
        </w:rPr>
        <w:t xml:space="preserve"> </w:t>
      </w:r>
      <w:r>
        <w:rPr>
          <w:color w:val="252525"/>
        </w:rPr>
        <w:t>any</w:t>
      </w:r>
      <w:r>
        <w:rPr>
          <w:color w:val="252525"/>
          <w:spacing w:val="-10"/>
        </w:rPr>
        <w:t xml:space="preserve"> </w:t>
      </w:r>
      <w:r>
        <w:rPr>
          <w:color w:val="252525"/>
        </w:rPr>
        <w:t>Automated</w:t>
      </w:r>
      <w:r>
        <w:rPr>
          <w:color w:val="252525"/>
          <w:spacing w:val="-13"/>
        </w:rPr>
        <w:t xml:space="preserve"> </w:t>
      </w:r>
      <w:r>
        <w:rPr>
          <w:color w:val="252525"/>
        </w:rPr>
        <w:t>Processing</w:t>
      </w:r>
      <w:r>
        <w:rPr>
          <w:color w:val="252525"/>
          <w:spacing w:val="-14"/>
        </w:rPr>
        <w:t xml:space="preserve"> </w:t>
      </w:r>
      <w:r>
        <w:rPr>
          <w:color w:val="252525"/>
        </w:rPr>
        <w:t>or</w:t>
      </w:r>
      <w:r>
        <w:rPr>
          <w:color w:val="252525"/>
          <w:spacing w:val="-10"/>
        </w:rPr>
        <w:t xml:space="preserve"> </w:t>
      </w:r>
      <w:r>
        <w:rPr>
          <w:color w:val="252525"/>
        </w:rPr>
        <w:t>ADM activities are</w:t>
      </w:r>
      <w:r>
        <w:rPr>
          <w:color w:val="252525"/>
          <w:spacing w:val="1"/>
        </w:rPr>
        <w:t xml:space="preserve"> </w:t>
      </w:r>
      <w:r>
        <w:rPr>
          <w:color w:val="252525"/>
        </w:rPr>
        <w:t>undertaken.</w:t>
      </w:r>
      <w:bookmarkStart w:id="60" w:name="_bookmark19"/>
      <w:bookmarkEnd w:id="60"/>
    </w:p>
    <w:p w:rsidR="006E7167" w:rsidRPr="007659BF" w:rsidRDefault="006E7167" w:rsidP="006E7167">
      <w:pPr>
        <w:pStyle w:val="NoSpacing"/>
      </w:pPr>
    </w:p>
    <w:p w:rsidR="00E44AB5" w:rsidRPr="007659BF" w:rsidRDefault="00392533" w:rsidP="006904D8">
      <w:pPr>
        <w:pStyle w:val="Heading1"/>
      </w:pPr>
      <w:bookmarkStart w:id="61" w:name="_Toc127280485"/>
      <w:r w:rsidRPr="007659BF">
        <w:t>DIRECT MARKETING</w:t>
      </w:r>
      <w:bookmarkEnd w:id="61"/>
    </w:p>
    <w:p w:rsidR="006904D8" w:rsidRPr="006904D8" w:rsidRDefault="006904D8" w:rsidP="006904D8">
      <w:pPr>
        <w:pStyle w:val="ListParagraph"/>
        <w:numPr>
          <w:ilvl w:val="0"/>
          <w:numId w:val="3"/>
        </w:numPr>
        <w:spacing w:before="121"/>
        <w:ind w:right="117"/>
        <w:rPr>
          <w:vanish/>
          <w:color w:val="252525"/>
        </w:rPr>
      </w:pPr>
    </w:p>
    <w:p w:rsidR="006904D8" w:rsidRPr="006904D8" w:rsidRDefault="006904D8" w:rsidP="006904D8">
      <w:pPr>
        <w:pStyle w:val="ListParagraph"/>
        <w:numPr>
          <w:ilvl w:val="0"/>
          <w:numId w:val="3"/>
        </w:numPr>
        <w:spacing w:before="121"/>
        <w:ind w:right="117"/>
        <w:rPr>
          <w:vanish/>
          <w:color w:val="252525"/>
        </w:rPr>
      </w:pPr>
    </w:p>
    <w:p w:rsidR="006904D8" w:rsidRPr="006904D8" w:rsidRDefault="006904D8" w:rsidP="006904D8">
      <w:pPr>
        <w:pStyle w:val="ListParagraph"/>
        <w:numPr>
          <w:ilvl w:val="0"/>
          <w:numId w:val="3"/>
        </w:numPr>
        <w:spacing w:before="121"/>
        <w:ind w:right="117"/>
        <w:rPr>
          <w:vanish/>
          <w:color w:val="252525"/>
        </w:rPr>
      </w:pPr>
    </w:p>
    <w:p w:rsidR="006904D8" w:rsidRPr="006904D8" w:rsidRDefault="006904D8" w:rsidP="006904D8">
      <w:pPr>
        <w:pStyle w:val="ListParagraph"/>
        <w:numPr>
          <w:ilvl w:val="0"/>
          <w:numId w:val="3"/>
        </w:numPr>
        <w:spacing w:before="121"/>
        <w:ind w:right="117"/>
        <w:rPr>
          <w:vanish/>
          <w:color w:val="252525"/>
        </w:rPr>
      </w:pPr>
    </w:p>
    <w:p w:rsidR="006904D8" w:rsidRPr="006904D8" w:rsidRDefault="006904D8" w:rsidP="006904D8">
      <w:pPr>
        <w:pStyle w:val="ListParagraph"/>
        <w:numPr>
          <w:ilvl w:val="0"/>
          <w:numId w:val="3"/>
        </w:numPr>
        <w:spacing w:before="121"/>
        <w:ind w:right="117"/>
        <w:rPr>
          <w:vanish/>
          <w:color w:val="252525"/>
        </w:rPr>
      </w:pPr>
    </w:p>
    <w:p w:rsidR="006904D8" w:rsidRPr="006904D8" w:rsidRDefault="006904D8" w:rsidP="006904D8">
      <w:pPr>
        <w:pStyle w:val="ListParagraph"/>
        <w:numPr>
          <w:ilvl w:val="0"/>
          <w:numId w:val="3"/>
        </w:numPr>
        <w:spacing w:before="121"/>
        <w:ind w:right="117"/>
        <w:rPr>
          <w:vanish/>
          <w:color w:val="252525"/>
        </w:rPr>
      </w:pPr>
    </w:p>
    <w:p w:rsidR="006904D8" w:rsidRPr="006904D8" w:rsidRDefault="006904D8" w:rsidP="006904D8">
      <w:pPr>
        <w:pStyle w:val="ListParagraph"/>
        <w:numPr>
          <w:ilvl w:val="0"/>
          <w:numId w:val="3"/>
        </w:numPr>
        <w:spacing w:before="121"/>
        <w:ind w:right="117"/>
        <w:rPr>
          <w:vanish/>
          <w:color w:val="252525"/>
        </w:rPr>
      </w:pPr>
    </w:p>
    <w:p w:rsidR="006904D8" w:rsidRPr="006904D8" w:rsidRDefault="006904D8" w:rsidP="006904D8">
      <w:pPr>
        <w:pStyle w:val="ListParagraph"/>
        <w:numPr>
          <w:ilvl w:val="0"/>
          <w:numId w:val="3"/>
        </w:numPr>
        <w:spacing w:before="121"/>
        <w:ind w:right="117"/>
        <w:rPr>
          <w:vanish/>
          <w:color w:val="252525"/>
        </w:rPr>
      </w:pPr>
    </w:p>
    <w:p w:rsidR="006904D8" w:rsidRPr="006904D8" w:rsidRDefault="006904D8" w:rsidP="006904D8">
      <w:pPr>
        <w:pStyle w:val="ListParagraph"/>
        <w:numPr>
          <w:ilvl w:val="0"/>
          <w:numId w:val="3"/>
        </w:numPr>
        <w:spacing w:before="121"/>
        <w:ind w:right="117"/>
        <w:rPr>
          <w:vanish/>
          <w:color w:val="252525"/>
        </w:rPr>
      </w:pPr>
    </w:p>
    <w:p w:rsidR="00E44AB5" w:rsidRDefault="00392533" w:rsidP="006904D8">
      <w:pPr>
        <w:pStyle w:val="ListParagraph"/>
        <w:numPr>
          <w:ilvl w:val="1"/>
          <w:numId w:val="3"/>
        </w:numPr>
        <w:spacing w:before="121"/>
        <w:ind w:left="709" w:right="117"/>
      </w:pPr>
      <w:r>
        <w:rPr>
          <w:color w:val="252525"/>
        </w:rPr>
        <w:t>We are subject to certain rules and privacy laws when marketing to potential students and other customers of the</w:t>
      </w:r>
      <w:r>
        <w:rPr>
          <w:color w:val="252525"/>
          <w:spacing w:val="-6"/>
        </w:rPr>
        <w:t xml:space="preserve"> </w:t>
      </w:r>
      <w:r>
        <w:rPr>
          <w:color w:val="252525"/>
        </w:rPr>
        <w:t>University.</w:t>
      </w:r>
    </w:p>
    <w:p w:rsidR="00E44AB5" w:rsidRDefault="00392533" w:rsidP="006904D8">
      <w:pPr>
        <w:pStyle w:val="ListParagraph"/>
        <w:numPr>
          <w:ilvl w:val="1"/>
          <w:numId w:val="3"/>
        </w:numPr>
        <w:ind w:left="709" w:right="118"/>
      </w:pPr>
      <w:r>
        <w:rPr>
          <w:color w:val="252525"/>
        </w:rPr>
        <w:t>For example, a Data Subject’s prior consent is required for electronic direct marketing (for example, by</w:t>
      </w:r>
      <w:r>
        <w:rPr>
          <w:color w:val="252525"/>
          <w:spacing w:val="-6"/>
        </w:rPr>
        <w:t xml:space="preserve"> </w:t>
      </w:r>
      <w:r>
        <w:rPr>
          <w:color w:val="252525"/>
        </w:rPr>
        <w:t>email,</w:t>
      </w:r>
      <w:r>
        <w:rPr>
          <w:color w:val="252525"/>
          <w:spacing w:val="-5"/>
        </w:rPr>
        <w:t xml:space="preserve"> </w:t>
      </w:r>
      <w:r>
        <w:rPr>
          <w:color w:val="252525"/>
        </w:rPr>
        <w:t>text</w:t>
      </w:r>
      <w:r>
        <w:rPr>
          <w:color w:val="252525"/>
          <w:spacing w:val="-7"/>
        </w:rPr>
        <w:t xml:space="preserve"> </w:t>
      </w:r>
      <w:r>
        <w:rPr>
          <w:color w:val="252525"/>
        </w:rPr>
        <w:t>or</w:t>
      </w:r>
      <w:r>
        <w:rPr>
          <w:color w:val="252525"/>
          <w:spacing w:val="-6"/>
        </w:rPr>
        <w:t xml:space="preserve"> </w:t>
      </w:r>
      <w:r>
        <w:rPr>
          <w:color w:val="252525"/>
        </w:rPr>
        <w:t>automated</w:t>
      </w:r>
      <w:r>
        <w:rPr>
          <w:color w:val="252525"/>
          <w:spacing w:val="-6"/>
        </w:rPr>
        <w:t xml:space="preserve"> </w:t>
      </w:r>
      <w:r>
        <w:rPr>
          <w:color w:val="252525"/>
        </w:rPr>
        <w:t>calls).</w:t>
      </w:r>
      <w:r>
        <w:rPr>
          <w:color w:val="252525"/>
          <w:spacing w:val="-6"/>
        </w:rPr>
        <w:t xml:space="preserve"> </w:t>
      </w:r>
      <w:r>
        <w:rPr>
          <w:color w:val="252525"/>
        </w:rPr>
        <w:t>The</w:t>
      </w:r>
      <w:r>
        <w:rPr>
          <w:color w:val="252525"/>
          <w:spacing w:val="-6"/>
        </w:rPr>
        <w:t xml:space="preserve"> </w:t>
      </w:r>
      <w:r>
        <w:rPr>
          <w:color w:val="252525"/>
        </w:rPr>
        <w:t>limited</w:t>
      </w:r>
      <w:r>
        <w:rPr>
          <w:color w:val="252525"/>
          <w:spacing w:val="-6"/>
        </w:rPr>
        <w:t xml:space="preserve"> </w:t>
      </w:r>
      <w:r>
        <w:rPr>
          <w:color w:val="252525"/>
        </w:rPr>
        <w:t>exception</w:t>
      </w:r>
      <w:r>
        <w:rPr>
          <w:color w:val="252525"/>
          <w:spacing w:val="-6"/>
        </w:rPr>
        <w:t xml:space="preserve"> </w:t>
      </w:r>
      <w:r>
        <w:rPr>
          <w:color w:val="252525"/>
        </w:rPr>
        <w:t>for</w:t>
      </w:r>
      <w:r>
        <w:rPr>
          <w:color w:val="252525"/>
          <w:spacing w:val="-8"/>
        </w:rPr>
        <w:t xml:space="preserve"> </w:t>
      </w:r>
      <w:r>
        <w:rPr>
          <w:color w:val="252525"/>
        </w:rPr>
        <w:t>existing</w:t>
      </w:r>
      <w:r>
        <w:rPr>
          <w:color w:val="252525"/>
          <w:spacing w:val="-6"/>
        </w:rPr>
        <w:t xml:space="preserve"> </w:t>
      </w:r>
      <w:r>
        <w:rPr>
          <w:color w:val="252525"/>
        </w:rPr>
        <w:t>customers</w:t>
      </w:r>
      <w:r>
        <w:rPr>
          <w:color w:val="252525"/>
          <w:spacing w:val="-5"/>
        </w:rPr>
        <w:t xml:space="preserve"> </w:t>
      </w:r>
      <w:r>
        <w:rPr>
          <w:color w:val="252525"/>
        </w:rPr>
        <w:t>known</w:t>
      </w:r>
      <w:r>
        <w:rPr>
          <w:color w:val="252525"/>
          <w:spacing w:val="-6"/>
        </w:rPr>
        <w:t xml:space="preserve"> </w:t>
      </w:r>
      <w:r>
        <w:rPr>
          <w:color w:val="252525"/>
        </w:rPr>
        <w:t>as</w:t>
      </w:r>
      <w:r>
        <w:rPr>
          <w:color w:val="252525"/>
          <w:spacing w:val="-8"/>
        </w:rPr>
        <w:t xml:space="preserve"> </w:t>
      </w:r>
      <w:r>
        <w:rPr>
          <w:color w:val="252525"/>
        </w:rPr>
        <w:t>“soft</w:t>
      </w:r>
      <w:r>
        <w:rPr>
          <w:color w:val="252525"/>
          <w:spacing w:val="-8"/>
        </w:rPr>
        <w:t xml:space="preserve"> </w:t>
      </w:r>
      <w:r>
        <w:rPr>
          <w:color w:val="252525"/>
        </w:rPr>
        <w:t>opt</w:t>
      </w:r>
      <w:r>
        <w:rPr>
          <w:color w:val="252525"/>
          <w:spacing w:val="-5"/>
        </w:rPr>
        <w:t xml:space="preserve"> </w:t>
      </w:r>
      <w:r>
        <w:rPr>
          <w:color w:val="252525"/>
        </w:rPr>
        <w:t>in” allows organisations to send marketing texts or emails if they have obtained contact details in the course of a sale to that person, they are marketing similar products or services, and they gave the person an opportunity to opt out of marketing when first collecting the details and in every subsequent</w:t>
      </w:r>
      <w:r>
        <w:rPr>
          <w:color w:val="252525"/>
          <w:spacing w:val="-3"/>
        </w:rPr>
        <w:t xml:space="preserve"> </w:t>
      </w:r>
      <w:r>
        <w:rPr>
          <w:color w:val="252525"/>
        </w:rPr>
        <w:t>message.</w:t>
      </w:r>
    </w:p>
    <w:p w:rsidR="00E44AB5" w:rsidRDefault="00392533" w:rsidP="006904D8">
      <w:pPr>
        <w:pStyle w:val="ListParagraph"/>
        <w:numPr>
          <w:ilvl w:val="1"/>
          <w:numId w:val="3"/>
        </w:numPr>
        <w:spacing w:before="122"/>
        <w:ind w:left="709" w:right="121"/>
      </w:pPr>
      <w:r>
        <w:rPr>
          <w:color w:val="252525"/>
        </w:rPr>
        <w:t>The right to object to direct marketing must be explicitly offered to the Data Subject in an intelligible manner so that it is clearly distinguishable from other</w:t>
      </w:r>
      <w:r>
        <w:rPr>
          <w:color w:val="252525"/>
          <w:spacing w:val="-9"/>
        </w:rPr>
        <w:t xml:space="preserve"> </w:t>
      </w:r>
      <w:r>
        <w:rPr>
          <w:color w:val="252525"/>
        </w:rPr>
        <w:t>information.</w:t>
      </w:r>
    </w:p>
    <w:p w:rsidR="007659BF" w:rsidRPr="00C57987" w:rsidRDefault="00392533" w:rsidP="006904D8">
      <w:pPr>
        <w:pStyle w:val="ListParagraph"/>
        <w:numPr>
          <w:ilvl w:val="1"/>
          <w:numId w:val="3"/>
        </w:numPr>
        <w:spacing w:before="118"/>
        <w:ind w:left="709" w:right="115"/>
      </w:pPr>
      <w:r>
        <w:rPr>
          <w:color w:val="252525"/>
        </w:rPr>
        <w:t>A</w:t>
      </w:r>
      <w:r>
        <w:rPr>
          <w:color w:val="252525"/>
          <w:spacing w:val="-12"/>
        </w:rPr>
        <w:t xml:space="preserve"> </w:t>
      </w:r>
      <w:r>
        <w:rPr>
          <w:color w:val="252525"/>
        </w:rPr>
        <w:t>Data</w:t>
      </w:r>
      <w:r>
        <w:rPr>
          <w:color w:val="252525"/>
          <w:spacing w:val="-11"/>
        </w:rPr>
        <w:t xml:space="preserve"> </w:t>
      </w:r>
      <w:r>
        <w:rPr>
          <w:color w:val="252525"/>
        </w:rPr>
        <w:t>Subject’s</w:t>
      </w:r>
      <w:r>
        <w:rPr>
          <w:color w:val="252525"/>
          <w:spacing w:val="-12"/>
        </w:rPr>
        <w:t xml:space="preserve"> </w:t>
      </w:r>
      <w:r>
        <w:rPr>
          <w:color w:val="252525"/>
        </w:rPr>
        <w:t>objection</w:t>
      </w:r>
      <w:r>
        <w:rPr>
          <w:color w:val="252525"/>
          <w:spacing w:val="-15"/>
        </w:rPr>
        <w:t xml:space="preserve"> </w:t>
      </w:r>
      <w:r>
        <w:rPr>
          <w:color w:val="252525"/>
        </w:rPr>
        <w:t>to</w:t>
      </w:r>
      <w:r>
        <w:rPr>
          <w:color w:val="252525"/>
          <w:spacing w:val="-9"/>
        </w:rPr>
        <w:t xml:space="preserve"> </w:t>
      </w:r>
      <w:r>
        <w:rPr>
          <w:color w:val="252525"/>
        </w:rPr>
        <w:t>direct</w:t>
      </w:r>
      <w:r>
        <w:rPr>
          <w:color w:val="252525"/>
          <w:spacing w:val="-13"/>
        </w:rPr>
        <w:t xml:space="preserve"> </w:t>
      </w:r>
      <w:r>
        <w:rPr>
          <w:color w:val="252525"/>
        </w:rPr>
        <w:t>marketing</w:t>
      </w:r>
      <w:r>
        <w:rPr>
          <w:color w:val="252525"/>
          <w:spacing w:val="-14"/>
        </w:rPr>
        <w:t xml:space="preserve"> </w:t>
      </w:r>
      <w:r>
        <w:rPr>
          <w:color w:val="252525"/>
        </w:rPr>
        <w:t>must</w:t>
      </w:r>
      <w:r>
        <w:rPr>
          <w:color w:val="252525"/>
          <w:spacing w:val="-13"/>
        </w:rPr>
        <w:t xml:space="preserve"> </w:t>
      </w:r>
      <w:r>
        <w:rPr>
          <w:color w:val="252525"/>
        </w:rPr>
        <w:t>be</w:t>
      </w:r>
      <w:r>
        <w:rPr>
          <w:color w:val="252525"/>
          <w:spacing w:val="-12"/>
        </w:rPr>
        <w:t xml:space="preserve"> </w:t>
      </w:r>
      <w:r>
        <w:rPr>
          <w:color w:val="252525"/>
        </w:rPr>
        <w:t>promptly</w:t>
      </w:r>
      <w:r>
        <w:rPr>
          <w:color w:val="252525"/>
          <w:spacing w:val="-13"/>
        </w:rPr>
        <w:t xml:space="preserve"> </w:t>
      </w:r>
      <w:r>
        <w:rPr>
          <w:color w:val="252525"/>
        </w:rPr>
        <w:t>honoured.</w:t>
      </w:r>
      <w:r>
        <w:rPr>
          <w:color w:val="252525"/>
          <w:spacing w:val="-11"/>
        </w:rPr>
        <w:t xml:space="preserve"> </w:t>
      </w:r>
      <w:r>
        <w:rPr>
          <w:color w:val="252525"/>
        </w:rPr>
        <w:t>Following</w:t>
      </w:r>
      <w:r>
        <w:rPr>
          <w:color w:val="252525"/>
          <w:spacing w:val="-10"/>
        </w:rPr>
        <w:t xml:space="preserve"> </w:t>
      </w:r>
      <w:r>
        <w:rPr>
          <w:color w:val="252525"/>
        </w:rPr>
        <w:t>an</w:t>
      </w:r>
      <w:r>
        <w:rPr>
          <w:color w:val="252525"/>
          <w:spacing w:val="-12"/>
        </w:rPr>
        <w:t xml:space="preserve"> </w:t>
      </w:r>
      <w:r>
        <w:rPr>
          <w:color w:val="252525"/>
        </w:rPr>
        <w:t>opt-out,</w:t>
      </w:r>
      <w:r>
        <w:rPr>
          <w:color w:val="252525"/>
          <w:spacing w:val="-12"/>
        </w:rPr>
        <w:t xml:space="preserve"> </w:t>
      </w:r>
      <w:r>
        <w:rPr>
          <w:color w:val="252525"/>
        </w:rPr>
        <w:t>their details should be suppressed as soon as possible. ‘Suppression’ involves retaining just enough information to ensure that marketing preferences are respected in the</w:t>
      </w:r>
      <w:r>
        <w:rPr>
          <w:color w:val="252525"/>
          <w:spacing w:val="-18"/>
        </w:rPr>
        <w:t xml:space="preserve"> </w:t>
      </w:r>
      <w:r>
        <w:rPr>
          <w:color w:val="252525"/>
        </w:rPr>
        <w:t>future.</w:t>
      </w:r>
      <w:bookmarkStart w:id="62" w:name="_bookmark20"/>
      <w:bookmarkEnd w:id="62"/>
    </w:p>
    <w:p w:rsidR="00C57987" w:rsidRDefault="00C57987" w:rsidP="00C57987">
      <w:pPr>
        <w:spacing w:before="118"/>
        <w:ind w:right="115"/>
      </w:pPr>
    </w:p>
    <w:p w:rsidR="00C57987" w:rsidRPr="006E7167" w:rsidRDefault="00C57987" w:rsidP="00C57987">
      <w:pPr>
        <w:spacing w:before="118"/>
        <w:ind w:right="115"/>
      </w:pPr>
    </w:p>
    <w:p w:rsidR="006E7167" w:rsidRPr="007659BF" w:rsidRDefault="006E7167" w:rsidP="006E7167">
      <w:pPr>
        <w:pStyle w:val="NoSpacing"/>
      </w:pPr>
    </w:p>
    <w:p w:rsidR="00E44AB5" w:rsidRPr="007659BF" w:rsidRDefault="00392533" w:rsidP="006904D8">
      <w:pPr>
        <w:pStyle w:val="Heading1"/>
      </w:pPr>
      <w:bookmarkStart w:id="63" w:name="_Toc127280486"/>
      <w:r w:rsidRPr="007659BF">
        <w:lastRenderedPageBreak/>
        <w:t>SHARING PERSONAL DATA</w:t>
      </w:r>
      <w:bookmarkEnd w:id="63"/>
    </w:p>
    <w:p w:rsidR="006904D8" w:rsidRPr="006904D8" w:rsidRDefault="006904D8" w:rsidP="006904D8">
      <w:pPr>
        <w:pStyle w:val="ListParagraph"/>
        <w:numPr>
          <w:ilvl w:val="0"/>
          <w:numId w:val="2"/>
        </w:numPr>
        <w:ind w:right="117"/>
        <w:rPr>
          <w:vanish/>
          <w:color w:val="252525"/>
        </w:rPr>
      </w:pPr>
    </w:p>
    <w:p w:rsidR="006904D8" w:rsidRPr="006904D8" w:rsidRDefault="006904D8" w:rsidP="006904D8">
      <w:pPr>
        <w:pStyle w:val="ListParagraph"/>
        <w:numPr>
          <w:ilvl w:val="0"/>
          <w:numId w:val="2"/>
        </w:numPr>
        <w:ind w:right="117"/>
        <w:rPr>
          <w:vanish/>
          <w:color w:val="252525"/>
        </w:rPr>
      </w:pPr>
    </w:p>
    <w:p w:rsidR="006904D8" w:rsidRPr="006904D8" w:rsidRDefault="006904D8" w:rsidP="006904D8">
      <w:pPr>
        <w:pStyle w:val="ListParagraph"/>
        <w:numPr>
          <w:ilvl w:val="0"/>
          <w:numId w:val="2"/>
        </w:numPr>
        <w:ind w:right="117"/>
        <w:rPr>
          <w:vanish/>
          <w:color w:val="252525"/>
        </w:rPr>
      </w:pPr>
    </w:p>
    <w:p w:rsidR="006904D8" w:rsidRPr="006904D8" w:rsidRDefault="006904D8" w:rsidP="006904D8">
      <w:pPr>
        <w:pStyle w:val="ListParagraph"/>
        <w:numPr>
          <w:ilvl w:val="0"/>
          <w:numId w:val="2"/>
        </w:numPr>
        <w:ind w:right="117"/>
        <w:rPr>
          <w:vanish/>
          <w:color w:val="252525"/>
        </w:rPr>
      </w:pPr>
    </w:p>
    <w:p w:rsidR="006904D8" w:rsidRPr="006904D8" w:rsidRDefault="006904D8" w:rsidP="006904D8">
      <w:pPr>
        <w:pStyle w:val="ListParagraph"/>
        <w:numPr>
          <w:ilvl w:val="0"/>
          <w:numId w:val="2"/>
        </w:numPr>
        <w:ind w:right="117"/>
        <w:rPr>
          <w:vanish/>
          <w:color w:val="252525"/>
        </w:rPr>
      </w:pPr>
    </w:p>
    <w:p w:rsidR="006904D8" w:rsidRPr="006904D8" w:rsidRDefault="006904D8" w:rsidP="006904D8">
      <w:pPr>
        <w:pStyle w:val="ListParagraph"/>
        <w:numPr>
          <w:ilvl w:val="0"/>
          <w:numId w:val="2"/>
        </w:numPr>
        <w:ind w:right="117"/>
        <w:rPr>
          <w:vanish/>
          <w:color w:val="252525"/>
        </w:rPr>
      </w:pPr>
    </w:p>
    <w:p w:rsidR="006904D8" w:rsidRPr="006904D8" w:rsidRDefault="006904D8" w:rsidP="006904D8">
      <w:pPr>
        <w:pStyle w:val="ListParagraph"/>
        <w:numPr>
          <w:ilvl w:val="0"/>
          <w:numId w:val="2"/>
        </w:numPr>
        <w:ind w:right="117"/>
        <w:rPr>
          <w:vanish/>
          <w:color w:val="252525"/>
        </w:rPr>
      </w:pPr>
    </w:p>
    <w:p w:rsidR="006904D8" w:rsidRPr="006904D8" w:rsidRDefault="006904D8" w:rsidP="006904D8">
      <w:pPr>
        <w:pStyle w:val="ListParagraph"/>
        <w:numPr>
          <w:ilvl w:val="0"/>
          <w:numId w:val="2"/>
        </w:numPr>
        <w:ind w:right="117"/>
        <w:rPr>
          <w:vanish/>
          <w:color w:val="252525"/>
        </w:rPr>
      </w:pPr>
    </w:p>
    <w:p w:rsidR="006904D8" w:rsidRPr="006904D8" w:rsidRDefault="006904D8" w:rsidP="006904D8">
      <w:pPr>
        <w:pStyle w:val="ListParagraph"/>
        <w:numPr>
          <w:ilvl w:val="0"/>
          <w:numId w:val="2"/>
        </w:numPr>
        <w:ind w:right="117"/>
        <w:rPr>
          <w:vanish/>
          <w:color w:val="252525"/>
        </w:rPr>
      </w:pPr>
    </w:p>
    <w:p w:rsidR="00E44AB5" w:rsidRDefault="006E7167" w:rsidP="006904D8">
      <w:pPr>
        <w:pStyle w:val="ListParagraph"/>
        <w:numPr>
          <w:ilvl w:val="1"/>
          <w:numId w:val="2"/>
        </w:numPr>
        <w:ind w:left="709" w:right="117"/>
      </w:pPr>
      <w:r>
        <w:rPr>
          <w:color w:val="252525"/>
        </w:rPr>
        <w:t>Generally,</w:t>
      </w:r>
      <w:r w:rsidR="00392533">
        <w:rPr>
          <w:color w:val="252525"/>
        </w:rPr>
        <w:t xml:space="preserve"> we are not allowed to share Personal Data with third parties unless certain safeguards and contractual arrangements have been put in</w:t>
      </w:r>
      <w:r w:rsidR="00392533">
        <w:rPr>
          <w:color w:val="252525"/>
          <w:spacing w:val="-4"/>
        </w:rPr>
        <w:t xml:space="preserve"> </w:t>
      </w:r>
      <w:r w:rsidR="00392533">
        <w:rPr>
          <w:color w:val="252525"/>
        </w:rPr>
        <w:t>place.</w:t>
      </w:r>
    </w:p>
    <w:p w:rsidR="00E44AB5" w:rsidRDefault="00392533" w:rsidP="006904D8">
      <w:pPr>
        <w:pStyle w:val="ListParagraph"/>
        <w:numPr>
          <w:ilvl w:val="1"/>
          <w:numId w:val="2"/>
        </w:numPr>
        <w:ind w:left="709" w:right="117"/>
      </w:pPr>
      <w:r>
        <w:rPr>
          <w:color w:val="252525"/>
        </w:rPr>
        <w:t>You may only share the Personal Data we hold with another staff member, student, or other representative of the University if the recipient has a need to know the information and the transfer complies with any applicable cross-border transfer</w:t>
      </w:r>
      <w:r>
        <w:rPr>
          <w:color w:val="252525"/>
          <w:spacing w:val="-5"/>
        </w:rPr>
        <w:t xml:space="preserve"> </w:t>
      </w:r>
      <w:r>
        <w:rPr>
          <w:color w:val="252525"/>
        </w:rPr>
        <w:t>restrictions.</w:t>
      </w:r>
    </w:p>
    <w:p w:rsidR="00E44AB5" w:rsidRDefault="00392533" w:rsidP="006904D8">
      <w:pPr>
        <w:pStyle w:val="ListParagraph"/>
        <w:numPr>
          <w:ilvl w:val="1"/>
          <w:numId w:val="2"/>
        </w:numPr>
        <w:spacing w:before="121"/>
        <w:ind w:left="709"/>
      </w:pPr>
      <w:r>
        <w:rPr>
          <w:color w:val="252525"/>
        </w:rPr>
        <w:t>You may only share the Personal Data we hold with third parties, such as our service providers,</w:t>
      </w:r>
      <w:r>
        <w:rPr>
          <w:color w:val="252525"/>
          <w:spacing w:val="-29"/>
        </w:rPr>
        <w:t xml:space="preserve"> </w:t>
      </w:r>
      <w:r>
        <w:rPr>
          <w:color w:val="252525"/>
        </w:rPr>
        <w:t>if:</w:t>
      </w:r>
    </w:p>
    <w:p w:rsidR="00E44AB5" w:rsidRDefault="00392533" w:rsidP="006904D8">
      <w:pPr>
        <w:pStyle w:val="ListParagraph"/>
        <w:numPr>
          <w:ilvl w:val="2"/>
          <w:numId w:val="2"/>
        </w:numPr>
        <w:spacing w:before="119"/>
        <w:ind w:left="1560" w:right="114"/>
      </w:pPr>
      <w:r>
        <w:rPr>
          <w:color w:val="252525"/>
        </w:rPr>
        <w:t>they have a need to know the information for the purposes of providing the contracted services;</w:t>
      </w:r>
    </w:p>
    <w:p w:rsidR="00E44AB5" w:rsidRDefault="00392533" w:rsidP="006904D8">
      <w:pPr>
        <w:pStyle w:val="ListParagraph"/>
        <w:numPr>
          <w:ilvl w:val="2"/>
          <w:numId w:val="2"/>
        </w:numPr>
        <w:ind w:left="1560" w:right="114"/>
      </w:pPr>
      <w:r>
        <w:rPr>
          <w:color w:val="252525"/>
        </w:rPr>
        <w:t>sharing</w:t>
      </w:r>
      <w:r>
        <w:rPr>
          <w:color w:val="252525"/>
          <w:spacing w:val="-12"/>
        </w:rPr>
        <w:t xml:space="preserve"> </w:t>
      </w:r>
      <w:r>
        <w:rPr>
          <w:color w:val="252525"/>
        </w:rPr>
        <w:t>the</w:t>
      </w:r>
      <w:r>
        <w:rPr>
          <w:color w:val="252525"/>
          <w:spacing w:val="-10"/>
        </w:rPr>
        <w:t xml:space="preserve"> </w:t>
      </w:r>
      <w:r>
        <w:rPr>
          <w:color w:val="252525"/>
        </w:rPr>
        <w:t>Personal</w:t>
      </w:r>
      <w:r>
        <w:rPr>
          <w:color w:val="252525"/>
          <w:spacing w:val="-13"/>
        </w:rPr>
        <w:t xml:space="preserve"> </w:t>
      </w:r>
      <w:r>
        <w:rPr>
          <w:color w:val="252525"/>
        </w:rPr>
        <w:t>Data</w:t>
      </w:r>
      <w:r>
        <w:rPr>
          <w:color w:val="252525"/>
          <w:spacing w:val="-12"/>
        </w:rPr>
        <w:t xml:space="preserve"> </w:t>
      </w:r>
      <w:r>
        <w:rPr>
          <w:color w:val="252525"/>
        </w:rPr>
        <w:t>complies</w:t>
      </w:r>
      <w:r>
        <w:rPr>
          <w:color w:val="252525"/>
          <w:spacing w:val="-10"/>
        </w:rPr>
        <w:t xml:space="preserve"> </w:t>
      </w:r>
      <w:r>
        <w:rPr>
          <w:color w:val="252525"/>
        </w:rPr>
        <w:t>with</w:t>
      </w:r>
      <w:r>
        <w:rPr>
          <w:color w:val="252525"/>
          <w:spacing w:val="-11"/>
        </w:rPr>
        <w:t xml:space="preserve"> </w:t>
      </w:r>
      <w:r>
        <w:rPr>
          <w:color w:val="252525"/>
        </w:rPr>
        <w:t>the</w:t>
      </w:r>
      <w:r>
        <w:rPr>
          <w:color w:val="252525"/>
          <w:spacing w:val="-13"/>
        </w:rPr>
        <w:t xml:space="preserve"> </w:t>
      </w:r>
      <w:r>
        <w:rPr>
          <w:color w:val="252525"/>
        </w:rPr>
        <w:t>Privacy</w:t>
      </w:r>
      <w:r>
        <w:rPr>
          <w:color w:val="252525"/>
          <w:spacing w:val="-13"/>
        </w:rPr>
        <w:t xml:space="preserve"> </w:t>
      </w:r>
      <w:r>
        <w:rPr>
          <w:color w:val="252525"/>
        </w:rPr>
        <w:t>Notice</w:t>
      </w:r>
      <w:r>
        <w:rPr>
          <w:color w:val="252525"/>
          <w:spacing w:val="-10"/>
        </w:rPr>
        <w:t xml:space="preserve"> </w:t>
      </w:r>
      <w:r>
        <w:rPr>
          <w:color w:val="252525"/>
        </w:rPr>
        <w:t>provided</w:t>
      </w:r>
      <w:r>
        <w:rPr>
          <w:color w:val="252525"/>
          <w:spacing w:val="-10"/>
        </w:rPr>
        <w:t xml:space="preserve"> </w:t>
      </w:r>
      <w:r>
        <w:rPr>
          <w:color w:val="252525"/>
        </w:rPr>
        <w:t>to</w:t>
      </w:r>
      <w:r>
        <w:rPr>
          <w:color w:val="252525"/>
          <w:spacing w:val="-10"/>
        </w:rPr>
        <w:t xml:space="preserve"> </w:t>
      </w:r>
      <w:r>
        <w:rPr>
          <w:color w:val="252525"/>
        </w:rPr>
        <w:t>the</w:t>
      </w:r>
      <w:r>
        <w:rPr>
          <w:color w:val="252525"/>
          <w:spacing w:val="-10"/>
        </w:rPr>
        <w:t xml:space="preserve"> </w:t>
      </w:r>
      <w:r>
        <w:rPr>
          <w:color w:val="252525"/>
        </w:rPr>
        <w:t>Data</w:t>
      </w:r>
      <w:r>
        <w:rPr>
          <w:color w:val="252525"/>
          <w:spacing w:val="-10"/>
        </w:rPr>
        <w:t xml:space="preserve"> </w:t>
      </w:r>
      <w:r>
        <w:rPr>
          <w:color w:val="252525"/>
        </w:rPr>
        <w:t>Subject</w:t>
      </w:r>
      <w:r>
        <w:rPr>
          <w:color w:val="252525"/>
          <w:spacing w:val="-11"/>
        </w:rPr>
        <w:t xml:space="preserve"> </w:t>
      </w:r>
      <w:r>
        <w:rPr>
          <w:color w:val="252525"/>
        </w:rPr>
        <w:t>and, if required, the Data Subject’s Consent has been</w:t>
      </w:r>
      <w:r>
        <w:rPr>
          <w:color w:val="252525"/>
          <w:spacing w:val="-9"/>
        </w:rPr>
        <w:t xml:space="preserve"> </w:t>
      </w:r>
      <w:r>
        <w:rPr>
          <w:color w:val="252525"/>
        </w:rPr>
        <w:t>obtained;</w:t>
      </w:r>
    </w:p>
    <w:p w:rsidR="00E44AB5" w:rsidRDefault="00392533" w:rsidP="006904D8">
      <w:pPr>
        <w:pStyle w:val="ListParagraph"/>
        <w:numPr>
          <w:ilvl w:val="2"/>
          <w:numId w:val="2"/>
        </w:numPr>
        <w:spacing w:before="121"/>
        <w:ind w:left="1560" w:right="114"/>
      </w:pPr>
      <w:r>
        <w:rPr>
          <w:color w:val="252525"/>
        </w:rPr>
        <w:t>the third party has agreed to comply with the required data security standards, policies and procedures and put adequate security measures in</w:t>
      </w:r>
      <w:r>
        <w:rPr>
          <w:color w:val="252525"/>
          <w:spacing w:val="-5"/>
        </w:rPr>
        <w:t xml:space="preserve"> </w:t>
      </w:r>
      <w:r>
        <w:rPr>
          <w:color w:val="252525"/>
        </w:rPr>
        <w:t>place;</w:t>
      </w:r>
    </w:p>
    <w:p w:rsidR="00E44AB5" w:rsidRDefault="00392533" w:rsidP="006904D8">
      <w:pPr>
        <w:pStyle w:val="ListParagraph"/>
        <w:numPr>
          <w:ilvl w:val="2"/>
          <w:numId w:val="2"/>
        </w:numPr>
        <w:spacing w:before="41"/>
        <w:ind w:left="1560" w:hanging="853"/>
      </w:pPr>
      <w:r>
        <w:rPr>
          <w:color w:val="252525"/>
        </w:rPr>
        <w:t>the transfer complies with any applicable cross border transfer restrictions;</w:t>
      </w:r>
      <w:r>
        <w:rPr>
          <w:color w:val="252525"/>
          <w:spacing w:val="-12"/>
        </w:rPr>
        <w:t xml:space="preserve"> </w:t>
      </w:r>
      <w:r>
        <w:rPr>
          <w:color w:val="252525"/>
        </w:rPr>
        <w:t>and</w:t>
      </w:r>
    </w:p>
    <w:p w:rsidR="007659BF" w:rsidRPr="006E7167" w:rsidRDefault="00392533" w:rsidP="006904D8">
      <w:pPr>
        <w:pStyle w:val="ListParagraph"/>
        <w:numPr>
          <w:ilvl w:val="2"/>
          <w:numId w:val="2"/>
        </w:numPr>
        <w:ind w:left="1560" w:right="116"/>
      </w:pPr>
      <w:r>
        <w:rPr>
          <w:color w:val="252525"/>
        </w:rPr>
        <w:t xml:space="preserve">a fully executed written contract that contains University Solicitor-approved </w:t>
      </w:r>
      <w:r w:rsidR="006E7167">
        <w:rPr>
          <w:color w:val="252525"/>
        </w:rPr>
        <w:t>third-party</w:t>
      </w:r>
      <w:r>
        <w:rPr>
          <w:color w:val="252525"/>
        </w:rPr>
        <w:t xml:space="preserve"> clauses has been</w:t>
      </w:r>
      <w:r>
        <w:rPr>
          <w:color w:val="252525"/>
          <w:spacing w:val="-3"/>
        </w:rPr>
        <w:t xml:space="preserve"> </w:t>
      </w:r>
      <w:r>
        <w:rPr>
          <w:color w:val="252525"/>
        </w:rPr>
        <w:t>obtained.</w:t>
      </w:r>
      <w:bookmarkStart w:id="64" w:name="_bookmark21"/>
      <w:bookmarkEnd w:id="64"/>
    </w:p>
    <w:p w:rsidR="006E7167" w:rsidRPr="007659BF" w:rsidRDefault="006E7167" w:rsidP="006E7167">
      <w:pPr>
        <w:pStyle w:val="NoSpacing"/>
      </w:pPr>
    </w:p>
    <w:p w:rsidR="00E44AB5" w:rsidRPr="007659BF" w:rsidRDefault="00392533" w:rsidP="006904D8">
      <w:pPr>
        <w:pStyle w:val="Heading1"/>
      </w:pPr>
      <w:bookmarkStart w:id="65" w:name="_Toc127280487"/>
      <w:r w:rsidRPr="007659BF">
        <w:t>CHANGES TO THIS PRIVACY STANDARD</w:t>
      </w:r>
      <w:bookmarkEnd w:id="65"/>
    </w:p>
    <w:p w:rsidR="006904D8" w:rsidRPr="006904D8" w:rsidRDefault="006904D8" w:rsidP="006904D8">
      <w:pPr>
        <w:pStyle w:val="ListParagraph"/>
        <w:numPr>
          <w:ilvl w:val="0"/>
          <w:numId w:val="1"/>
        </w:numPr>
        <w:spacing w:before="118"/>
        <w:ind w:right="116"/>
        <w:rPr>
          <w:vanish/>
          <w:color w:val="252525"/>
        </w:rPr>
      </w:pPr>
    </w:p>
    <w:p w:rsidR="006904D8" w:rsidRPr="006904D8" w:rsidRDefault="006904D8" w:rsidP="006904D8">
      <w:pPr>
        <w:pStyle w:val="ListParagraph"/>
        <w:numPr>
          <w:ilvl w:val="0"/>
          <w:numId w:val="1"/>
        </w:numPr>
        <w:spacing w:before="118"/>
        <w:ind w:right="116"/>
        <w:rPr>
          <w:vanish/>
          <w:color w:val="252525"/>
        </w:rPr>
      </w:pPr>
    </w:p>
    <w:p w:rsidR="006904D8" w:rsidRPr="006904D8" w:rsidRDefault="006904D8" w:rsidP="006904D8">
      <w:pPr>
        <w:pStyle w:val="ListParagraph"/>
        <w:numPr>
          <w:ilvl w:val="0"/>
          <w:numId w:val="1"/>
        </w:numPr>
        <w:spacing w:before="118"/>
        <w:ind w:right="116"/>
        <w:rPr>
          <w:vanish/>
          <w:color w:val="252525"/>
        </w:rPr>
      </w:pPr>
    </w:p>
    <w:p w:rsidR="006904D8" w:rsidRPr="006904D8" w:rsidRDefault="006904D8" w:rsidP="006904D8">
      <w:pPr>
        <w:pStyle w:val="ListParagraph"/>
        <w:numPr>
          <w:ilvl w:val="0"/>
          <w:numId w:val="1"/>
        </w:numPr>
        <w:spacing w:before="118"/>
        <w:ind w:right="116"/>
        <w:rPr>
          <w:vanish/>
          <w:color w:val="252525"/>
        </w:rPr>
      </w:pPr>
    </w:p>
    <w:p w:rsidR="006904D8" w:rsidRPr="006904D8" w:rsidRDefault="006904D8" w:rsidP="006904D8">
      <w:pPr>
        <w:pStyle w:val="ListParagraph"/>
        <w:numPr>
          <w:ilvl w:val="0"/>
          <w:numId w:val="1"/>
        </w:numPr>
        <w:spacing w:before="118"/>
        <w:ind w:right="116"/>
        <w:rPr>
          <w:vanish/>
          <w:color w:val="252525"/>
        </w:rPr>
      </w:pPr>
    </w:p>
    <w:p w:rsidR="006904D8" w:rsidRPr="006904D8" w:rsidRDefault="006904D8" w:rsidP="006904D8">
      <w:pPr>
        <w:pStyle w:val="ListParagraph"/>
        <w:numPr>
          <w:ilvl w:val="0"/>
          <w:numId w:val="1"/>
        </w:numPr>
        <w:spacing w:before="118"/>
        <w:ind w:right="116"/>
        <w:rPr>
          <w:vanish/>
          <w:color w:val="252525"/>
        </w:rPr>
      </w:pPr>
    </w:p>
    <w:p w:rsidR="006904D8" w:rsidRPr="006904D8" w:rsidRDefault="006904D8" w:rsidP="006904D8">
      <w:pPr>
        <w:pStyle w:val="ListParagraph"/>
        <w:numPr>
          <w:ilvl w:val="0"/>
          <w:numId w:val="1"/>
        </w:numPr>
        <w:spacing w:before="118"/>
        <w:ind w:right="116"/>
        <w:rPr>
          <w:vanish/>
          <w:color w:val="252525"/>
        </w:rPr>
      </w:pPr>
    </w:p>
    <w:p w:rsidR="006904D8" w:rsidRPr="006904D8" w:rsidRDefault="006904D8" w:rsidP="006904D8">
      <w:pPr>
        <w:pStyle w:val="ListParagraph"/>
        <w:numPr>
          <w:ilvl w:val="0"/>
          <w:numId w:val="1"/>
        </w:numPr>
        <w:spacing w:before="118"/>
        <w:ind w:right="116"/>
        <w:rPr>
          <w:vanish/>
          <w:color w:val="252525"/>
        </w:rPr>
      </w:pPr>
    </w:p>
    <w:p w:rsidR="006904D8" w:rsidRPr="006904D8" w:rsidRDefault="006904D8" w:rsidP="006904D8">
      <w:pPr>
        <w:pStyle w:val="ListParagraph"/>
        <w:numPr>
          <w:ilvl w:val="0"/>
          <w:numId w:val="1"/>
        </w:numPr>
        <w:spacing w:before="118"/>
        <w:ind w:right="116"/>
        <w:rPr>
          <w:vanish/>
          <w:color w:val="252525"/>
        </w:rPr>
      </w:pPr>
    </w:p>
    <w:p w:rsidR="00E44AB5" w:rsidRDefault="00392533" w:rsidP="006904D8">
      <w:pPr>
        <w:pStyle w:val="ListParagraph"/>
        <w:numPr>
          <w:ilvl w:val="1"/>
          <w:numId w:val="1"/>
        </w:numPr>
        <w:spacing w:before="118"/>
        <w:ind w:left="709" w:right="116"/>
      </w:pPr>
      <w:r>
        <w:rPr>
          <w:color w:val="252525"/>
        </w:rPr>
        <w:t>We</w:t>
      </w:r>
      <w:r>
        <w:rPr>
          <w:color w:val="252525"/>
          <w:spacing w:val="-7"/>
        </w:rPr>
        <w:t xml:space="preserve"> </w:t>
      </w:r>
      <w:r>
        <w:rPr>
          <w:color w:val="252525"/>
        </w:rPr>
        <w:t>reserve</w:t>
      </w:r>
      <w:r>
        <w:rPr>
          <w:color w:val="252525"/>
          <w:spacing w:val="-10"/>
        </w:rPr>
        <w:t xml:space="preserve"> </w:t>
      </w:r>
      <w:r>
        <w:rPr>
          <w:color w:val="252525"/>
        </w:rPr>
        <w:t>the</w:t>
      </w:r>
      <w:r>
        <w:rPr>
          <w:color w:val="252525"/>
          <w:spacing w:val="-8"/>
        </w:rPr>
        <w:t xml:space="preserve"> </w:t>
      </w:r>
      <w:r>
        <w:rPr>
          <w:color w:val="252525"/>
        </w:rPr>
        <w:t>right</w:t>
      </w:r>
      <w:r>
        <w:rPr>
          <w:color w:val="252525"/>
          <w:spacing w:val="-9"/>
        </w:rPr>
        <w:t xml:space="preserve"> </w:t>
      </w:r>
      <w:r>
        <w:rPr>
          <w:color w:val="252525"/>
        </w:rPr>
        <w:t>to</w:t>
      </w:r>
      <w:r>
        <w:rPr>
          <w:color w:val="252525"/>
          <w:spacing w:val="-9"/>
        </w:rPr>
        <w:t xml:space="preserve"> </w:t>
      </w:r>
      <w:r>
        <w:rPr>
          <w:color w:val="252525"/>
        </w:rPr>
        <w:t>change</w:t>
      </w:r>
      <w:r>
        <w:rPr>
          <w:color w:val="252525"/>
          <w:spacing w:val="-7"/>
        </w:rPr>
        <w:t xml:space="preserve"> </w:t>
      </w:r>
      <w:r>
        <w:rPr>
          <w:color w:val="252525"/>
        </w:rPr>
        <w:t>this</w:t>
      </w:r>
      <w:r>
        <w:rPr>
          <w:color w:val="252525"/>
          <w:spacing w:val="-10"/>
        </w:rPr>
        <w:t xml:space="preserve"> </w:t>
      </w:r>
      <w:r>
        <w:rPr>
          <w:color w:val="252525"/>
        </w:rPr>
        <w:t>Privacy</w:t>
      </w:r>
      <w:r>
        <w:rPr>
          <w:color w:val="252525"/>
          <w:spacing w:val="-6"/>
        </w:rPr>
        <w:t xml:space="preserve"> </w:t>
      </w:r>
      <w:r>
        <w:rPr>
          <w:color w:val="252525"/>
        </w:rPr>
        <w:t>Standard</w:t>
      </w:r>
      <w:r>
        <w:rPr>
          <w:color w:val="252525"/>
          <w:spacing w:val="-9"/>
        </w:rPr>
        <w:t xml:space="preserve"> </w:t>
      </w:r>
      <w:r>
        <w:rPr>
          <w:color w:val="252525"/>
        </w:rPr>
        <w:t>at</w:t>
      </w:r>
      <w:r>
        <w:rPr>
          <w:color w:val="252525"/>
          <w:spacing w:val="-10"/>
        </w:rPr>
        <w:t xml:space="preserve"> </w:t>
      </w:r>
      <w:r>
        <w:rPr>
          <w:color w:val="252525"/>
        </w:rPr>
        <w:t>any</w:t>
      </w:r>
      <w:r>
        <w:rPr>
          <w:color w:val="252525"/>
          <w:spacing w:val="-6"/>
        </w:rPr>
        <w:t xml:space="preserve"> </w:t>
      </w:r>
      <w:r>
        <w:rPr>
          <w:color w:val="252525"/>
        </w:rPr>
        <w:t>time.</w:t>
      </w:r>
      <w:r>
        <w:rPr>
          <w:color w:val="252525"/>
          <w:spacing w:val="-10"/>
        </w:rPr>
        <w:t xml:space="preserve"> </w:t>
      </w:r>
      <w:r>
        <w:rPr>
          <w:color w:val="252525"/>
        </w:rPr>
        <w:t>Please</w:t>
      </w:r>
      <w:r>
        <w:rPr>
          <w:color w:val="252525"/>
          <w:spacing w:val="-9"/>
        </w:rPr>
        <w:t xml:space="preserve"> </w:t>
      </w:r>
      <w:r>
        <w:rPr>
          <w:color w:val="252525"/>
        </w:rPr>
        <w:t>check</w:t>
      </w:r>
      <w:r>
        <w:rPr>
          <w:color w:val="252525"/>
          <w:spacing w:val="-8"/>
        </w:rPr>
        <w:t xml:space="preserve"> </w:t>
      </w:r>
      <w:r>
        <w:rPr>
          <w:color w:val="252525"/>
        </w:rPr>
        <w:t>back</w:t>
      </w:r>
      <w:r>
        <w:rPr>
          <w:color w:val="252525"/>
          <w:spacing w:val="-7"/>
        </w:rPr>
        <w:t xml:space="preserve"> </w:t>
      </w:r>
      <w:r>
        <w:rPr>
          <w:color w:val="252525"/>
        </w:rPr>
        <w:t>regularly</w:t>
      </w:r>
      <w:r>
        <w:rPr>
          <w:color w:val="252525"/>
          <w:spacing w:val="-10"/>
        </w:rPr>
        <w:t xml:space="preserve"> </w:t>
      </w:r>
      <w:r>
        <w:rPr>
          <w:color w:val="252525"/>
        </w:rPr>
        <w:t>to</w:t>
      </w:r>
      <w:r>
        <w:rPr>
          <w:color w:val="252525"/>
          <w:spacing w:val="-9"/>
        </w:rPr>
        <w:t xml:space="preserve"> </w:t>
      </w:r>
      <w:r>
        <w:rPr>
          <w:color w:val="252525"/>
        </w:rPr>
        <w:t>obtain the latest copy of this Privacy</w:t>
      </w:r>
      <w:r>
        <w:rPr>
          <w:color w:val="252525"/>
          <w:spacing w:val="-8"/>
        </w:rPr>
        <w:t xml:space="preserve"> </w:t>
      </w:r>
      <w:r>
        <w:rPr>
          <w:color w:val="252525"/>
        </w:rPr>
        <w:t>Standard.</w:t>
      </w:r>
    </w:p>
    <w:p w:rsidR="00E44AB5" w:rsidRDefault="00392533" w:rsidP="006904D8">
      <w:pPr>
        <w:pStyle w:val="ListParagraph"/>
        <w:numPr>
          <w:ilvl w:val="1"/>
          <w:numId w:val="1"/>
        </w:numPr>
        <w:ind w:left="709" w:right="115"/>
      </w:pPr>
      <w:r>
        <w:rPr>
          <w:color w:val="252525"/>
        </w:rPr>
        <w:t>This Privacy Standard does not override the applicable data protection legislation or any applicable national data privacy laws and regulations in countries where the University</w:t>
      </w:r>
      <w:r>
        <w:rPr>
          <w:color w:val="252525"/>
          <w:spacing w:val="-15"/>
        </w:rPr>
        <w:t xml:space="preserve"> </w:t>
      </w:r>
      <w:r>
        <w:rPr>
          <w:color w:val="252525"/>
        </w:rPr>
        <w:t>operates.</w:t>
      </w:r>
    </w:p>
    <w:sectPr w:rsidR="00E44AB5" w:rsidSect="00BF13CD">
      <w:pgSz w:w="11910" w:h="16840"/>
      <w:pgMar w:top="1440" w:right="1077" w:bottom="1440" w:left="1077" w:header="0" w:footer="1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E3A" w:rsidRDefault="00F84E3A">
      <w:r>
        <w:separator/>
      </w:r>
    </w:p>
  </w:endnote>
  <w:endnote w:type="continuationSeparator" w:id="0">
    <w:p w:rsidR="00F84E3A" w:rsidRDefault="00F8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16A" w:rsidRDefault="009C2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987" w:rsidRDefault="00C57987">
    <w:pPr>
      <w:pStyle w:val="BodyText"/>
      <w:spacing w:before="0" w:line="14" w:lineRule="auto"/>
      <w:ind w:left="0"/>
      <w:rPr>
        <w:sz w:val="20"/>
      </w:rPr>
    </w:pPr>
    <w:r>
      <w:rPr>
        <w:noProof/>
      </w:rPr>
      <mc:AlternateContent>
        <mc:Choice Requires="wps">
          <w:drawing>
            <wp:anchor distT="0" distB="0" distL="114300" distR="114300" simplePos="0" relativeHeight="487261696" behindDoc="1" locked="0" layoutInCell="1" allowOverlap="1" wp14:anchorId="705E873A" wp14:editId="7576AFFB">
              <wp:simplePos x="0" y="0"/>
              <wp:positionH relativeFrom="page">
                <wp:posOffset>673100</wp:posOffset>
              </wp:positionH>
              <wp:positionV relativeFrom="page">
                <wp:posOffset>9808210</wp:posOffset>
              </wp:positionV>
              <wp:extent cx="1819910" cy="1949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987" w:rsidRPr="005B76DA" w:rsidRDefault="00C57987">
                          <w:pPr>
                            <w:spacing w:line="142" w:lineRule="exact"/>
                            <w:ind w:left="20"/>
                            <w:rPr>
                              <w:color w:val="000000" w:themeColor="text1"/>
                              <w:sz w:val="12"/>
                            </w:rPr>
                          </w:pPr>
                          <w:r w:rsidRPr="005B76DA">
                            <w:rPr>
                              <w:color w:val="000000" w:themeColor="text1"/>
                              <w:sz w:val="12"/>
                            </w:rPr>
                            <w:t xml:space="preserve">University of Chichester - Privacy Standard – V3.0, </w:t>
                          </w:r>
                          <w:r w:rsidRPr="00621443">
                            <w:rPr>
                              <w:color w:val="000000" w:themeColor="text1"/>
                              <w:sz w:val="12"/>
                            </w:rPr>
                            <w:t>202302</w:t>
                          </w:r>
                        </w:p>
                        <w:p w:rsidR="00C57987" w:rsidRPr="005B76DA" w:rsidRDefault="00C57987">
                          <w:pPr>
                            <w:ind w:left="20"/>
                            <w:rPr>
                              <w:b/>
                              <w:color w:val="000000" w:themeColor="text1"/>
                              <w:sz w:val="12"/>
                            </w:rPr>
                          </w:pPr>
                          <w:r w:rsidRPr="005B76DA">
                            <w:rPr>
                              <w:b/>
                              <w:color w:val="000000" w:themeColor="text1"/>
                              <w:sz w:val="12"/>
                            </w:rPr>
                            <w:t>CONTROLLED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E873A" id="_x0000_t202" coordsize="21600,21600" o:spt="202" path="m,l,21600r21600,l21600,xe">
              <v:stroke joinstyle="miter"/>
              <v:path gradientshapeok="t" o:connecttype="rect"/>
            </v:shapetype>
            <v:shape id="_x0000_s1028" type="#_x0000_t202" style="position:absolute;margin-left:53pt;margin-top:772.3pt;width:143.3pt;height:15.35pt;z-index:-1605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vpNrgIAALA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" filled="f" stroked="f">
              <v:textbox inset="0,0,0,0">
                <w:txbxContent>
                  <w:p w:rsidR="00C57987" w:rsidRPr="005B76DA" w:rsidRDefault="00C57987">
                    <w:pPr>
                      <w:spacing w:line="142" w:lineRule="exact"/>
                      <w:ind w:left="20"/>
                      <w:rPr>
                        <w:color w:val="000000" w:themeColor="text1"/>
                        <w:sz w:val="12"/>
                      </w:rPr>
                    </w:pPr>
                    <w:r w:rsidRPr="005B76DA">
                      <w:rPr>
                        <w:color w:val="000000" w:themeColor="text1"/>
                        <w:sz w:val="12"/>
                      </w:rPr>
                      <w:t xml:space="preserve">University of Chichester - Privacy Standard – V3.0, </w:t>
                    </w:r>
                    <w:r w:rsidRPr="00621443">
                      <w:rPr>
                        <w:color w:val="000000" w:themeColor="text1"/>
                        <w:sz w:val="12"/>
                      </w:rPr>
                      <w:t>202302</w:t>
                    </w:r>
                  </w:p>
                  <w:p w:rsidR="00C57987" w:rsidRPr="005B76DA" w:rsidRDefault="00C57987">
                    <w:pPr>
                      <w:ind w:left="20"/>
                      <w:rPr>
                        <w:b/>
                        <w:color w:val="000000" w:themeColor="text1"/>
                        <w:sz w:val="12"/>
                      </w:rPr>
                    </w:pPr>
                    <w:r w:rsidRPr="005B76DA">
                      <w:rPr>
                        <w:b/>
                        <w:color w:val="000000" w:themeColor="text1"/>
                        <w:sz w:val="12"/>
                      </w:rPr>
                      <w:t>CONTROLLED DOCUMENT</w:t>
                    </w:r>
                  </w:p>
                </w:txbxContent>
              </v:textbox>
              <w10:wrap anchorx="page" anchory="page"/>
            </v:shape>
          </w:pict>
        </mc:Fallback>
      </mc:AlternateContent>
    </w:r>
    <w:r>
      <w:rPr>
        <w:noProof/>
      </w:rPr>
      <mc:AlternateContent>
        <mc:Choice Requires="wps">
          <w:drawing>
            <wp:anchor distT="0" distB="0" distL="114300" distR="114300" simplePos="0" relativeHeight="487262208" behindDoc="1" locked="0" layoutInCell="1" allowOverlap="1" wp14:anchorId="654A3062" wp14:editId="6A2F17B6">
              <wp:simplePos x="0" y="0"/>
              <wp:positionH relativeFrom="page">
                <wp:posOffset>6442710</wp:posOffset>
              </wp:positionH>
              <wp:positionV relativeFrom="page">
                <wp:posOffset>9808210</wp:posOffset>
              </wp:positionV>
              <wp:extent cx="484505" cy="10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987" w:rsidRDefault="00C57987">
                          <w:pPr>
                            <w:spacing w:line="142" w:lineRule="exact"/>
                            <w:ind w:left="20"/>
                            <w:rPr>
                              <w:b/>
                              <w:sz w:val="12"/>
                            </w:rPr>
                          </w:pPr>
                          <w:r>
                            <w:rPr>
                              <w:sz w:val="12"/>
                            </w:rPr>
                            <w:t xml:space="preserve">page </w:t>
                          </w:r>
                          <w:r>
                            <w:fldChar w:fldCharType="begin"/>
                          </w:r>
                          <w:r>
                            <w:rPr>
                              <w:b/>
                              <w:sz w:val="12"/>
                            </w:rPr>
                            <w:instrText xml:space="preserve"> PAGE </w:instrText>
                          </w:r>
                          <w:r>
                            <w:fldChar w:fldCharType="separate"/>
                          </w:r>
                          <w:r>
                            <w:t>10</w:t>
                          </w:r>
                          <w:r>
                            <w:fldChar w:fldCharType="end"/>
                          </w:r>
                          <w:r>
                            <w:rPr>
                              <w:b/>
                              <w:sz w:val="12"/>
                            </w:rPr>
                            <w:t xml:space="preserve"> </w:t>
                          </w:r>
                          <w:r>
                            <w:rPr>
                              <w:sz w:val="12"/>
                            </w:rPr>
                            <w:t xml:space="preserve">of </w:t>
                          </w:r>
                          <w:r>
                            <w:rPr>
                              <w:b/>
                              <w:sz w:val="12"/>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A3062" id="Text Box 1" o:spid="_x0000_s1029" type="#_x0000_t202" style="position:absolute;margin-left:507.3pt;margin-top:772.3pt;width:38.15pt;height:8pt;z-index:-1605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" filled="f" stroked="f">
              <v:textbox inset="0,0,0,0">
                <w:txbxContent>
                  <w:p w:rsidR="00C57987" w:rsidRDefault="00C57987">
                    <w:pPr>
                      <w:spacing w:line="142" w:lineRule="exact"/>
                      <w:ind w:left="20"/>
                      <w:rPr>
                        <w:b/>
                        <w:sz w:val="12"/>
                      </w:rPr>
                    </w:pPr>
                    <w:r>
                      <w:rPr>
                        <w:sz w:val="12"/>
                      </w:rPr>
                      <w:t xml:space="preserve">page </w:t>
                    </w:r>
                    <w:r>
                      <w:fldChar w:fldCharType="begin"/>
                    </w:r>
                    <w:r>
                      <w:rPr>
                        <w:b/>
                        <w:sz w:val="12"/>
                      </w:rPr>
                      <w:instrText xml:space="preserve"> PAGE </w:instrText>
                    </w:r>
                    <w:r>
                      <w:fldChar w:fldCharType="separate"/>
                    </w:r>
                    <w:r>
                      <w:t>10</w:t>
                    </w:r>
                    <w:r>
                      <w:fldChar w:fldCharType="end"/>
                    </w:r>
                    <w:r>
                      <w:rPr>
                        <w:b/>
                        <w:sz w:val="12"/>
                      </w:rPr>
                      <w:t xml:space="preserve"> </w:t>
                    </w:r>
                    <w:r>
                      <w:rPr>
                        <w:sz w:val="12"/>
                      </w:rPr>
                      <w:t xml:space="preserve">of </w:t>
                    </w:r>
                    <w:r>
                      <w:rPr>
                        <w:b/>
                        <w:sz w:val="12"/>
                      </w:rPr>
                      <w:t>13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16A" w:rsidRDefault="009C2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E3A" w:rsidRDefault="00F84E3A">
      <w:r>
        <w:separator/>
      </w:r>
    </w:p>
  </w:footnote>
  <w:footnote w:type="continuationSeparator" w:id="0">
    <w:p w:rsidR="00F84E3A" w:rsidRDefault="00F84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16A" w:rsidRDefault="009C2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987" w:rsidRDefault="00A029F8" w:rsidP="006E33E2">
    <w:pPr>
      <w:pStyle w:val="Header"/>
      <w:tabs>
        <w:tab w:val="clear" w:pos="4513"/>
        <w:tab w:val="center" w:pos="4111"/>
      </w:tabs>
      <w:ind w:right="-25"/>
      <w:jc w:val="right"/>
    </w:pPr>
    <w:r>
      <w:rPr>
        <w:noProof/>
      </w:rPr>
      <mc:AlternateContent>
        <mc:Choice Requires="wps">
          <w:drawing>
            <wp:anchor distT="45720" distB="45720" distL="114300" distR="114300" simplePos="0" relativeHeight="487264256" behindDoc="0" locked="0" layoutInCell="1" allowOverlap="1">
              <wp:simplePos x="0" y="0"/>
              <wp:positionH relativeFrom="column">
                <wp:posOffset>4421505</wp:posOffset>
              </wp:positionH>
              <wp:positionV relativeFrom="paragraph">
                <wp:posOffset>-120650</wp:posOffset>
              </wp:positionV>
              <wp:extent cx="1898650" cy="482600"/>
              <wp:effectExtent l="0" t="0" r="635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482600"/>
                      </a:xfrm>
                      <a:prstGeom prst="rect">
                        <a:avLst/>
                      </a:prstGeom>
                      <a:solidFill>
                        <a:srgbClr val="FFFFFF"/>
                      </a:solidFill>
                      <a:ln w="9525">
                        <a:noFill/>
                        <a:miter lim="800000"/>
                        <a:headEnd/>
                        <a:tailEnd/>
                      </a:ln>
                    </wps:spPr>
                    <wps:txbx>
                      <w:txbxContent>
                        <w:p w:rsidR="00A029F8" w:rsidRPr="00A029F8" w:rsidRDefault="00A029F8" w:rsidP="00A029F8">
                          <w:pPr>
                            <w:jc w:val="right"/>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48.15pt;margin-top:-9.5pt;width:149.5pt;height:38pt;z-index:48726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" stroked="f">
              <v:textbox>
                <w:txbxContent>
                  <w:p w:rsidR="00A029F8" w:rsidRPr="00A029F8" w:rsidRDefault="00A029F8" w:rsidP="00A029F8">
                    <w:pPr>
                      <w:jc w:val="right"/>
                      <w:rPr>
                        <w:rFonts w:ascii="Arial" w:hAnsi="Arial" w:cs="Arial"/>
                        <w:sz w:val="20"/>
                      </w:rPr>
                    </w:pPr>
                  </w:p>
                </w:txbxContent>
              </v:textbox>
              <w10:wrap type="topAndBottom"/>
            </v:shape>
          </w:pict>
        </mc:Fallback>
      </mc:AlternateContent>
    </w:r>
    <w:r w:rsidR="00C57987">
      <w:rPr>
        <w:noProof/>
        <w:color w:val="252525"/>
        <w:sz w:val="16"/>
      </w:rPr>
      <w:drawing>
        <wp:inline distT="0" distB="0" distL="0" distR="0" wp14:anchorId="0CC13FDC" wp14:editId="6CBB815C">
          <wp:extent cx="2899805" cy="6572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affnet.chi.ac.png"/>
                  <pic:cNvPicPr/>
                </pic:nvPicPr>
                <pic:blipFill>
                  <a:blip r:embed="rId1">
                    <a:extLst>
                      <a:ext uri="{28A0092B-C50C-407E-A947-70E740481C1C}">
                        <a14:useLocalDpi xmlns:a14="http://schemas.microsoft.com/office/drawing/2010/main" val="0"/>
                      </a:ext>
                    </a:extLst>
                  </a:blip>
                  <a:stretch>
                    <a:fillRect/>
                  </a:stretch>
                </pic:blipFill>
                <pic:spPr>
                  <a:xfrm>
                    <a:off x="0" y="0"/>
                    <a:ext cx="2899805" cy="657225"/>
                  </a:xfrm>
                  <a:prstGeom prst="rect">
                    <a:avLst/>
                  </a:prstGeom>
                </pic:spPr>
              </pic:pic>
            </a:graphicData>
          </a:graphic>
        </wp:inline>
      </w:drawing>
    </w:r>
    <w:r w:rsidR="00C5798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16A" w:rsidRDefault="009C21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987" w:rsidRDefault="00C57987" w:rsidP="007E2B8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D10"/>
    <w:multiLevelType w:val="multilevel"/>
    <w:tmpl w:val="08A89154"/>
    <w:lvl w:ilvl="0">
      <w:start w:val="3"/>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start w:val="1"/>
      <w:numFmt w:val="decimal"/>
      <w:lvlText w:val="%1.%2.%3"/>
      <w:lvlJc w:val="left"/>
      <w:pPr>
        <w:ind w:left="2040" w:hanging="852"/>
      </w:pPr>
      <w:rPr>
        <w:rFonts w:ascii="Calibri" w:eastAsia="Calibri" w:hAnsi="Calibri" w:cs="Calibri" w:hint="default"/>
        <w:color w:val="252525"/>
        <w:spacing w:val="-1"/>
        <w:w w:val="100"/>
        <w:sz w:val="22"/>
        <w:szCs w:val="22"/>
        <w:lang w:val="en-GB" w:eastAsia="en-US" w:bidi="ar-SA"/>
      </w:rPr>
    </w:lvl>
    <w:lvl w:ilvl="3">
      <w:numFmt w:val="bullet"/>
      <w:lvlText w:val="•"/>
      <w:lvlJc w:val="left"/>
      <w:pPr>
        <w:ind w:left="3885" w:hanging="852"/>
      </w:pPr>
      <w:rPr>
        <w:rFonts w:hint="default"/>
        <w:lang w:val="en-GB" w:eastAsia="en-US" w:bidi="ar-SA"/>
      </w:rPr>
    </w:lvl>
    <w:lvl w:ilvl="4">
      <w:numFmt w:val="bullet"/>
      <w:lvlText w:val="•"/>
      <w:lvlJc w:val="left"/>
      <w:pPr>
        <w:ind w:left="4808" w:hanging="852"/>
      </w:pPr>
      <w:rPr>
        <w:rFonts w:hint="default"/>
        <w:lang w:val="en-GB" w:eastAsia="en-US" w:bidi="ar-SA"/>
      </w:rPr>
    </w:lvl>
    <w:lvl w:ilvl="5">
      <w:numFmt w:val="bullet"/>
      <w:lvlText w:val="•"/>
      <w:lvlJc w:val="left"/>
      <w:pPr>
        <w:ind w:left="5731" w:hanging="852"/>
      </w:pPr>
      <w:rPr>
        <w:rFonts w:hint="default"/>
        <w:lang w:val="en-GB" w:eastAsia="en-US" w:bidi="ar-SA"/>
      </w:rPr>
    </w:lvl>
    <w:lvl w:ilvl="6">
      <w:numFmt w:val="bullet"/>
      <w:lvlText w:val="•"/>
      <w:lvlJc w:val="left"/>
      <w:pPr>
        <w:ind w:left="6654" w:hanging="852"/>
      </w:pPr>
      <w:rPr>
        <w:rFonts w:hint="default"/>
        <w:lang w:val="en-GB" w:eastAsia="en-US" w:bidi="ar-SA"/>
      </w:rPr>
    </w:lvl>
    <w:lvl w:ilvl="7">
      <w:numFmt w:val="bullet"/>
      <w:lvlText w:val="•"/>
      <w:lvlJc w:val="left"/>
      <w:pPr>
        <w:ind w:left="7577" w:hanging="852"/>
      </w:pPr>
      <w:rPr>
        <w:rFonts w:hint="default"/>
        <w:lang w:val="en-GB" w:eastAsia="en-US" w:bidi="ar-SA"/>
      </w:rPr>
    </w:lvl>
    <w:lvl w:ilvl="8">
      <w:numFmt w:val="bullet"/>
      <w:lvlText w:val="•"/>
      <w:lvlJc w:val="left"/>
      <w:pPr>
        <w:ind w:left="8500" w:hanging="852"/>
      </w:pPr>
      <w:rPr>
        <w:rFonts w:hint="default"/>
        <w:lang w:val="en-GB" w:eastAsia="en-US" w:bidi="ar-SA"/>
      </w:rPr>
    </w:lvl>
  </w:abstractNum>
  <w:abstractNum w:abstractNumId="1" w15:restartNumberingAfterBreak="0">
    <w:nsid w:val="0CEF6D55"/>
    <w:multiLevelType w:val="multilevel"/>
    <w:tmpl w:val="EFA29DD2"/>
    <w:lvl w:ilvl="0">
      <w:start w:val="17"/>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start w:val="1"/>
      <w:numFmt w:val="decimal"/>
      <w:lvlText w:val="%1.%2.%3"/>
      <w:lvlJc w:val="left"/>
      <w:pPr>
        <w:ind w:left="2040" w:hanging="852"/>
      </w:pPr>
      <w:rPr>
        <w:rFonts w:ascii="Calibri" w:eastAsia="Calibri" w:hAnsi="Calibri" w:cs="Calibri" w:hint="default"/>
        <w:color w:val="252525"/>
        <w:spacing w:val="-3"/>
        <w:w w:val="100"/>
        <w:sz w:val="22"/>
        <w:szCs w:val="22"/>
        <w:lang w:val="en-GB" w:eastAsia="en-US" w:bidi="ar-SA"/>
      </w:rPr>
    </w:lvl>
    <w:lvl w:ilvl="3">
      <w:numFmt w:val="bullet"/>
      <w:lvlText w:val="•"/>
      <w:lvlJc w:val="left"/>
      <w:pPr>
        <w:ind w:left="3885" w:hanging="852"/>
      </w:pPr>
      <w:rPr>
        <w:rFonts w:hint="default"/>
        <w:lang w:val="en-GB" w:eastAsia="en-US" w:bidi="ar-SA"/>
      </w:rPr>
    </w:lvl>
    <w:lvl w:ilvl="4">
      <w:numFmt w:val="bullet"/>
      <w:lvlText w:val="•"/>
      <w:lvlJc w:val="left"/>
      <w:pPr>
        <w:ind w:left="4808" w:hanging="852"/>
      </w:pPr>
      <w:rPr>
        <w:rFonts w:hint="default"/>
        <w:lang w:val="en-GB" w:eastAsia="en-US" w:bidi="ar-SA"/>
      </w:rPr>
    </w:lvl>
    <w:lvl w:ilvl="5">
      <w:numFmt w:val="bullet"/>
      <w:lvlText w:val="•"/>
      <w:lvlJc w:val="left"/>
      <w:pPr>
        <w:ind w:left="5731" w:hanging="852"/>
      </w:pPr>
      <w:rPr>
        <w:rFonts w:hint="default"/>
        <w:lang w:val="en-GB" w:eastAsia="en-US" w:bidi="ar-SA"/>
      </w:rPr>
    </w:lvl>
    <w:lvl w:ilvl="6">
      <w:numFmt w:val="bullet"/>
      <w:lvlText w:val="•"/>
      <w:lvlJc w:val="left"/>
      <w:pPr>
        <w:ind w:left="6654" w:hanging="852"/>
      </w:pPr>
      <w:rPr>
        <w:rFonts w:hint="default"/>
        <w:lang w:val="en-GB" w:eastAsia="en-US" w:bidi="ar-SA"/>
      </w:rPr>
    </w:lvl>
    <w:lvl w:ilvl="7">
      <w:numFmt w:val="bullet"/>
      <w:lvlText w:val="•"/>
      <w:lvlJc w:val="left"/>
      <w:pPr>
        <w:ind w:left="7577" w:hanging="852"/>
      </w:pPr>
      <w:rPr>
        <w:rFonts w:hint="default"/>
        <w:lang w:val="en-GB" w:eastAsia="en-US" w:bidi="ar-SA"/>
      </w:rPr>
    </w:lvl>
    <w:lvl w:ilvl="8">
      <w:numFmt w:val="bullet"/>
      <w:lvlText w:val="•"/>
      <w:lvlJc w:val="left"/>
      <w:pPr>
        <w:ind w:left="8500" w:hanging="852"/>
      </w:pPr>
      <w:rPr>
        <w:rFonts w:hint="default"/>
        <w:lang w:val="en-GB" w:eastAsia="en-US" w:bidi="ar-SA"/>
      </w:rPr>
    </w:lvl>
  </w:abstractNum>
  <w:abstractNum w:abstractNumId="2" w15:restartNumberingAfterBreak="0">
    <w:nsid w:val="0D325AC1"/>
    <w:multiLevelType w:val="hybridMultilevel"/>
    <w:tmpl w:val="1040A858"/>
    <w:lvl w:ilvl="0" w:tplc="D51E5E70">
      <w:start w:val="1"/>
      <w:numFmt w:val="decimal"/>
      <w:pStyle w:val="Heading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A2157"/>
    <w:multiLevelType w:val="multilevel"/>
    <w:tmpl w:val="1570BCB2"/>
    <w:lvl w:ilvl="0">
      <w:start w:val="2"/>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numFmt w:val="bullet"/>
      <w:lvlText w:val="•"/>
      <w:lvlJc w:val="left"/>
      <w:pPr>
        <w:ind w:left="3013" w:hanging="709"/>
      </w:pPr>
      <w:rPr>
        <w:rFonts w:hint="default"/>
        <w:lang w:val="en-GB" w:eastAsia="en-US" w:bidi="ar-SA"/>
      </w:rPr>
    </w:lvl>
    <w:lvl w:ilvl="3">
      <w:numFmt w:val="bullet"/>
      <w:lvlText w:val="•"/>
      <w:lvlJc w:val="left"/>
      <w:pPr>
        <w:ind w:left="3929" w:hanging="709"/>
      </w:pPr>
      <w:rPr>
        <w:rFonts w:hint="default"/>
        <w:lang w:val="en-GB" w:eastAsia="en-US" w:bidi="ar-SA"/>
      </w:rPr>
    </w:lvl>
    <w:lvl w:ilvl="4">
      <w:numFmt w:val="bullet"/>
      <w:lvlText w:val="•"/>
      <w:lvlJc w:val="left"/>
      <w:pPr>
        <w:ind w:left="4846" w:hanging="709"/>
      </w:pPr>
      <w:rPr>
        <w:rFonts w:hint="default"/>
        <w:lang w:val="en-GB" w:eastAsia="en-US" w:bidi="ar-SA"/>
      </w:rPr>
    </w:lvl>
    <w:lvl w:ilvl="5">
      <w:numFmt w:val="bullet"/>
      <w:lvlText w:val="•"/>
      <w:lvlJc w:val="left"/>
      <w:pPr>
        <w:ind w:left="5763" w:hanging="709"/>
      </w:pPr>
      <w:rPr>
        <w:rFonts w:hint="default"/>
        <w:lang w:val="en-GB" w:eastAsia="en-US" w:bidi="ar-SA"/>
      </w:rPr>
    </w:lvl>
    <w:lvl w:ilvl="6">
      <w:numFmt w:val="bullet"/>
      <w:lvlText w:val="•"/>
      <w:lvlJc w:val="left"/>
      <w:pPr>
        <w:ind w:left="6679" w:hanging="709"/>
      </w:pPr>
      <w:rPr>
        <w:rFonts w:hint="default"/>
        <w:lang w:val="en-GB" w:eastAsia="en-US" w:bidi="ar-SA"/>
      </w:rPr>
    </w:lvl>
    <w:lvl w:ilvl="7">
      <w:numFmt w:val="bullet"/>
      <w:lvlText w:val="•"/>
      <w:lvlJc w:val="left"/>
      <w:pPr>
        <w:ind w:left="7596" w:hanging="709"/>
      </w:pPr>
      <w:rPr>
        <w:rFonts w:hint="default"/>
        <w:lang w:val="en-GB" w:eastAsia="en-US" w:bidi="ar-SA"/>
      </w:rPr>
    </w:lvl>
    <w:lvl w:ilvl="8">
      <w:numFmt w:val="bullet"/>
      <w:lvlText w:val="•"/>
      <w:lvlJc w:val="left"/>
      <w:pPr>
        <w:ind w:left="8513" w:hanging="709"/>
      </w:pPr>
      <w:rPr>
        <w:rFonts w:hint="default"/>
        <w:lang w:val="en-GB" w:eastAsia="en-US" w:bidi="ar-SA"/>
      </w:rPr>
    </w:lvl>
  </w:abstractNum>
  <w:abstractNum w:abstractNumId="4" w15:restartNumberingAfterBreak="0">
    <w:nsid w:val="14E674FE"/>
    <w:multiLevelType w:val="multilevel"/>
    <w:tmpl w:val="9C88BD2A"/>
    <w:lvl w:ilvl="0">
      <w:start w:val="13"/>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start w:val="1"/>
      <w:numFmt w:val="decimal"/>
      <w:lvlText w:val="%1.%2.%3"/>
      <w:lvlJc w:val="left"/>
      <w:pPr>
        <w:ind w:left="2040" w:hanging="852"/>
      </w:pPr>
      <w:rPr>
        <w:rFonts w:ascii="Calibri" w:eastAsia="Calibri" w:hAnsi="Calibri" w:cs="Calibri" w:hint="default"/>
        <w:color w:val="252525"/>
        <w:spacing w:val="-3"/>
        <w:w w:val="100"/>
        <w:sz w:val="22"/>
        <w:szCs w:val="22"/>
        <w:lang w:val="en-GB" w:eastAsia="en-US" w:bidi="ar-SA"/>
      </w:rPr>
    </w:lvl>
    <w:lvl w:ilvl="3">
      <w:numFmt w:val="bullet"/>
      <w:lvlText w:val="•"/>
      <w:lvlJc w:val="left"/>
      <w:pPr>
        <w:ind w:left="3885" w:hanging="852"/>
      </w:pPr>
      <w:rPr>
        <w:rFonts w:hint="default"/>
        <w:lang w:val="en-GB" w:eastAsia="en-US" w:bidi="ar-SA"/>
      </w:rPr>
    </w:lvl>
    <w:lvl w:ilvl="4">
      <w:numFmt w:val="bullet"/>
      <w:lvlText w:val="•"/>
      <w:lvlJc w:val="left"/>
      <w:pPr>
        <w:ind w:left="4808" w:hanging="852"/>
      </w:pPr>
      <w:rPr>
        <w:rFonts w:hint="default"/>
        <w:lang w:val="en-GB" w:eastAsia="en-US" w:bidi="ar-SA"/>
      </w:rPr>
    </w:lvl>
    <w:lvl w:ilvl="5">
      <w:numFmt w:val="bullet"/>
      <w:lvlText w:val="•"/>
      <w:lvlJc w:val="left"/>
      <w:pPr>
        <w:ind w:left="5731" w:hanging="852"/>
      </w:pPr>
      <w:rPr>
        <w:rFonts w:hint="default"/>
        <w:lang w:val="en-GB" w:eastAsia="en-US" w:bidi="ar-SA"/>
      </w:rPr>
    </w:lvl>
    <w:lvl w:ilvl="6">
      <w:numFmt w:val="bullet"/>
      <w:lvlText w:val="•"/>
      <w:lvlJc w:val="left"/>
      <w:pPr>
        <w:ind w:left="6654" w:hanging="852"/>
      </w:pPr>
      <w:rPr>
        <w:rFonts w:hint="default"/>
        <w:lang w:val="en-GB" w:eastAsia="en-US" w:bidi="ar-SA"/>
      </w:rPr>
    </w:lvl>
    <w:lvl w:ilvl="7">
      <w:numFmt w:val="bullet"/>
      <w:lvlText w:val="•"/>
      <w:lvlJc w:val="left"/>
      <w:pPr>
        <w:ind w:left="7577" w:hanging="852"/>
      </w:pPr>
      <w:rPr>
        <w:rFonts w:hint="default"/>
        <w:lang w:val="en-GB" w:eastAsia="en-US" w:bidi="ar-SA"/>
      </w:rPr>
    </w:lvl>
    <w:lvl w:ilvl="8">
      <w:numFmt w:val="bullet"/>
      <w:lvlText w:val="•"/>
      <w:lvlJc w:val="left"/>
      <w:pPr>
        <w:ind w:left="8500" w:hanging="852"/>
      </w:pPr>
      <w:rPr>
        <w:rFonts w:hint="default"/>
        <w:lang w:val="en-GB" w:eastAsia="en-US" w:bidi="ar-SA"/>
      </w:rPr>
    </w:lvl>
  </w:abstractNum>
  <w:abstractNum w:abstractNumId="5" w15:restartNumberingAfterBreak="0">
    <w:nsid w:val="16893C38"/>
    <w:multiLevelType w:val="multilevel"/>
    <w:tmpl w:val="9522D9D6"/>
    <w:lvl w:ilvl="0">
      <w:start w:val="11"/>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start w:val="1"/>
      <w:numFmt w:val="decimal"/>
      <w:lvlText w:val="%1.%2.%3"/>
      <w:lvlJc w:val="left"/>
      <w:pPr>
        <w:ind w:left="2040" w:hanging="852"/>
      </w:pPr>
      <w:rPr>
        <w:rFonts w:ascii="Calibri" w:eastAsia="Calibri" w:hAnsi="Calibri" w:cs="Calibri" w:hint="default"/>
        <w:color w:val="252525"/>
        <w:spacing w:val="-3"/>
        <w:w w:val="100"/>
        <w:sz w:val="22"/>
        <w:szCs w:val="22"/>
        <w:lang w:val="en-GB" w:eastAsia="en-US" w:bidi="ar-SA"/>
      </w:rPr>
    </w:lvl>
    <w:lvl w:ilvl="3">
      <w:numFmt w:val="bullet"/>
      <w:lvlText w:val="•"/>
      <w:lvlJc w:val="left"/>
      <w:pPr>
        <w:ind w:left="3885" w:hanging="852"/>
      </w:pPr>
      <w:rPr>
        <w:rFonts w:hint="default"/>
        <w:lang w:val="en-GB" w:eastAsia="en-US" w:bidi="ar-SA"/>
      </w:rPr>
    </w:lvl>
    <w:lvl w:ilvl="4">
      <w:numFmt w:val="bullet"/>
      <w:lvlText w:val="•"/>
      <w:lvlJc w:val="left"/>
      <w:pPr>
        <w:ind w:left="4808" w:hanging="852"/>
      </w:pPr>
      <w:rPr>
        <w:rFonts w:hint="default"/>
        <w:lang w:val="en-GB" w:eastAsia="en-US" w:bidi="ar-SA"/>
      </w:rPr>
    </w:lvl>
    <w:lvl w:ilvl="5">
      <w:numFmt w:val="bullet"/>
      <w:lvlText w:val="•"/>
      <w:lvlJc w:val="left"/>
      <w:pPr>
        <w:ind w:left="5731" w:hanging="852"/>
      </w:pPr>
      <w:rPr>
        <w:rFonts w:hint="default"/>
        <w:lang w:val="en-GB" w:eastAsia="en-US" w:bidi="ar-SA"/>
      </w:rPr>
    </w:lvl>
    <w:lvl w:ilvl="6">
      <w:numFmt w:val="bullet"/>
      <w:lvlText w:val="•"/>
      <w:lvlJc w:val="left"/>
      <w:pPr>
        <w:ind w:left="6654" w:hanging="852"/>
      </w:pPr>
      <w:rPr>
        <w:rFonts w:hint="default"/>
        <w:lang w:val="en-GB" w:eastAsia="en-US" w:bidi="ar-SA"/>
      </w:rPr>
    </w:lvl>
    <w:lvl w:ilvl="7">
      <w:numFmt w:val="bullet"/>
      <w:lvlText w:val="•"/>
      <w:lvlJc w:val="left"/>
      <w:pPr>
        <w:ind w:left="7577" w:hanging="852"/>
      </w:pPr>
      <w:rPr>
        <w:rFonts w:hint="default"/>
        <w:lang w:val="en-GB" w:eastAsia="en-US" w:bidi="ar-SA"/>
      </w:rPr>
    </w:lvl>
    <w:lvl w:ilvl="8">
      <w:numFmt w:val="bullet"/>
      <w:lvlText w:val="•"/>
      <w:lvlJc w:val="left"/>
      <w:pPr>
        <w:ind w:left="8500" w:hanging="852"/>
      </w:pPr>
      <w:rPr>
        <w:rFonts w:hint="default"/>
        <w:lang w:val="en-GB" w:eastAsia="en-US" w:bidi="ar-SA"/>
      </w:rPr>
    </w:lvl>
  </w:abstractNum>
  <w:abstractNum w:abstractNumId="6" w15:restartNumberingAfterBreak="0">
    <w:nsid w:val="2282105D"/>
    <w:multiLevelType w:val="multilevel"/>
    <w:tmpl w:val="7D104424"/>
    <w:lvl w:ilvl="0">
      <w:start w:val="19"/>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start w:val="1"/>
      <w:numFmt w:val="decimal"/>
      <w:lvlText w:val="%1.%2.%3"/>
      <w:lvlJc w:val="left"/>
      <w:pPr>
        <w:ind w:left="2040" w:hanging="852"/>
      </w:pPr>
      <w:rPr>
        <w:rFonts w:ascii="Calibri" w:eastAsia="Calibri" w:hAnsi="Calibri" w:cs="Calibri" w:hint="default"/>
        <w:color w:val="252525"/>
        <w:spacing w:val="-3"/>
        <w:w w:val="100"/>
        <w:sz w:val="22"/>
        <w:szCs w:val="22"/>
        <w:lang w:val="en-GB" w:eastAsia="en-US" w:bidi="ar-SA"/>
      </w:rPr>
    </w:lvl>
    <w:lvl w:ilvl="3">
      <w:numFmt w:val="bullet"/>
      <w:lvlText w:val="•"/>
      <w:lvlJc w:val="left"/>
      <w:pPr>
        <w:ind w:left="3885" w:hanging="852"/>
      </w:pPr>
      <w:rPr>
        <w:rFonts w:hint="default"/>
        <w:lang w:val="en-GB" w:eastAsia="en-US" w:bidi="ar-SA"/>
      </w:rPr>
    </w:lvl>
    <w:lvl w:ilvl="4">
      <w:numFmt w:val="bullet"/>
      <w:lvlText w:val="•"/>
      <w:lvlJc w:val="left"/>
      <w:pPr>
        <w:ind w:left="4808" w:hanging="852"/>
      </w:pPr>
      <w:rPr>
        <w:rFonts w:hint="default"/>
        <w:lang w:val="en-GB" w:eastAsia="en-US" w:bidi="ar-SA"/>
      </w:rPr>
    </w:lvl>
    <w:lvl w:ilvl="5">
      <w:numFmt w:val="bullet"/>
      <w:lvlText w:val="•"/>
      <w:lvlJc w:val="left"/>
      <w:pPr>
        <w:ind w:left="5731" w:hanging="852"/>
      </w:pPr>
      <w:rPr>
        <w:rFonts w:hint="default"/>
        <w:lang w:val="en-GB" w:eastAsia="en-US" w:bidi="ar-SA"/>
      </w:rPr>
    </w:lvl>
    <w:lvl w:ilvl="6">
      <w:numFmt w:val="bullet"/>
      <w:lvlText w:val="•"/>
      <w:lvlJc w:val="left"/>
      <w:pPr>
        <w:ind w:left="6654" w:hanging="852"/>
      </w:pPr>
      <w:rPr>
        <w:rFonts w:hint="default"/>
        <w:lang w:val="en-GB" w:eastAsia="en-US" w:bidi="ar-SA"/>
      </w:rPr>
    </w:lvl>
    <w:lvl w:ilvl="7">
      <w:numFmt w:val="bullet"/>
      <w:lvlText w:val="•"/>
      <w:lvlJc w:val="left"/>
      <w:pPr>
        <w:ind w:left="7577" w:hanging="852"/>
      </w:pPr>
      <w:rPr>
        <w:rFonts w:hint="default"/>
        <w:lang w:val="en-GB" w:eastAsia="en-US" w:bidi="ar-SA"/>
      </w:rPr>
    </w:lvl>
    <w:lvl w:ilvl="8">
      <w:numFmt w:val="bullet"/>
      <w:lvlText w:val="•"/>
      <w:lvlJc w:val="left"/>
      <w:pPr>
        <w:ind w:left="8500" w:hanging="852"/>
      </w:pPr>
      <w:rPr>
        <w:rFonts w:hint="default"/>
        <w:lang w:val="en-GB" w:eastAsia="en-US" w:bidi="ar-SA"/>
      </w:rPr>
    </w:lvl>
  </w:abstractNum>
  <w:abstractNum w:abstractNumId="7" w15:restartNumberingAfterBreak="0">
    <w:nsid w:val="22B372C3"/>
    <w:multiLevelType w:val="multilevel"/>
    <w:tmpl w:val="931C2B44"/>
    <w:lvl w:ilvl="0">
      <w:start w:val="8"/>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numFmt w:val="bullet"/>
      <w:lvlText w:val="•"/>
      <w:lvlJc w:val="left"/>
      <w:pPr>
        <w:ind w:left="3013" w:hanging="709"/>
      </w:pPr>
      <w:rPr>
        <w:rFonts w:hint="default"/>
        <w:lang w:val="en-GB" w:eastAsia="en-US" w:bidi="ar-SA"/>
      </w:rPr>
    </w:lvl>
    <w:lvl w:ilvl="3">
      <w:numFmt w:val="bullet"/>
      <w:lvlText w:val="•"/>
      <w:lvlJc w:val="left"/>
      <w:pPr>
        <w:ind w:left="3929" w:hanging="709"/>
      </w:pPr>
      <w:rPr>
        <w:rFonts w:hint="default"/>
        <w:lang w:val="en-GB" w:eastAsia="en-US" w:bidi="ar-SA"/>
      </w:rPr>
    </w:lvl>
    <w:lvl w:ilvl="4">
      <w:numFmt w:val="bullet"/>
      <w:lvlText w:val="•"/>
      <w:lvlJc w:val="left"/>
      <w:pPr>
        <w:ind w:left="4846" w:hanging="709"/>
      </w:pPr>
      <w:rPr>
        <w:rFonts w:hint="default"/>
        <w:lang w:val="en-GB" w:eastAsia="en-US" w:bidi="ar-SA"/>
      </w:rPr>
    </w:lvl>
    <w:lvl w:ilvl="5">
      <w:numFmt w:val="bullet"/>
      <w:lvlText w:val="•"/>
      <w:lvlJc w:val="left"/>
      <w:pPr>
        <w:ind w:left="5763" w:hanging="709"/>
      </w:pPr>
      <w:rPr>
        <w:rFonts w:hint="default"/>
        <w:lang w:val="en-GB" w:eastAsia="en-US" w:bidi="ar-SA"/>
      </w:rPr>
    </w:lvl>
    <w:lvl w:ilvl="6">
      <w:numFmt w:val="bullet"/>
      <w:lvlText w:val="•"/>
      <w:lvlJc w:val="left"/>
      <w:pPr>
        <w:ind w:left="6679" w:hanging="709"/>
      </w:pPr>
      <w:rPr>
        <w:rFonts w:hint="default"/>
        <w:lang w:val="en-GB" w:eastAsia="en-US" w:bidi="ar-SA"/>
      </w:rPr>
    </w:lvl>
    <w:lvl w:ilvl="7">
      <w:numFmt w:val="bullet"/>
      <w:lvlText w:val="•"/>
      <w:lvlJc w:val="left"/>
      <w:pPr>
        <w:ind w:left="7596" w:hanging="709"/>
      </w:pPr>
      <w:rPr>
        <w:rFonts w:hint="default"/>
        <w:lang w:val="en-GB" w:eastAsia="en-US" w:bidi="ar-SA"/>
      </w:rPr>
    </w:lvl>
    <w:lvl w:ilvl="8">
      <w:numFmt w:val="bullet"/>
      <w:lvlText w:val="•"/>
      <w:lvlJc w:val="left"/>
      <w:pPr>
        <w:ind w:left="8513" w:hanging="709"/>
      </w:pPr>
      <w:rPr>
        <w:rFonts w:hint="default"/>
        <w:lang w:val="en-GB" w:eastAsia="en-US" w:bidi="ar-SA"/>
      </w:rPr>
    </w:lvl>
  </w:abstractNum>
  <w:abstractNum w:abstractNumId="8" w15:restartNumberingAfterBreak="0">
    <w:nsid w:val="271474F6"/>
    <w:multiLevelType w:val="hybridMultilevel"/>
    <w:tmpl w:val="24F8AD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F43BDA"/>
    <w:multiLevelType w:val="multilevel"/>
    <w:tmpl w:val="39B65F46"/>
    <w:lvl w:ilvl="0">
      <w:start w:val="10"/>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numFmt w:val="bullet"/>
      <w:lvlText w:val="•"/>
      <w:lvlJc w:val="left"/>
      <w:pPr>
        <w:ind w:left="3013" w:hanging="709"/>
      </w:pPr>
      <w:rPr>
        <w:rFonts w:hint="default"/>
        <w:lang w:val="en-GB" w:eastAsia="en-US" w:bidi="ar-SA"/>
      </w:rPr>
    </w:lvl>
    <w:lvl w:ilvl="3">
      <w:numFmt w:val="bullet"/>
      <w:lvlText w:val="•"/>
      <w:lvlJc w:val="left"/>
      <w:pPr>
        <w:ind w:left="3929" w:hanging="709"/>
      </w:pPr>
      <w:rPr>
        <w:rFonts w:hint="default"/>
        <w:lang w:val="en-GB" w:eastAsia="en-US" w:bidi="ar-SA"/>
      </w:rPr>
    </w:lvl>
    <w:lvl w:ilvl="4">
      <w:numFmt w:val="bullet"/>
      <w:lvlText w:val="•"/>
      <w:lvlJc w:val="left"/>
      <w:pPr>
        <w:ind w:left="4846" w:hanging="709"/>
      </w:pPr>
      <w:rPr>
        <w:rFonts w:hint="default"/>
        <w:lang w:val="en-GB" w:eastAsia="en-US" w:bidi="ar-SA"/>
      </w:rPr>
    </w:lvl>
    <w:lvl w:ilvl="5">
      <w:numFmt w:val="bullet"/>
      <w:lvlText w:val="•"/>
      <w:lvlJc w:val="left"/>
      <w:pPr>
        <w:ind w:left="5763" w:hanging="709"/>
      </w:pPr>
      <w:rPr>
        <w:rFonts w:hint="default"/>
        <w:lang w:val="en-GB" w:eastAsia="en-US" w:bidi="ar-SA"/>
      </w:rPr>
    </w:lvl>
    <w:lvl w:ilvl="6">
      <w:numFmt w:val="bullet"/>
      <w:lvlText w:val="•"/>
      <w:lvlJc w:val="left"/>
      <w:pPr>
        <w:ind w:left="6679" w:hanging="709"/>
      </w:pPr>
      <w:rPr>
        <w:rFonts w:hint="default"/>
        <w:lang w:val="en-GB" w:eastAsia="en-US" w:bidi="ar-SA"/>
      </w:rPr>
    </w:lvl>
    <w:lvl w:ilvl="7">
      <w:numFmt w:val="bullet"/>
      <w:lvlText w:val="•"/>
      <w:lvlJc w:val="left"/>
      <w:pPr>
        <w:ind w:left="7596" w:hanging="709"/>
      </w:pPr>
      <w:rPr>
        <w:rFonts w:hint="default"/>
        <w:lang w:val="en-GB" w:eastAsia="en-US" w:bidi="ar-SA"/>
      </w:rPr>
    </w:lvl>
    <w:lvl w:ilvl="8">
      <w:numFmt w:val="bullet"/>
      <w:lvlText w:val="•"/>
      <w:lvlJc w:val="left"/>
      <w:pPr>
        <w:ind w:left="8513" w:hanging="709"/>
      </w:pPr>
      <w:rPr>
        <w:rFonts w:hint="default"/>
        <w:lang w:val="en-GB" w:eastAsia="en-US" w:bidi="ar-SA"/>
      </w:rPr>
    </w:lvl>
  </w:abstractNum>
  <w:abstractNum w:abstractNumId="10" w15:restartNumberingAfterBreak="0">
    <w:nsid w:val="31705CD5"/>
    <w:multiLevelType w:val="hybridMultilevel"/>
    <w:tmpl w:val="26D63E54"/>
    <w:lvl w:ilvl="0" w:tplc="CF28B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282627"/>
    <w:multiLevelType w:val="multilevel"/>
    <w:tmpl w:val="58342804"/>
    <w:lvl w:ilvl="0">
      <w:start w:val="14"/>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start w:val="1"/>
      <w:numFmt w:val="decimal"/>
      <w:lvlText w:val="%1.%2.%3"/>
      <w:lvlJc w:val="left"/>
      <w:pPr>
        <w:ind w:left="2040" w:hanging="852"/>
      </w:pPr>
      <w:rPr>
        <w:rFonts w:ascii="Calibri" w:eastAsia="Calibri" w:hAnsi="Calibri" w:cs="Calibri" w:hint="default"/>
        <w:color w:val="252525"/>
        <w:spacing w:val="-3"/>
        <w:w w:val="100"/>
        <w:sz w:val="22"/>
        <w:szCs w:val="22"/>
        <w:lang w:val="en-GB" w:eastAsia="en-US" w:bidi="ar-SA"/>
      </w:rPr>
    </w:lvl>
    <w:lvl w:ilvl="3">
      <w:numFmt w:val="bullet"/>
      <w:lvlText w:val="•"/>
      <w:lvlJc w:val="left"/>
      <w:pPr>
        <w:ind w:left="3885" w:hanging="852"/>
      </w:pPr>
      <w:rPr>
        <w:rFonts w:hint="default"/>
        <w:lang w:val="en-GB" w:eastAsia="en-US" w:bidi="ar-SA"/>
      </w:rPr>
    </w:lvl>
    <w:lvl w:ilvl="4">
      <w:numFmt w:val="bullet"/>
      <w:lvlText w:val="•"/>
      <w:lvlJc w:val="left"/>
      <w:pPr>
        <w:ind w:left="4808" w:hanging="852"/>
      </w:pPr>
      <w:rPr>
        <w:rFonts w:hint="default"/>
        <w:lang w:val="en-GB" w:eastAsia="en-US" w:bidi="ar-SA"/>
      </w:rPr>
    </w:lvl>
    <w:lvl w:ilvl="5">
      <w:numFmt w:val="bullet"/>
      <w:lvlText w:val="•"/>
      <w:lvlJc w:val="left"/>
      <w:pPr>
        <w:ind w:left="5731" w:hanging="852"/>
      </w:pPr>
      <w:rPr>
        <w:rFonts w:hint="default"/>
        <w:lang w:val="en-GB" w:eastAsia="en-US" w:bidi="ar-SA"/>
      </w:rPr>
    </w:lvl>
    <w:lvl w:ilvl="6">
      <w:numFmt w:val="bullet"/>
      <w:lvlText w:val="•"/>
      <w:lvlJc w:val="left"/>
      <w:pPr>
        <w:ind w:left="6654" w:hanging="852"/>
      </w:pPr>
      <w:rPr>
        <w:rFonts w:hint="default"/>
        <w:lang w:val="en-GB" w:eastAsia="en-US" w:bidi="ar-SA"/>
      </w:rPr>
    </w:lvl>
    <w:lvl w:ilvl="7">
      <w:numFmt w:val="bullet"/>
      <w:lvlText w:val="•"/>
      <w:lvlJc w:val="left"/>
      <w:pPr>
        <w:ind w:left="7577" w:hanging="852"/>
      </w:pPr>
      <w:rPr>
        <w:rFonts w:hint="default"/>
        <w:lang w:val="en-GB" w:eastAsia="en-US" w:bidi="ar-SA"/>
      </w:rPr>
    </w:lvl>
    <w:lvl w:ilvl="8">
      <w:numFmt w:val="bullet"/>
      <w:lvlText w:val="•"/>
      <w:lvlJc w:val="left"/>
      <w:pPr>
        <w:ind w:left="8500" w:hanging="852"/>
      </w:pPr>
      <w:rPr>
        <w:rFonts w:hint="default"/>
        <w:lang w:val="en-GB" w:eastAsia="en-US" w:bidi="ar-SA"/>
      </w:rPr>
    </w:lvl>
  </w:abstractNum>
  <w:abstractNum w:abstractNumId="12" w15:restartNumberingAfterBreak="0">
    <w:nsid w:val="36691284"/>
    <w:multiLevelType w:val="multilevel"/>
    <w:tmpl w:val="0B5C0650"/>
    <w:lvl w:ilvl="0">
      <w:start w:val="5"/>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b w:val="0"/>
        <w:color w:val="252525"/>
        <w:spacing w:val="-1"/>
        <w:w w:val="100"/>
        <w:sz w:val="22"/>
        <w:szCs w:val="22"/>
        <w:lang w:val="en-GB" w:eastAsia="en-US" w:bidi="ar-SA"/>
      </w:rPr>
    </w:lvl>
    <w:lvl w:ilvl="2">
      <w:start w:val="1"/>
      <w:numFmt w:val="decimal"/>
      <w:lvlText w:val="%1.%2.%3"/>
      <w:lvlJc w:val="left"/>
      <w:pPr>
        <w:ind w:left="2040" w:hanging="852"/>
      </w:pPr>
      <w:rPr>
        <w:rFonts w:ascii="Calibri" w:eastAsia="Calibri" w:hAnsi="Calibri" w:cs="Calibri" w:hint="default"/>
        <w:color w:val="252525"/>
        <w:spacing w:val="-1"/>
        <w:w w:val="100"/>
        <w:sz w:val="22"/>
        <w:szCs w:val="22"/>
        <w:lang w:val="en-GB" w:eastAsia="en-US" w:bidi="ar-SA"/>
      </w:rPr>
    </w:lvl>
    <w:lvl w:ilvl="3">
      <w:numFmt w:val="bullet"/>
      <w:lvlText w:val="•"/>
      <w:lvlJc w:val="left"/>
      <w:pPr>
        <w:ind w:left="3885" w:hanging="852"/>
      </w:pPr>
      <w:rPr>
        <w:rFonts w:hint="default"/>
        <w:lang w:val="en-GB" w:eastAsia="en-US" w:bidi="ar-SA"/>
      </w:rPr>
    </w:lvl>
    <w:lvl w:ilvl="4">
      <w:numFmt w:val="bullet"/>
      <w:lvlText w:val="•"/>
      <w:lvlJc w:val="left"/>
      <w:pPr>
        <w:ind w:left="4808" w:hanging="852"/>
      </w:pPr>
      <w:rPr>
        <w:rFonts w:hint="default"/>
        <w:lang w:val="en-GB" w:eastAsia="en-US" w:bidi="ar-SA"/>
      </w:rPr>
    </w:lvl>
    <w:lvl w:ilvl="5">
      <w:numFmt w:val="bullet"/>
      <w:lvlText w:val="•"/>
      <w:lvlJc w:val="left"/>
      <w:pPr>
        <w:ind w:left="5731" w:hanging="852"/>
      </w:pPr>
      <w:rPr>
        <w:rFonts w:hint="default"/>
        <w:lang w:val="en-GB" w:eastAsia="en-US" w:bidi="ar-SA"/>
      </w:rPr>
    </w:lvl>
    <w:lvl w:ilvl="6">
      <w:numFmt w:val="bullet"/>
      <w:lvlText w:val="•"/>
      <w:lvlJc w:val="left"/>
      <w:pPr>
        <w:ind w:left="6654" w:hanging="852"/>
      </w:pPr>
      <w:rPr>
        <w:rFonts w:hint="default"/>
        <w:lang w:val="en-GB" w:eastAsia="en-US" w:bidi="ar-SA"/>
      </w:rPr>
    </w:lvl>
    <w:lvl w:ilvl="7">
      <w:numFmt w:val="bullet"/>
      <w:lvlText w:val="•"/>
      <w:lvlJc w:val="left"/>
      <w:pPr>
        <w:ind w:left="7577" w:hanging="852"/>
      </w:pPr>
      <w:rPr>
        <w:rFonts w:hint="default"/>
        <w:lang w:val="en-GB" w:eastAsia="en-US" w:bidi="ar-SA"/>
      </w:rPr>
    </w:lvl>
    <w:lvl w:ilvl="8">
      <w:numFmt w:val="bullet"/>
      <w:lvlText w:val="•"/>
      <w:lvlJc w:val="left"/>
      <w:pPr>
        <w:ind w:left="8500" w:hanging="852"/>
      </w:pPr>
      <w:rPr>
        <w:rFonts w:hint="default"/>
        <w:lang w:val="en-GB" w:eastAsia="en-US" w:bidi="ar-SA"/>
      </w:rPr>
    </w:lvl>
  </w:abstractNum>
  <w:abstractNum w:abstractNumId="13" w15:restartNumberingAfterBreak="0">
    <w:nsid w:val="40F24754"/>
    <w:multiLevelType w:val="multilevel"/>
    <w:tmpl w:val="FD984428"/>
    <w:lvl w:ilvl="0">
      <w:start w:val="4"/>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start w:val="1"/>
      <w:numFmt w:val="decimal"/>
      <w:lvlText w:val="%1.%2.%3"/>
      <w:lvlJc w:val="left"/>
      <w:pPr>
        <w:ind w:left="2040" w:hanging="852"/>
      </w:pPr>
      <w:rPr>
        <w:rFonts w:ascii="Calibri" w:eastAsia="Calibri" w:hAnsi="Calibri" w:cs="Calibri" w:hint="default"/>
        <w:color w:val="252525"/>
        <w:spacing w:val="-1"/>
        <w:w w:val="100"/>
        <w:sz w:val="22"/>
        <w:szCs w:val="22"/>
        <w:lang w:val="en-GB" w:eastAsia="en-US" w:bidi="ar-SA"/>
      </w:rPr>
    </w:lvl>
    <w:lvl w:ilvl="3">
      <w:numFmt w:val="bullet"/>
      <w:lvlText w:val="•"/>
      <w:lvlJc w:val="left"/>
      <w:pPr>
        <w:ind w:left="3885" w:hanging="852"/>
      </w:pPr>
      <w:rPr>
        <w:rFonts w:hint="default"/>
        <w:lang w:val="en-GB" w:eastAsia="en-US" w:bidi="ar-SA"/>
      </w:rPr>
    </w:lvl>
    <w:lvl w:ilvl="4">
      <w:numFmt w:val="bullet"/>
      <w:lvlText w:val="•"/>
      <w:lvlJc w:val="left"/>
      <w:pPr>
        <w:ind w:left="4808" w:hanging="852"/>
      </w:pPr>
      <w:rPr>
        <w:rFonts w:hint="default"/>
        <w:lang w:val="en-GB" w:eastAsia="en-US" w:bidi="ar-SA"/>
      </w:rPr>
    </w:lvl>
    <w:lvl w:ilvl="5">
      <w:numFmt w:val="bullet"/>
      <w:lvlText w:val="•"/>
      <w:lvlJc w:val="left"/>
      <w:pPr>
        <w:ind w:left="5731" w:hanging="852"/>
      </w:pPr>
      <w:rPr>
        <w:rFonts w:hint="default"/>
        <w:lang w:val="en-GB" w:eastAsia="en-US" w:bidi="ar-SA"/>
      </w:rPr>
    </w:lvl>
    <w:lvl w:ilvl="6">
      <w:numFmt w:val="bullet"/>
      <w:lvlText w:val="•"/>
      <w:lvlJc w:val="left"/>
      <w:pPr>
        <w:ind w:left="6654" w:hanging="852"/>
      </w:pPr>
      <w:rPr>
        <w:rFonts w:hint="default"/>
        <w:lang w:val="en-GB" w:eastAsia="en-US" w:bidi="ar-SA"/>
      </w:rPr>
    </w:lvl>
    <w:lvl w:ilvl="7">
      <w:numFmt w:val="bullet"/>
      <w:lvlText w:val="•"/>
      <w:lvlJc w:val="left"/>
      <w:pPr>
        <w:ind w:left="7577" w:hanging="852"/>
      </w:pPr>
      <w:rPr>
        <w:rFonts w:hint="default"/>
        <w:lang w:val="en-GB" w:eastAsia="en-US" w:bidi="ar-SA"/>
      </w:rPr>
    </w:lvl>
    <w:lvl w:ilvl="8">
      <w:numFmt w:val="bullet"/>
      <w:lvlText w:val="•"/>
      <w:lvlJc w:val="left"/>
      <w:pPr>
        <w:ind w:left="8500" w:hanging="852"/>
      </w:pPr>
      <w:rPr>
        <w:rFonts w:hint="default"/>
        <w:lang w:val="en-GB" w:eastAsia="en-US" w:bidi="ar-SA"/>
      </w:rPr>
    </w:lvl>
  </w:abstractNum>
  <w:abstractNum w:abstractNumId="14" w15:restartNumberingAfterBreak="0">
    <w:nsid w:val="4A532872"/>
    <w:multiLevelType w:val="hybridMultilevel"/>
    <w:tmpl w:val="F59E4BA2"/>
    <w:lvl w:ilvl="0" w:tplc="886299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651FD1"/>
    <w:multiLevelType w:val="multilevel"/>
    <w:tmpl w:val="41105AFC"/>
    <w:lvl w:ilvl="0">
      <w:start w:val="15"/>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start w:val="1"/>
      <w:numFmt w:val="decimal"/>
      <w:lvlText w:val="%1.%2.%3"/>
      <w:lvlJc w:val="left"/>
      <w:pPr>
        <w:ind w:left="2040" w:hanging="852"/>
      </w:pPr>
      <w:rPr>
        <w:rFonts w:ascii="Calibri" w:eastAsia="Calibri" w:hAnsi="Calibri" w:cs="Calibri" w:hint="default"/>
        <w:color w:val="252525"/>
        <w:spacing w:val="-3"/>
        <w:w w:val="100"/>
        <w:sz w:val="22"/>
        <w:szCs w:val="22"/>
        <w:lang w:val="en-GB" w:eastAsia="en-US" w:bidi="ar-SA"/>
      </w:rPr>
    </w:lvl>
    <w:lvl w:ilvl="3">
      <w:numFmt w:val="bullet"/>
      <w:lvlText w:val="•"/>
      <w:lvlJc w:val="left"/>
      <w:pPr>
        <w:ind w:left="3885" w:hanging="852"/>
      </w:pPr>
      <w:rPr>
        <w:rFonts w:hint="default"/>
        <w:lang w:val="en-GB" w:eastAsia="en-US" w:bidi="ar-SA"/>
      </w:rPr>
    </w:lvl>
    <w:lvl w:ilvl="4">
      <w:numFmt w:val="bullet"/>
      <w:lvlText w:val="•"/>
      <w:lvlJc w:val="left"/>
      <w:pPr>
        <w:ind w:left="4808" w:hanging="852"/>
      </w:pPr>
      <w:rPr>
        <w:rFonts w:hint="default"/>
        <w:lang w:val="en-GB" w:eastAsia="en-US" w:bidi="ar-SA"/>
      </w:rPr>
    </w:lvl>
    <w:lvl w:ilvl="5">
      <w:numFmt w:val="bullet"/>
      <w:lvlText w:val="•"/>
      <w:lvlJc w:val="left"/>
      <w:pPr>
        <w:ind w:left="5731" w:hanging="852"/>
      </w:pPr>
      <w:rPr>
        <w:rFonts w:hint="default"/>
        <w:lang w:val="en-GB" w:eastAsia="en-US" w:bidi="ar-SA"/>
      </w:rPr>
    </w:lvl>
    <w:lvl w:ilvl="6">
      <w:numFmt w:val="bullet"/>
      <w:lvlText w:val="•"/>
      <w:lvlJc w:val="left"/>
      <w:pPr>
        <w:ind w:left="6654" w:hanging="852"/>
      </w:pPr>
      <w:rPr>
        <w:rFonts w:hint="default"/>
        <w:lang w:val="en-GB" w:eastAsia="en-US" w:bidi="ar-SA"/>
      </w:rPr>
    </w:lvl>
    <w:lvl w:ilvl="7">
      <w:numFmt w:val="bullet"/>
      <w:lvlText w:val="•"/>
      <w:lvlJc w:val="left"/>
      <w:pPr>
        <w:ind w:left="7577" w:hanging="852"/>
      </w:pPr>
      <w:rPr>
        <w:rFonts w:hint="default"/>
        <w:lang w:val="en-GB" w:eastAsia="en-US" w:bidi="ar-SA"/>
      </w:rPr>
    </w:lvl>
    <w:lvl w:ilvl="8">
      <w:numFmt w:val="bullet"/>
      <w:lvlText w:val="•"/>
      <w:lvlJc w:val="left"/>
      <w:pPr>
        <w:ind w:left="8500" w:hanging="852"/>
      </w:pPr>
      <w:rPr>
        <w:rFonts w:hint="default"/>
        <w:lang w:val="en-GB" w:eastAsia="en-US" w:bidi="ar-SA"/>
      </w:rPr>
    </w:lvl>
  </w:abstractNum>
  <w:abstractNum w:abstractNumId="16" w15:restartNumberingAfterBreak="0">
    <w:nsid w:val="4B6B10C0"/>
    <w:multiLevelType w:val="hybridMultilevel"/>
    <w:tmpl w:val="1C1EF7F4"/>
    <w:lvl w:ilvl="0" w:tplc="2DF69C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993CAA"/>
    <w:multiLevelType w:val="multilevel"/>
    <w:tmpl w:val="D640FBA6"/>
    <w:lvl w:ilvl="0">
      <w:start w:val="7"/>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numFmt w:val="bullet"/>
      <w:lvlText w:val="•"/>
      <w:lvlJc w:val="left"/>
      <w:pPr>
        <w:ind w:left="3013" w:hanging="709"/>
      </w:pPr>
      <w:rPr>
        <w:rFonts w:hint="default"/>
        <w:lang w:val="en-GB" w:eastAsia="en-US" w:bidi="ar-SA"/>
      </w:rPr>
    </w:lvl>
    <w:lvl w:ilvl="3">
      <w:numFmt w:val="bullet"/>
      <w:lvlText w:val="•"/>
      <w:lvlJc w:val="left"/>
      <w:pPr>
        <w:ind w:left="3929" w:hanging="709"/>
      </w:pPr>
      <w:rPr>
        <w:rFonts w:hint="default"/>
        <w:lang w:val="en-GB" w:eastAsia="en-US" w:bidi="ar-SA"/>
      </w:rPr>
    </w:lvl>
    <w:lvl w:ilvl="4">
      <w:numFmt w:val="bullet"/>
      <w:lvlText w:val="•"/>
      <w:lvlJc w:val="left"/>
      <w:pPr>
        <w:ind w:left="4846" w:hanging="709"/>
      </w:pPr>
      <w:rPr>
        <w:rFonts w:hint="default"/>
        <w:lang w:val="en-GB" w:eastAsia="en-US" w:bidi="ar-SA"/>
      </w:rPr>
    </w:lvl>
    <w:lvl w:ilvl="5">
      <w:numFmt w:val="bullet"/>
      <w:lvlText w:val="•"/>
      <w:lvlJc w:val="left"/>
      <w:pPr>
        <w:ind w:left="5763" w:hanging="709"/>
      </w:pPr>
      <w:rPr>
        <w:rFonts w:hint="default"/>
        <w:lang w:val="en-GB" w:eastAsia="en-US" w:bidi="ar-SA"/>
      </w:rPr>
    </w:lvl>
    <w:lvl w:ilvl="6">
      <w:numFmt w:val="bullet"/>
      <w:lvlText w:val="•"/>
      <w:lvlJc w:val="left"/>
      <w:pPr>
        <w:ind w:left="6679" w:hanging="709"/>
      </w:pPr>
      <w:rPr>
        <w:rFonts w:hint="default"/>
        <w:lang w:val="en-GB" w:eastAsia="en-US" w:bidi="ar-SA"/>
      </w:rPr>
    </w:lvl>
    <w:lvl w:ilvl="7">
      <w:numFmt w:val="bullet"/>
      <w:lvlText w:val="•"/>
      <w:lvlJc w:val="left"/>
      <w:pPr>
        <w:ind w:left="7596" w:hanging="709"/>
      </w:pPr>
      <w:rPr>
        <w:rFonts w:hint="default"/>
        <w:lang w:val="en-GB" w:eastAsia="en-US" w:bidi="ar-SA"/>
      </w:rPr>
    </w:lvl>
    <w:lvl w:ilvl="8">
      <w:numFmt w:val="bullet"/>
      <w:lvlText w:val="•"/>
      <w:lvlJc w:val="left"/>
      <w:pPr>
        <w:ind w:left="8513" w:hanging="709"/>
      </w:pPr>
      <w:rPr>
        <w:rFonts w:hint="default"/>
        <w:lang w:val="en-GB" w:eastAsia="en-US" w:bidi="ar-SA"/>
      </w:rPr>
    </w:lvl>
  </w:abstractNum>
  <w:abstractNum w:abstractNumId="18" w15:restartNumberingAfterBreak="0">
    <w:nsid w:val="52C46B74"/>
    <w:multiLevelType w:val="multilevel"/>
    <w:tmpl w:val="A416481A"/>
    <w:lvl w:ilvl="0">
      <w:start w:val="18"/>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numFmt w:val="bullet"/>
      <w:lvlText w:val="•"/>
      <w:lvlJc w:val="left"/>
      <w:pPr>
        <w:ind w:left="3013" w:hanging="709"/>
      </w:pPr>
      <w:rPr>
        <w:rFonts w:hint="default"/>
        <w:lang w:val="en-GB" w:eastAsia="en-US" w:bidi="ar-SA"/>
      </w:rPr>
    </w:lvl>
    <w:lvl w:ilvl="3">
      <w:numFmt w:val="bullet"/>
      <w:lvlText w:val="•"/>
      <w:lvlJc w:val="left"/>
      <w:pPr>
        <w:ind w:left="3929" w:hanging="709"/>
      </w:pPr>
      <w:rPr>
        <w:rFonts w:hint="default"/>
        <w:lang w:val="en-GB" w:eastAsia="en-US" w:bidi="ar-SA"/>
      </w:rPr>
    </w:lvl>
    <w:lvl w:ilvl="4">
      <w:numFmt w:val="bullet"/>
      <w:lvlText w:val="•"/>
      <w:lvlJc w:val="left"/>
      <w:pPr>
        <w:ind w:left="4846" w:hanging="709"/>
      </w:pPr>
      <w:rPr>
        <w:rFonts w:hint="default"/>
        <w:lang w:val="en-GB" w:eastAsia="en-US" w:bidi="ar-SA"/>
      </w:rPr>
    </w:lvl>
    <w:lvl w:ilvl="5">
      <w:numFmt w:val="bullet"/>
      <w:lvlText w:val="•"/>
      <w:lvlJc w:val="left"/>
      <w:pPr>
        <w:ind w:left="5763" w:hanging="709"/>
      </w:pPr>
      <w:rPr>
        <w:rFonts w:hint="default"/>
        <w:lang w:val="en-GB" w:eastAsia="en-US" w:bidi="ar-SA"/>
      </w:rPr>
    </w:lvl>
    <w:lvl w:ilvl="6">
      <w:numFmt w:val="bullet"/>
      <w:lvlText w:val="•"/>
      <w:lvlJc w:val="left"/>
      <w:pPr>
        <w:ind w:left="6679" w:hanging="709"/>
      </w:pPr>
      <w:rPr>
        <w:rFonts w:hint="default"/>
        <w:lang w:val="en-GB" w:eastAsia="en-US" w:bidi="ar-SA"/>
      </w:rPr>
    </w:lvl>
    <w:lvl w:ilvl="7">
      <w:numFmt w:val="bullet"/>
      <w:lvlText w:val="•"/>
      <w:lvlJc w:val="left"/>
      <w:pPr>
        <w:ind w:left="7596" w:hanging="709"/>
      </w:pPr>
      <w:rPr>
        <w:rFonts w:hint="default"/>
        <w:lang w:val="en-GB" w:eastAsia="en-US" w:bidi="ar-SA"/>
      </w:rPr>
    </w:lvl>
    <w:lvl w:ilvl="8">
      <w:numFmt w:val="bullet"/>
      <w:lvlText w:val="•"/>
      <w:lvlJc w:val="left"/>
      <w:pPr>
        <w:ind w:left="8513" w:hanging="709"/>
      </w:pPr>
      <w:rPr>
        <w:rFonts w:hint="default"/>
        <w:lang w:val="en-GB" w:eastAsia="en-US" w:bidi="ar-SA"/>
      </w:rPr>
    </w:lvl>
  </w:abstractNum>
  <w:abstractNum w:abstractNumId="19" w15:restartNumberingAfterBreak="0">
    <w:nsid w:val="56E14A3D"/>
    <w:multiLevelType w:val="multilevel"/>
    <w:tmpl w:val="757A6A54"/>
    <w:lvl w:ilvl="0">
      <w:start w:val="20"/>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numFmt w:val="bullet"/>
      <w:lvlText w:val="•"/>
      <w:lvlJc w:val="left"/>
      <w:pPr>
        <w:ind w:left="3013" w:hanging="709"/>
      </w:pPr>
      <w:rPr>
        <w:rFonts w:hint="default"/>
        <w:lang w:val="en-GB" w:eastAsia="en-US" w:bidi="ar-SA"/>
      </w:rPr>
    </w:lvl>
    <w:lvl w:ilvl="3">
      <w:numFmt w:val="bullet"/>
      <w:lvlText w:val="•"/>
      <w:lvlJc w:val="left"/>
      <w:pPr>
        <w:ind w:left="3929" w:hanging="709"/>
      </w:pPr>
      <w:rPr>
        <w:rFonts w:hint="default"/>
        <w:lang w:val="en-GB" w:eastAsia="en-US" w:bidi="ar-SA"/>
      </w:rPr>
    </w:lvl>
    <w:lvl w:ilvl="4">
      <w:numFmt w:val="bullet"/>
      <w:lvlText w:val="•"/>
      <w:lvlJc w:val="left"/>
      <w:pPr>
        <w:ind w:left="4846" w:hanging="709"/>
      </w:pPr>
      <w:rPr>
        <w:rFonts w:hint="default"/>
        <w:lang w:val="en-GB" w:eastAsia="en-US" w:bidi="ar-SA"/>
      </w:rPr>
    </w:lvl>
    <w:lvl w:ilvl="5">
      <w:numFmt w:val="bullet"/>
      <w:lvlText w:val="•"/>
      <w:lvlJc w:val="left"/>
      <w:pPr>
        <w:ind w:left="5763" w:hanging="709"/>
      </w:pPr>
      <w:rPr>
        <w:rFonts w:hint="default"/>
        <w:lang w:val="en-GB" w:eastAsia="en-US" w:bidi="ar-SA"/>
      </w:rPr>
    </w:lvl>
    <w:lvl w:ilvl="6">
      <w:numFmt w:val="bullet"/>
      <w:lvlText w:val="•"/>
      <w:lvlJc w:val="left"/>
      <w:pPr>
        <w:ind w:left="6679" w:hanging="709"/>
      </w:pPr>
      <w:rPr>
        <w:rFonts w:hint="default"/>
        <w:lang w:val="en-GB" w:eastAsia="en-US" w:bidi="ar-SA"/>
      </w:rPr>
    </w:lvl>
    <w:lvl w:ilvl="7">
      <w:numFmt w:val="bullet"/>
      <w:lvlText w:val="•"/>
      <w:lvlJc w:val="left"/>
      <w:pPr>
        <w:ind w:left="7596" w:hanging="709"/>
      </w:pPr>
      <w:rPr>
        <w:rFonts w:hint="default"/>
        <w:lang w:val="en-GB" w:eastAsia="en-US" w:bidi="ar-SA"/>
      </w:rPr>
    </w:lvl>
    <w:lvl w:ilvl="8">
      <w:numFmt w:val="bullet"/>
      <w:lvlText w:val="•"/>
      <w:lvlJc w:val="left"/>
      <w:pPr>
        <w:ind w:left="8513" w:hanging="709"/>
      </w:pPr>
      <w:rPr>
        <w:rFonts w:hint="default"/>
        <w:lang w:val="en-GB" w:eastAsia="en-US" w:bidi="ar-SA"/>
      </w:rPr>
    </w:lvl>
  </w:abstractNum>
  <w:abstractNum w:abstractNumId="20" w15:restartNumberingAfterBreak="0">
    <w:nsid w:val="59C5321B"/>
    <w:multiLevelType w:val="multilevel"/>
    <w:tmpl w:val="9B162738"/>
    <w:lvl w:ilvl="0">
      <w:start w:val="12"/>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start w:val="1"/>
      <w:numFmt w:val="decimal"/>
      <w:lvlText w:val="%1.%2.%3"/>
      <w:lvlJc w:val="left"/>
      <w:pPr>
        <w:ind w:left="2040" w:hanging="852"/>
      </w:pPr>
      <w:rPr>
        <w:rFonts w:ascii="Calibri" w:eastAsia="Calibri" w:hAnsi="Calibri" w:cs="Calibri" w:hint="default"/>
        <w:color w:val="252525"/>
        <w:spacing w:val="-3"/>
        <w:w w:val="100"/>
        <w:sz w:val="22"/>
        <w:szCs w:val="22"/>
        <w:lang w:val="en-GB" w:eastAsia="en-US" w:bidi="ar-SA"/>
      </w:rPr>
    </w:lvl>
    <w:lvl w:ilvl="3">
      <w:numFmt w:val="bullet"/>
      <w:lvlText w:val="•"/>
      <w:lvlJc w:val="left"/>
      <w:pPr>
        <w:ind w:left="3885" w:hanging="852"/>
      </w:pPr>
      <w:rPr>
        <w:rFonts w:hint="default"/>
        <w:lang w:val="en-GB" w:eastAsia="en-US" w:bidi="ar-SA"/>
      </w:rPr>
    </w:lvl>
    <w:lvl w:ilvl="4">
      <w:numFmt w:val="bullet"/>
      <w:lvlText w:val="•"/>
      <w:lvlJc w:val="left"/>
      <w:pPr>
        <w:ind w:left="4808" w:hanging="852"/>
      </w:pPr>
      <w:rPr>
        <w:rFonts w:hint="default"/>
        <w:lang w:val="en-GB" w:eastAsia="en-US" w:bidi="ar-SA"/>
      </w:rPr>
    </w:lvl>
    <w:lvl w:ilvl="5">
      <w:numFmt w:val="bullet"/>
      <w:lvlText w:val="•"/>
      <w:lvlJc w:val="left"/>
      <w:pPr>
        <w:ind w:left="5731" w:hanging="852"/>
      </w:pPr>
      <w:rPr>
        <w:rFonts w:hint="default"/>
        <w:lang w:val="en-GB" w:eastAsia="en-US" w:bidi="ar-SA"/>
      </w:rPr>
    </w:lvl>
    <w:lvl w:ilvl="6">
      <w:numFmt w:val="bullet"/>
      <w:lvlText w:val="•"/>
      <w:lvlJc w:val="left"/>
      <w:pPr>
        <w:ind w:left="6654" w:hanging="852"/>
      </w:pPr>
      <w:rPr>
        <w:rFonts w:hint="default"/>
        <w:lang w:val="en-GB" w:eastAsia="en-US" w:bidi="ar-SA"/>
      </w:rPr>
    </w:lvl>
    <w:lvl w:ilvl="7">
      <w:numFmt w:val="bullet"/>
      <w:lvlText w:val="•"/>
      <w:lvlJc w:val="left"/>
      <w:pPr>
        <w:ind w:left="7577" w:hanging="852"/>
      </w:pPr>
      <w:rPr>
        <w:rFonts w:hint="default"/>
        <w:lang w:val="en-GB" w:eastAsia="en-US" w:bidi="ar-SA"/>
      </w:rPr>
    </w:lvl>
    <w:lvl w:ilvl="8">
      <w:numFmt w:val="bullet"/>
      <w:lvlText w:val="•"/>
      <w:lvlJc w:val="left"/>
      <w:pPr>
        <w:ind w:left="8500" w:hanging="852"/>
      </w:pPr>
      <w:rPr>
        <w:rFonts w:hint="default"/>
        <w:lang w:val="en-GB" w:eastAsia="en-US" w:bidi="ar-SA"/>
      </w:rPr>
    </w:lvl>
  </w:abstractNum>
  <w:abstractNum w:abstractNumId="21" w15:restartNumberingAfterBreak="0">
    <w:nsid w:val="5D4038C1"/>
    <w:multiLevelType w:val="multilevel"/>
    <w:tmpl w:val="12CA523E"/>
    <w:lvl w:ilvl="0">
      <w:start w:val="16"/>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start w:val="1"/>
      <w:numFmt w:val="decimal"/>
      <w:lvlText w:val="%1.%2.%3"/>
      <w:lvlJc w:val="left"/>
      <w:pPr>
        <w:ind w:left="2040" w:hanging="852"/>
      </w:pPr>
      <w:rPr>
        <w:rFonts w:ascii="Calibri" w:eastAsia="Calibri" w:hAnsi="Calibri" w:cs="Calibri" w:hint="default"/>
        <w:color w:val="252525"/>
        <w:spacing w:val="-3"/>
        <w:w w:val="100"/>
        <w:sz w:val="22"/>
        <w:szCs w:val="22"/>
        <w:lang w:val="en-GB" w:eastAsia="en-US" w:bidi="ar-SA"/>
      </w:rPr>
    </w:lvl>
    <w:lvl w:ilvl="3">
      <w:numFmt w:val="bullet"/>
      <w:lvlText w:val="•"/>
      <w:lvlJc w:val="left"/>
      <w:pPr>
        <w:ind w:left="3885" w:hanging="852"/>
      </w:pPr>
      <w:rPr>
        <w:rFonts w:hint="default"/>
        <w:lang w:val="en-GB" w:eastAsia="en-US" w:bidi="ar-SA"/>
      </w:rPr>
    </w:lvl>
    <w:lvl w:ilvl="4">
      <w:numFmt w:val="bullet"/>
      <w:lvlText w:val="•"/>
      <w:lvlJc w:val="left"/>
      <w:pPr>
        <w:ind w:left="4808" w:hanging="852"/>
      </w:pPr>
      <w:rPr>
        <w:rFonts w:hint="default"/>
        <w:lang w:val="en-GB" w:eastAsia="en-US" w:bidi="ar-SA"/>
      </w:rPr>
    </w:lvl>
    <w:lvl w:ilvl="5">
      <w:numFmt w:val="bullet"/>
      <w:lvlText w:val="•"/>
      <w:lvlJc w:val="left"/>
      <w:pPr>
        <w:ind w:left="5731" w:hanging="852"/>
      </w:pPr>
      <w:rPr>
        <w:rFonts w:hint="default"/>
        <w:lang w:val="en-GB" w:eastAsia="en-US" w:bidi="ar-SA"/>
      </w:rPr>
    </w:lvl>
    <w:lvl w:ilvl="6">
      <w:numFmt w:val="bullet"/>
      <w:lvlText w:val="•"/>
      <w:lvlJc w:val="left"/>
      <w:pPr>
        <w:ind w:left="6654" w:hanging="852"/>
      </w:pPr>
      <w:rPr>
        <w:rFonts w:hint="default"/>
        <w:lang w:val="en-GB" w:eastAsia="en-US" w:bidi="ar-SA"/>
      </w:rPr>
    </w:lvl>
    <w:lvl w:ilvl="7">
      <w:numFmt w:val="bullet"/>
      <w:lvlText w:val="•"/>
      <w:lvlJc w:val="left"/>
      <w:pPr>
        <w:ind w:left="7577" w:hanging="852"/>
      </w:pPr>
      <w:rPr>
        <w:rFonts w:hint="default"/>
        <w:lang w:val="en-GB" w:eastAsia="en-US" w:bidi="ar-SA"/>
      </w:rPr>
    </w:lvl>
    <w:lvl w:ilvl="8">
      <w:numFmt w:val="bullet"/>
      <w:lvlText w:val="•"/>
      <w:lvlJc w:val="left"/>
      <w:pPr>
        <w:ind w:left="8500" w:hanging="852"/>
      </w:pPr>
      <w:rPr>
        <w:rFonts w:hint="default"/>
        <w:lang w:val="en-GB" w:eastAsia="en-US" w:bidi="ar-SA"/>
      </w:rPr>
    </w:lvl>
  </w:abstractNum>
  <w:abstractNum w:abstractNumId="22" w15:restartNumberingAfterBreak="0">
    <w:nsid w:val="61F54FD8"/>
    <w:multiLevelType w:val="hybridMultilevel"/>
    <w:tmpl w:val="8DFEC75A"/>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23" w15:restartNumberingAfterBreak="0">
    <w:nsid w:val="67C54ECF"/>
    <w:multiLevelType w:val="multilevel"/>
    <w:tmpl w:val="7D104424"/>
    <w:lvl w:ilvl="0">
      <w:start w:val="19"/>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start w:val="1"/>
      <w:numFmt w:val="decimal"/>
      <w:lvlText w:val="%1.%2.%3"/>
      <w:lvlJc w:val="left"/>
      <w:pPr>
        <w:ind w:left="2040" w:hanging="852"/>
      </w:pPr>
      <w:rPr>
        <w:rFonts w:ascii="Calibri" w:eastAsia="Calibri" w:hAnsi="Calibri" w:cs="Calibri" w:hint="default"/>
        <w:color w:val="252525"/>
        <w:spacing w:val="-3"/>
        <w:w w:val="100"/>
        <w:sz w:val="22"/>
        <w:szCs w:val="22"/>
        <w:lang w:val="en-GB" w:eastAsia="en-US" w:bidi="ar-SA"/>
      </w:rPr>
    </w:lvl>
    <w:lvl w:ilvl="3">
      <w:numFmt w:val="bullet"/>
      <w:lvlText w:val="•"/>
      <w:lvlJc w:val="left"/>
      <w:pPr>
        <w:ind w:left="3885" w:hanging="852"/>
      </w:pPr>
      <w:rPr>
        <w:rFonts w:hint="default"/>
        <w:lang w:val="en-GB" w:eastAsia="en-US" w:bidi="ar-SA"/>
      </w:rPr>
    </w:lvl>
    <w:lvl w:ilvl="4">
      <w:numFmt w:val="bullet"/>
      <w:lvlText w:val="•"/>
      <w:lvlJc w:val="left"/>
      <w:pPr>
        <w:ind w:left="4808" w:hanging="852"/>
      </w:pPr>
      <w:rPr>
        <w:rFonts w:hint="default"/>
        <w:lang w:val="en-GB" w:eastAsia="en-US" w:bidi="ar-SA"/>
      </w:rPr>
    </w:lvl>
    <w:lvl w:ilvl="5">
      <w:numFmt w:val="bullet"/>
      <w:lvlText w:val="•"/>
      <w:lvlJc w:val="left"/>
      <w:pPr>
        <w:ind w:left="5731" w:hanging="852"/>
      </w:pPr>
      <w:rPr>
        <w:rFonts w:hint="default"/>
        <w:lang w:val="en-GB" w:eastAsia="en-US" w:bidi="ar-SA"/>
      </w:rPr>
    </w:lvl>
    <w:lvl w:ilvl="6">
      <w:numFmt w:val="bullet"/>
      <w:lvlText w:val="•"/>
      <w:lvlJc w:val="left"/>
      <w:pPr>
        <w:ind w:left="6654" w:hanging="852"/>
      </w:pPr>
      <w:rPr>
        <w:rFonts w:hint="default"/>
        <w:lang w:val="en-GB" w:eastAsia="en-US" w:bidi="ar-SA"/>
      </w:rPr>
    </w:lvl>
    <w:lvl w:ilvl="7">
      <w:numFmt w:val="bullet"/>
      <w:lvlText w:val="•"/>
      <w:lvlJc w:val="left"/>
      <w:pPr>
        <w:ind w:left="7577" w:hanging="852"/>
      </w:pPr>
      <w:rPr>
        <w:rFonts w:hint="default"/>
        <w:lang w:val="en-GB" w:eastAsia="en-US" w:bidi="ar-SA"/>
      </w:rPr>
    </w:lvl>
    <w:lvl w:ilvl="8">
      <w:numFmt w:val="bullet"/>
      <w:lvlText w:val="•"/>
      <w:lvlJc w:val="left"/>
      <w:pPr>
        <w:ind w:left="8500" w:hanging="852"/>
      </w:pPr>
      <w:rPr>
        <w:rFonts w:hint="default"/>
        <w:lang w:val="en-GB" w:eastAsia="en-US" w:bidi="ar-SA"/>
      </w:rPr>
    </w:lvl>
  </w:abstractNum>
  <w:abstractNum w:abstractNumId="24" w15:restartNumberingAfterBreak="0">
    <w:nsid w:val="691E0448"/>
    <w:multiLevelType w:val="multilevel"/>
    <w:tmpl w:val="25F48154"/>
    <w:lvl w:ilvl="0">
      <w:start w:val="9"/>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hint="default"/>
        <w:b w:val="0"/>
        <w:spacing w:val="-1"/>
        <w:w w:val="100"/>
        <w:lang w:val="en-GB" w:eastAsia="en-US" w:bidi="ar-SA"/>
      </w:rPr>
    </w:lvl>
    <w:lvl w:ilvl="2">
      <w:numFmt w:val="bullet"/>
      <w:lvlText w:val="•"/>
      <w:lvlJc w:val="left"/>
      <w:pPr>
        <w:ind w:left="3013" w:hanging="709"/>
      </w:pPr>
      <w:rPr>
        <w:rFonts w:hint="default"/>
        <w:lang w:val="en-GB" w:eastAsia="en-US" w:bidi="ar-SA"/>
      </w:rPr>
    </w:lvl>
    <w:lvl w:ilvl="3">
      <w:numFmt w:val="bullet"/>
      <w:lvlText w:val="•"/>
      <w:lvlJc w:val="left"/>
      <w:pPr>
        <w:ind w:left="3929" w:hanging="709"/>
      </w:pPr>
      <w:rPr>
        <w:rFonts w:hint="default"/>
        <w:lang w:val="en-GB" w:eastAsia="en-US" w:bidi="ar-SA"/>
      </w:rPr>
    </w:lvl>
    <w:lvl w:ilvl="4">
      <w:numFmt w:val="bullet"/>
      <w:lvlText w:val="•"/>
      <w:lvlJc w:val="left"/>
      <w:pPr>
        <w:ind w:left="4846" w:hanging="709"/>
      </w:pPr>
      <w:rPr>
        <w:rFonts w:hint="default"/>
        <w:lang w:val="en-GB" w:eastAsia="en-US" w:bidi="ar-SA"/>
      </w:rPr>
    </w:lvl>
    <w:lvl w:ilvl="5">
      <w:numFmt w:val="bullet"/>
      <w:lvlText w:val="•"/>
      <w:lvlJc w:val="left"/>
      <w:pPr>
        <w:ind w:left="5763" w:hanging="709"/>
      </w:pPr>
      <w:rPr>
        <w:rFonts w:hint="default"/>
        <w:lang w:val="en-GB" w:eastAsia="en-US" w:bidi="ar-SA"/>
      </w:rPr>
    </w:lvl>
    <w:lvl w:ilvl="6">
      <w:numFmt w:val="bullet"/>
      <w:lvlText w:val="•"/>
      <w:lvlJc w:val="left"/>
      <w:pPr>
        <w:ind w:left="6679" w:hanging="709"/>
      </w:pPr>
      <w:rPr>
        <w:rFonts w:hint="default"/>
        <w:lang w:val="en-GB" w:eastAsia="en-US" w:bidi="ar-SA"/>
      </w:rPr>
    </w:lvl>
    <w:lvl w:ilvl="7">
      <w:numFmt w:val="bullet"/>
      <w:lvlText w:val="•"/>
      <w:lvlJc w:val="left"/>
      <w:pPr>
        <w:ind w:left="7596" w:hanging="709"/>
      </w:pPr>
      <w:rPr>
        <w:rFonts w:hint="default"/>
        <w:lang w:val="en-GB" w:eastAsia="en-US" w:bidi="ar-SA"/>
      </w:rPr>
    </w:lvl>
    <w:lvl w:ilvl="8">
      <w:numFmt w:val="bullet"/>
      <w:lvlText w:val="•"/>
      <w:lvlJc w:val="left"/>
      <w:pPr>
        <w:ind w:left="8513" w:hanging="709"/>
      </w:pPr>
      <w:rPr>
        <w:rFonts w:hint="default"/>
        <w:lang w:val="en-GB" w:eastAsia="en-US" w:bidi="ar-SA"/>
      </w:rPr>
    </w:lvl>
  </w:abstractNum>
  <w:abstractNum w:abstractNumId="25" w15:restartNumberingAfterBreak="0">
    <w:nsid w:val="6A9073E1"/>
    <w:multiLevelType w:val="multilevel"/>
    <w:tmpl w:val="39B65F46"/>
    <w:lvl w:ilvl="0">
      <w:start w:val="10"/>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color w:val="252525"/>
        <w:spacing w:val="-1"/>
        <w:w w:val="100"/>
        <w:sz w:val="22"/>
        <w:szCs w:val="22"/>
        <w:lang w:val="en-GB" w:eastAsia="en-US" w:bidi="ar-SA"/>
      </w:rPr>
    </w:lvl>
    <w:lvl w:ilvl="2">
      <w:numFmt w:val="bullet"/>
      <w:lvlText w:val="•"/>
      <w:lvlJc w:val="left"/>
      <w:pPr>
        <w:ind w:left="3013" w:hanging="709"/>
      </w:pPr>
      <w:rPr>
        <w:rFonts w:hint="default"/>
        <w:lang w:val="en-GB" w:eastAsia="en-US" w:bidi="ar-SA"/>
      </w:rPr>
    </w:lvl>
    <w:lvl w:ilvl="3">
      <w:numFmt w:val="bullet"/>
      <w:lvlText w:val="•"/>
      <w:lvlJc w:val="left"/>
      <w:pPr>
        <w:ind w:left="3929" w:hanging="709"/>
      </w:pPr>
      <w:rPr>
        <w:rFonts w:hint="default"/>
        <w:lang w:val="en-GB" w:eastAsia="en-US" w:bidi="ar-SA"/>
      </w:rPr>
    </w:lvl>
    <w:lvl w:ilvl="4">
      <w:numFmt w:val="bullet"/>
      <w:lvlText w:val="•"/>
      <w:lvlJc w:val="left"/>
      <w:pPr>
        <w:ind w:left="4846" w:hanging="709"/>
      </w:pPr>
      <w:rPr>
        <w:rFonts w:hint="default"/>
        <w:lang w:val="en-GB" w:eastAsia="en-US" w:bidi="ar-SA"/>
      </w:rPr>
    </w:lvl>
    <w:lvl w:ilvl="5">
      <w:numFmt w:val="bullet"/>
      <w:lvlText w:val="•"/>
      <w:lvlJc w:val="left"/>
      <w:pPr>
        <w:ind w:left="5763" w:hanging="709"/>
      </w:pPr>
      <w:rPr>
        <w:rFonts w:hint="default"/>
        <w:lang w:val="en-GB" w:eastAsia="en-US" w:bidi="ar-SA"/>
      </w:rPr>
    </w:lvl>
    <w:lvl w:ilvl="6">
      <w:numFmt w:val="bullet"/>
      <w:lvlText w:val="•"/>
      <w:lvlJc w:val="left"/>
      <w:pPr>
        <w:ind w:left="6679" w:hanging="709"/>
      </w:pPr>
      <w:rPr>
        <w:rFonts w:hint="default"/>
        <w:lang w:val="en-GB" w:eastAsia="en-US" w:bidi="ar-SA"/>
      </w:rPr>
    </w:lvl>
    <w:lvl w:ilvl="7">
      <w:numFmt w:val="bullet"/>
      <w:lvlText w:val="•"/>
      <w:lvlJc w:val="left"/>
      <w:pPr>
        <w:ind w:left="7596" w:hanging="709"/>
      </w:pPr>
      <w:rPr>
        <w:rFonts w:hint="default"/>
        <w:lang w:val="en-GB" w:eastAsia="en-US" w:bidi="ar-SA"/>
      </w:rPr>
    </w:lvl>
    <w:lvl w:ilvl="8">
      <w:numFmt w:val="bullet"/>
      <w:lvlText w:val="•"/>
      <w:lvlJc w:val="left"/>
      <w:pPr>
        <w:ind w:left="8513" w:hanging="709"/>
      </w:pPr>
      <w:rPr>
        <w:rFonts w:hint="default"/>
        <w:lang w:val="en-GB" w:eastAsia="en-US" w:bidi="ar-SA"/>
      </w:rPr>
    </w:lvl>
  </w:abstractNum>
  <w:abstractNum w:abstractNumId="26" w15:restartNumberingAfterBreak="0">
    <w:nsid w:val="6C0007F9"/>
    <w:multiLevelType w:val="multilevel"/>
    <w:tmpl w:val="FF0E6258"/>
    <w:lvl w:ilvl="0">
      <w:start w:val="6"/>
      <w:numFmt w:val="decimal"/>
      <w:lvlText w:val="%1"/>
      <w:lvlJc w:val="left"/>
      <w:pPr>
        <w:ind w:left="1188" w:hanging="709"/>
      </w:pPr>
      <w:rPr>
        <w:rFonts w:hint="default"/>
        <w:lang w:val="en-GB" w:eastAsia="en-US" w:bidi="ar-SA"/>
      </w:rPr>
    </w:lvl>
    <w:lvl w:ilvl="1">
      <w:start w:val="1"/>
      <w:numFmt w:val="decimal"/>
      <w:lvlText w:val="%1.%2"/>
      <w:lvlJc w:val="left"/>
      <w:pPr>
        <w:ind w:left="1188" w:hanging="709"/>
      </w:pPr>
      <w:rPr>
        <w:rFonts w:ascii="Calibri" w:eastAsia="Calibri" w:hAnsi="Calibri" w:cs="Calibri" w:hint="default"/>
        <w:b w:val="0"/>
        <w:color w:val="252525"/>
        <w:spacing w:val="-1"/>
        <w:w w:val="100"/>
        <w:sz w:val="22"/>
        <w:szCs w:val="22"/>
        <w:lang w:val="en-GB" w:eastAsia="en-US" w:bidi="ar-SA"/>
      </w:rPr>
    </w:lvl>
    <w:lvl w:ilvl="2">
      <w:start w:val="1"/>
      <w:numFmt w:val="decimal"/>
      <w:lvlText w:val="%1.%2.%3"/>
      <w:lvlJc w:val="left"/>
      <w:pPr>
        <w:ind w:left="2040" w:hanging="852"/>
      </w:pPr>
      <w:rPr>
        <w:rFonts w:ascii="Calibri" w:eastAsia="Calibri" w:hAnsi="Calibri" w:cs="Calibri" w:hint="default"/>
        <w:color w:val="252525"/>
        <w:spacing w:val="-1"/>
        <w:w w:val="100"/>
        <w:sz w:val="22"/>
        <w:szCs w:val="22"/>
        <w:lang w:val="en-GB" w:eastAsia="en-US" w:bidi="ar-SA"/>
      </w:rPr>
    </w:lvl>
    <w:lvl w:ilvl="3">
      <w:numFmt w:val="bullet"/>
      <w:lvlText w:val="•"/>
      <w:lvlJc w:val="left"/>
      <w:pPr>
        <w:ind w:left="3885" w:hanging="852"/>
      </w:pPr>
      <w:rPr>
        <w:rFonts w:hint="default"/>
        <w:lang w:val="en-GB" w:eastAsia="en-US" w:bidi="ar-SA"/>
      </w:rPr>
    </w:lvl>
    <w:lvl w:ilvl="4">
      <w:numFmt w:val="bullet"/>
      <w:lvlText w:val="•"/>
      <w:lvlJc w:val="left"/>
      <w:pPr>
        <w:ind w:left="4808" w:hanging="852"/>
      </w:pPr>
      <w:rPr>
        <w:rFonts w:hint="default"/>
        <w:lang w:val="en-GB" w:eastAsia="en-US" w:bidi="ar-SA"/>
      </w:rPr>
    </w:lvl>
    <w:lvl w:ilvl="5">
      <w:numFmt w:val="bullet"/>
      <w:lvlText w:val="•"/>
      <w:lvlJc w:val="left"/>
      <w:pPr>
        <w:ind w:left="5731" w:hanging="852"/>
      </w:pPr>
      <w:rPr>
        <w:rFonts w:hint="default"/>
        <w:lang w:val="en-GB" w:eastAsia="en-US" w:bidi="ar-SA"/>
      </w:rPr>
    </w:lvl>
    <w:lvl w:ilvl="6">
      <w:numFmt w:val="bullet"/>
      <w:lvlText w:val="•"/>
      <w:lvlJc w:val="left"/>
      <w:pPr>
        <w:ind w:left="6654" w:hanging="852"/>
      </w:pPr>
      <w:rPr>
        <w:rFonts w:hint="default"/>
        <w:lang w:val="en-GB" w:eastAsia="en-US" w:bidi="ar-SA"/>
      </w:rPr>
    </w:lvl>
    <w:lvl w:ilvl="7">
      <w:numFmt w:val="bullet"/>
      <w:lvlText w:val="•"/>
      <w:lvlJc w:val="left"/>
      <w:pPr>
        <w:ind w:left="7577" w:hanging="852"/>
      </w:pPr>
      <w:rPr>
        <w:rFonts w:hint="default"/>
        <w:lang w:val="en-GB" w:eastAsia="en-US" w:bidi="ar-SA"/>
      </w:rPr>
    </w:lvl>
    <w:lvl w:ilvl="8">
      <w:numFmt w:val="bullet"/>
      <w:lvlText w:val="•"/>
      <w:lvlJc w:val="left"/>
      <w:pPr>
        <w:ind w:left="8500" w:hanging="852"/>
      </w:pPr>
      <w:rPr>
        <w:rFonts w:hint="default"/>
        <w:lang w:val="en-GB" w:eastAsia="en-US" w:bidi="ar-SA"/>
      </w:rPr>
    </w:lvl>
  </w:abstractNum>
  <w:abstractNum w:abstractNumId="27" w15:restartNumberingAfterBreak="0">
    <w:nsid w:val="74AB08EA"/>
    <w:multiLevelType w:val="multilevel"/>
    <w:tmpl w:val="D9705A5C"/>
    <w:lvl w:ilvl="0">
      <w:start w:val="19"/>
      <w:numFmt w:val="decimal"/>
      <w:lvlText w:val="%1"/>
      <w:lvlJc w:val="left"/>
      <w:pPr>
        <w:ind w:left="1188" w:hanging="709"/>
      </w:pPr>
      <w:rPr>
        <w:rFonts w:hint="default"/>
      </w:rPr>
    </w:lvl>
    <w:lvl w:ilvl="1">
      <w:start w:val="1"/>
      <w:numFmt w:val="decimal"/>
      <w:lvlText w:val="%1.%2"/>
      <w:lvlJc w:val="left"/>
      <w:pPr>
        <w:ind w:left="1188" w:hanging="709"/>
      </w:pPr>
      <w:rPr>
        <w:rFonts w:ascii="Calibri" w:eastAsia="Calibri" w:hAnsi="Calibri" w:cs="Calibri" w:hint="default"/>
        <w:color w:val="252525"/>
        <w:spacing w:val="-1"/>
        <w:w w:val="100"/>
        <w:sz w:val="22"/>
        <w:szCs w:val="22"/>
      </w:rPr>
    </w:lvl>
    <w:lvl w:ilvl="2">
      <w:start w:val="1"/>
      <w:numFmt w:val="decimal"/>
      <w:lvlText w:val="%1.%2.%3"/>
      <w:lvlJc w:val="left"/>
      <w:pPr>
        <w:ind w:left="2040" w:hanging="852"/>
      </w:pPr>
      <w:rPr>
        <w:rFonts w:ascii="Calibri" w:eastAsia="Calibri" w:hAnsi="Calibri" w:cs="Calibri" w:hint="default"/>
        <w:color w:val="252525"/>
        <w:spacing w:val="-3"/>
        <w:w w:val="100"/>
        <w:sz w:val="22"/>
        <w:szCs w:val="22"/>
      </w:rPr>
    </w:lvl>
    <w:lvl w:ilvl="3">
      <w:numFmt w:val="bullet"/>
      <w:lvlText w:val="•"/>
      <w:lvlJc w:val="left"/>
      <w:pPr>
        <w:ind w:left="3885" w:hanging="852"/>
      </w:pPr>
      <w:rPr>
        <w:rFonts w:hint="default"/>
      </w:rPr>
    </w:lvl>
    <w:lvl w:ilvl="4">
      <w:numFmt w:val="bullet"/>
      <w:lvlText w:val="•"/>
      <w:lvlJc w:val="left"/>
      <w:pPr>
        <w:ind w:left="4808" w:hanging="852"/>
      </w:pPr>
      <w:rPr>
        <w:rFonts w:hint="default"/>
      </w:rPr>
    </w:lvl>
    <w:lvl w:ilvl="5">
      <w:numFmt w:val="bullet"/>
      <w:lvlText w:val="•"/>
      <w:lvlJc w:val="left"/>
      <w:pPr>
        <w:ind w:left="5731" w:hanging="852"/>
      </w:pPr>
      <w:rPr>
        <w:rFonts w:hint="default"/>
      </w:rPr>
    </w:lvl>
    <w:lvl w:ilvl="6">
      <w:numFmt w:val="bullet"/>
      <w:lvlText w:val="•"/>
      <w:lvlJc w:val="left"/>
      <w:pPr>
        <w:ind w:left="6654" w:hanging="852"/>
      </w:pPr>
      <w:rPr>
        <w:rFonts w:hint="default"/>
      </w:rPr>
    </w:lvl>
    <w:lvl w:ilvl="7">
      <w:numFmt w:val="bullet"/>
      <w:lvlText w:val="•"/>
      <w:lvlJc w:val="left"/>
      <w:pPr>
        <w:ind w:left="7577" w:hanging="852"/>
      </w:pPr>
      <w:rPr>
        <w:rFonts w:hint="default"/>
      </w:rPr>
    </w:lvl>
    <w:lvl w:ilvl="8">
      <w:numFmt w:val="bullet"/>
      <w:lvlText w:val="•"/>
      <w:lvlJc w:val="left"/>
      <w:pPr>
        <w:ind w:left="8500" w:hanging="852"/>
      </w:pPr>
      <w:rPr>
        <w:rFonts w:hint="default"/>
      </w:rPr>
    </w:lvl>
  </w:abstractNum>
  <w:num w:numId="1">
    <w:abstractNumId w:val="19"/>
  </w:num>
  <w:num w:numId="2">
    <w:abstractNumId w:val="23"/>
  </w:num>
  <w:num w:numId="3">
    <w:abstractNumId w:val="18"/>
  </w:num>
  <w:num w:numId="4">
    <w:abstractNumId w:val="1"/>
  </w:num>
  <w:num w:numId="5">
    <w:abstractNumId w:val="21"/>
  </w:num>
  <w:num w:numId="6">
    <w:abstractNumId w:val="15"/>
  </w:num>
  <w:num w:numId="7">
    <w:abstractNumId w:val="11"/>
  </w:num>
  <w:num w:numId="8">
    <w:abstractNumId w:val="4"/>
  </w:num>
  <w:num w:numId="9">
    <w:abstractNumId w:val="20"/>
  </w:num>
  <w:num w:numId="10">
    <w:abstractNumId w:val="5"/>
  </w:num>
  <w:num w:numId="11">
    <w:abstractNumId w:val="9"/>
  </w:num>
  <w:num w:numId="12">
    <w:abstractNumId w:val="24"/>
  </w:num>
  <w:num w:numId="13">
    <w:abstractNumId w:val="7"/>
  </w:num>
  <w:num w:numId="14">
    <w:abstractNumId w:val="17"/>
  </w:num>
  <w:num w:numId="15">
    <w:abstractNumId w:val="26"/>
  </w:num>
  <w:num w:numId="16">
    <w:abstractNumId w:val="12"/>
  </w:num>
  <w:num w:numId="17">
    <w:abstractNumId w:val="13"/>
  </w:num>
  <w:num w:numId="18">
    <w:abstractNumId w:val="0"/>
  </w:num>
  <w:num w:numId="19">
    <w:abstractNumId w:val="3"/>
  </w:num>
  <w:num w:numId="20">
    <w:abstractNumId w:val="22"/>
  </w:num>
  <w:num w:numId="21">
    <w:abstractNumId w:val="25"/>
  </w:num>
  <w:num w:numId="22">
    <w:abstractNumId w:val="8"/>
  </w:num>
  <w:num w:numId="23">
    <w:abstractNumId w:val="6"/>
  </w:num>
  <w:num w:numId="24">
    <w:abstractNumId w:val="27"/>
  </w:num>
  <w:num w:numId="25">
    <w:abstractNumId w:val="14"/>
  </w:num>
  <w:num w:numId="26">
    <w:abstractNumId w:val="16"/>
  </w:num>
  <w:num w:numId="27">
    <w:abstractNumId w:val="10"/>
  </w:num>
  <w:num w:numId="28">
    <w:abstractNumId w:val="2"/>
  </w:num>
  <w:num w:numId="2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B5"/>
    <w:rsid w:val="0006226C"/>
    <w:rsid w:val="000A24DF"/>
    <w:rsid w:val="00213A16"/>
    <w:rsid w:val="002464B7"/>
    <w:rsid w:val="002C5C23"/>
    <w:rsid w:val="00392533"/>
    <w:rsid w:val="003B4567"/>
    <w:rsid w:val="00485C12"/>
    <w:rsid w:val="004924B6"/>
    <w:rsid w:val="004A2EA4"/>
    <w:rsid w:val="004C5D8E"/>
    <w:rsid w:val="004E1551"/>
    <w:rsid w:val="004E27AF"/>
    <w:rsid w:val="00503423"/>
    <w:rsid w:val="005B5880"/>
    <w:rsid w:val="005B76DA"/>
    <w:rsid w:val="00621443"/>
    <w:rsid w:val="006302F2"/>
    <w:rsid w:val="00662BBC"/>
    <w:rsid w:val="006904D8"/>
    <w:rsid w:val="006B0BB7"/>
    <w:rsid w:val="006C2455"/>
    <w:rsid w:val="006D35D9"/>
    <w:rsid w:val="006E33E2"/>
    <w:rsid w:val="006E556B"/>
    <w:rsid w:val="006E7167"/>
    <w:rsid w:val="006F73A5"/>
    <w:rsid w:val="00737A21"/>
    <w:rsid w:val="007659BF"/>
    <w:rsid w:val="007754D6"/>
    <w:rsid w:val="007E2B81"/>
    <w:rsid w:val="008B5895"/>
    <w:rsid w:val="008F28AE"/>
    <w:rsid w:val="009508C6"/>
    <w:rsid w:val="00980799"/>
    <w:rsid w:val="00996F52"/>
    <w:rsid w:val="009C216A"/>
    <w:rsid w:val="00A029F8"/>
    <w:rsid w:val="00AA25D5"/>
    <w:rsid w:val="00B03B5B"/>
    <w:rsid w:val="00BF1067"/>
    <w:rsid w:val="00BF13CD"/>
    <w:rsid w:val="00C27B4F"/>
    <w:rsid w:val="00C476E8"/>
    <w:rsid w:val="00C57987"/>
    <w:rsid w:val="00CE0061"/>
    <w:rsid w:val="00D979D4"/>
    <w:rsid w:val="00E44AB5"/>
    <w:rsid w:val="00E620FB"/>
    <w:rsid w:val="00EF7A38"/>
    <w:rsid w:val="00F079B2"/>
    <w:rsid w:val="00F84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75CFB9"/>
  <w15:docId w15:val="{5A44D749-2F7E-4785-A933-63327C01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rsid w:val="00BF13CD"/>
    <w:pPr>
      <w:numPr>
        <w:numId w:val="28"/>
      </w:numPr>
      <w:spacing w:before="56"/>
      <w:ind w:left="709" w:hanging="70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88"/>
    </w:pPr>
  </w:style>
  <w:style w:type="paragraph" w:styleId="Title">
    <w:name w:val="Title"/>
    <w:basedOn w:val="Normal"/>
    <w:uiPriority w:val="10"/>
    <w:qFormat/>
    <w:pPr>
      <w:ind w:left="5475"/>
    </w:pPr>
    <w:rPr>
      <w:b/>
      <w:bCs/>
      <w:sz w:val="48"/>
      <w:szCs w:val="48"/>
    </w:rPr>
  </w:style>
  <w:style w:type="paragraph" w:styleId="ListParagraph">
    <w:name w:val="List Paragraph"/>
    <w:basedOn w:val="Normal"/>
    <w:uiPriority w:val="1"/>
    <w:qFormat/>
    <w:pPr>
      <w:spacing w:before="120"/>
      <w:ind w:left="1188" w:hanging="70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27AF"/>
    <w:rPr>
      <w:color w:val="0000FF" w:themeColor="hyperlink"/>
      <w:u w:val="single"/>
    </w:rPr>
  </w:style>
  <w:style w:type="character" w:styleId="UnresolvedMention">
    <w:name w:val="Unresolved Mention"/>
    <w:basedOn w:val="DefaultParagraphFont"/>
    <w:uiPriority w:val="99"/>
    <w:semiHidden/>
    <w:unhideWhenUsed/>
    <w:rsid w:val="004E27AF"/>
    <w:rPr>
      <w:color w:val="605E5C"/>
      <w:shd w:val="clear" w:color="auto" w:fill="E1DFDD"/>
    </w:rPr>
  </w:style>
  <w:style w:type="paragraph" w:styleId="BalloonText">
    <w:name w:val="Balloon Text"/>
    <w:basedOn w:val="Normal"/>
    <w:link w:val="BalloonTextChar"/>
    <w:uiPriority w:val="99"/>
    <w:semiHidden/>
    <w:unhideWhenUsed/>
    <w:rsid w:val="006C2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455"/>
    <w:rPr>
      <w:rFonts w:ascii="Segoe UI" w:eastAsia="Calibri" w:hAnsi="Segoe UI" w:cs="Segoe UI"/>
      <w:sz w:val="18"/>
      <w:szCs w:val="18"/>
      <w:lang w:val="en-GB"/>
    </w:rPr>
  </w:style>
  <w:style w:type="paragraph" w:styleId="Header">
    <w:name w:val="header"/>
    <w:basedOn w:val="Normal"/>
    <w:link w:val="HeaderChar"/>
    <w:uiPriority w:val="99"/>
    <w:unhideWhenUsed/>
    <w:rsid w:val="007E2B81"/>
    <w:pPr>
      <w:tabs>
        <w:tab w:val="center" w:pos="4513"/>
        <w:tab w:val="right" w:pos="9026"/>
      </w:tabs>
    </w:pPr>
  </w:style>
  <w:style w:type="character" w:customStyle="1" w:styleId="HeaderChar">
    <w:name w:val="Header Char"/>
    <w:basedOn w:val="DefaultParagraphFont"/>
    <w:link w:val="Header"/>
    <w:uiPriority w:val="99"/>
    <w:rsid w:val="007E2B81"/>
    <w:rPr>
      <w:rFonts w:ascii="Calibri" w:eastAsia="Calibri" w:hAnsi="Calibri" w:cs="Calibri"/>
      <w:lang w:val="en-GB"/>
    </w:rPr>
  </w:style>
  <w:style w:type="paragraph" w:styleId="Footer">
    <w:name w:val="footer"/>
    <w:basedOn w:val="Normal"/>
    <w:link w:val="FooterChar"/>
    <w:uiPriority w:val="99"/>
    <w:unhideWhenUsed/>
    <w:rsid w:val="007E2B81"/>
    <w:pPr>
      <w:tabs>
        <w:tab w:val="center" w:pos="4513"/>
        <w:tab w:val="right" w:pos="9026"/>
      </w:tabs>
    </w:pPr>
  </w:style>
  <w:style w:type="character" w:customStyle="1" w:styleId="FooterChar">
    <w:name w:val="Footer Char"/>
    <w:basedOn w:val="DefaultParagraphFont"/>
    <w:link w:val="Footer"/>
    <w:uiPriority w:val="99"/>
    <w:rsid w:val="007E2B81"/>
    <w:rPr>
      <w:rFonts w:ascii="Calibri" w:eastAsia="Calibri" w:hAnsi="Calibri" w:cs="Calibri"/>
      <w:lang w:val="en-GB"/>
    </w:rPr>
  </w:style>
  <w:style w:type="table" w:styleId="TableGrid">
    <w:name w:val="Table Grid"/>
    <w:basedOn w:val="TableNormal"/>
    <w:uiPriority w:val="39"/>
    <w:rsid w:val="000A2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7167"/>
    <w:rPr>
      <w:rFonts w:ascii="Calibri" w:eastAsia="Calibri" w:hAnsi="Calibri" w:cs="Calibri"/>
      <w:lang w:val="en-GB"/>
    </w:rPr>
  </w:style>
  <w:style w:type="character" w:styleId="CommentReference">
    <w:name w:val="annotation reference"/>
    <w:basedOn w:val="DefaultParagraphFont"/>
    <w:uiPriority w:val="99"/>
    <w:semiHidden/>
    <w:unhideWhenUsed/>
    <w:rsid w:val="00AA25D5"/>
    <w:rPr>
      <w:sz w:val="16"/>
      <w:szCs w:val="16"/>
    </w:rPr>
  </w:style>
  <w:style w:type="paragraph" w:styleId="CommentText">
    <w:name w:val="annotation text"/>
    <w:basedOn w:val="Normal"/>
    <w:link w:val="CommentTextChar"/>
    <w:uiPriority w:val="99"/>
    <w:semiHidden/>
    <w:unhideWhenUsed/>
    <w:rsid w:val="00AA25D5"/>
    <w:rPr>
      <w:sz w:val="20"/>
      <w:szCs w:val="20"/>
    </w:rPr>
  </w:style>
  <w:style w:type="character" w:customStyle="1" w:styleId="CommentTextChar">
    <w:name w:val="Comment Text Char"/>
    <w:basedOn w:val="DefaultParagraphFont"/>
    <w:link w:val="CommentText"/>
    <w:uiPriority w:val="99"/>
    <w:semiHidden/>
    <w:rsid w:val="00AA25D5"/>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AA25D5"/>
    <w:rPr>
      <w:b/>
      <w:bCs/>
    </w:rPr>
  </w:style>
  <w:style w:type="character" w:customStyle="1" w:styleId="CommentSubjectChar">
    <w:name w:val="Comment Subject Char"/>
    <w:basedOn w:val="CommentTextChar"/>
    <w:link w:val="CommentSubject"/>
    <w:uiPriority w:val="99"/>
    <w:semiHidden/>
    <w:rsid w:val="00AA25D5"/>
    <w:rPr>
      <w:rFonts w:ascii="Calibri" w:eastAsia="Calibri" w:hAnsi="Calibri" w:cs="Calibri"/>
      <w:b/>
      <w:bCs/>
      <w:sz w:val="20"/>
      <w:szCs w:val="20"/>
      <w:lang w:val="en-GB"/>
    </w:rPr>
  </w:style>
  <w:style w:type="paragraph" w:styleId="TOC1">
    <w:name w:val="toc 1"/>
    <w:basedOn w:val="Normal"/>
    <w:next w:val="Normal"/>
    <w:autoRedefine/>
    <w:uiPriority w:val="39"/>
    <w:unhideWhenUsed/>
    <w:rsid w:val="006E33E2"/>
    <w:pPr>
      <w:tabs>
        <w:tab w:val="left" w:pos="709"/>
        <w:tab w:val="right" w:pos="980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158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POfficer@chi.ac.uk" TargetMode="External"/><Relationship Id="rId3" Type="http://schemas.openxmlformats.org/officeDocument/2006/relationships/customXml" Target="../customXml/item3.xml"/><Relationship Id="rId21" Type="http://schemas.openxmlformats.org/officeDocument/2006/relationships/hyperlink" Target="http://ec.europa.eu/justice/data-protection/international-transfers/adequacy/index_en.ht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hi.ac.uk/about-us/policies-and-statements/data-prot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hi.ac.uk/about-us/mission-and-vi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ec.europa.eu/justice/data-protection/international-transfers/adequacy/index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DDD62AE341A04C91F3344E262CCD96" ma:contentTypeVersion="15" ma:contentTypeDescription="Create a new document." ma:contentTypeScope="" ma:versionID="5252a27ade502b6d8f4328fa97c3f1e6">
  <xsd:schema xmlns:xsd="http://www.w3.org/2001/XMLSchema" xmlns:xs="http://www.w3.org/2001/XMLSchema" xmlns:p="http://schemas.microsoft.com/office/2006/metadata/properties" xmlns:ns2="13da1d7d-2fc4-4029-966b-a49a355ba0ca" xmlns:ns3="74098dcf-af4e-4db4-8670-5a0a5a1393da" targetNamespace="http://schemas.microsoft.com/office/2006/metadata/properties" ma:root="true" ma:fieldsID="8c386ef35f33fbc7f7eb76a31afdbcc2" ns2:_="" ns3:_="">
    <xsd:import namespace="13da1d7d-2fc4-4029-966b-a49a355ba0ca"/>
    <xsd:import namespace="74098dcf-af4e-4db4-8670-5a0a5a1393da"/>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a1d7d-2fc4-4029-966b-a49a355ba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098dcf-af4e-4db4-8670-5a0a5a1393d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4e0a82-dbbb-40c7-9c05-9a645febed13}" ma:internalName="TaxCatchAll" ma:showField="CatchAllData" ma:web="74098dcf-af4e-4db4-8670-5a0a5a139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a1d7d-2fc4-4029-966b-a49a355ba0ca">
      <Terms xmlns="http://schemas.microsoft.com/office/infopath/2007/PartnerControls"/>
    </lcf76f155ced4ddcb4097134ff3c332f>
    <TaxCatchAll xmlns="74098dcf-af4e-4db4-8670-5a0a5a1393da" xsi:nil="true"/>
  </documentManagement>
</p:properties>
</file>

<file path=customXml/item4.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BB2009B2-1D04-475B-B9DB-F86621EC68A8}">
  <ds:schemaRefs>
    <ds:schemaRef ds:uri="http://schemas.microsoft.com/sharepoint/v3/contenttype/forms"/>
  </ds:schemaRefs>
</ds:datastoreItem>
</file>

<file path=customXml/itemProps2.xml><?xml version="1.0" encoding="utf-8"?>
<ds:datastoreItem xmlns:ds="http://schemas.openxmlformats.org/officeDocument/2006/customXml" ds:itemID="{D9514B76-29C7-4A5C-BD58-342B43B0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a1d7d-2fc4-4029-966b-a49a355ba0ca"/>
    <ds:schemaRef ds:uri="74098dcf-af4e-4db4-8670-5a0a5a139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BDF4C-5706-4B95-A501-2D5DE619321E}">
  <ds:schemaRefs>
    <ds:schemaRef ds:uri="http://purl.org/dc/terms/"/>
    <ds:schemaRef ds:uri="74098dcf-af4e-4db4-8670-5a0a5a1393d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13da1d7d-2fc4-4029-966b-a49a355ba0ca"/>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E269BB6-A884-4587-822B-4582FEE0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5654</Words>
  <Characters>32233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Privacy Standard</vt:lpstr>
    </vt:vector>
  </TitlesOfParts>
  <Company>University of Chichester</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Standard</dc:title>
  <dc:creator>P.Aldred@chi.ac.uk;Kevin.Jones@chi.ac.uk</dc:creator>
  <cp:lastModifiedBy>Claire Kemp</cp:lastModifiedBy>
  <cp:revision>2</cp:revision>
  <dcterms:created xsi:type="dcterms:W3CDTF">2023-03-28T10:06:00Z</dcterms:created>
  <dcterms:modified xsi:type="dcterms:W3CDTF">2023-03-28T10:06:00Z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Creator">
    <vt:lpwstr>Microsoft® Word 2016</vt:lpwstr>
  </property>
  <property fmtid="{D5CDD505-2E9C-101B-9397-08002B2CF9AE}" pid="4" name="LastSaved">
    <vt:filetime>2021-01-27T00:00:00Z</vt:filetime>
  </property>
  <property fmtid="{D5CDD505-2E9C-101B-9397-08002B2CF9AE}" pid="5" name="ContentTypeId">
    <vt:lpwstr>0x01010017DDD62AE341A04C91F3344E262CCD96</vt:lpwstr>
  </property>
  <property fmtid="{D5CDD505-2E9C-101B-9397-08002B2CF9AE}" pid="6" name="MediaServiceImageTags">
    <vt:lpwstr/>
  </property>
</Properties>
</file>