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2863" w14:textId="77777777" w:rsidR="00CC5355" w:rsidRDefault="00CC5355"/>
    <w:p w14:paraId="69714F67" w14:textId="77777777" w:rsidR="00121D39" w:rsidRDefault="00121D39" w:rsidP="00E03812">
      <w:pPr>
        <w:pStyle w:val="Heading2"/>
        <w:rPr>
          <w:rFonts w:ascii="Arial" w:hAnsi="Arial" w:cs="Arial"/>
          <w:b/>
          <w:i w:val="0"/>
          <w:sz w:val="36"/>
          <w:szCs w:val="36"/>
        </w:rPr>
      </w:pPr>
    </w:p>
    <w:p w14:paraId="3B0022C5" w14:textId="77777777" w:rsidR="00E03812" w:rsidRPr="00415B12" w:rsidRDefault="00E03812" w:rsidP="00E03812">
      <w:pPr>
        <w:pStyle w:val="Heading2"/>
        <w:rPr>
          <w:rFonts w:ascii="Arial" w:hAnsi="Arial" w:cs="Arial"/>
          <w:b/>
        </w:rPr>
      </w:pPr>
      <w:r w:rsidRPr="00415B12">
        <w:rPr>
          <w:rFonts w:ascii="Arial" w:hAnsi="Arial" w:cs="Arial"/>
          <w:b/>
          <w:i w:val="0"/>
          <w:sz w:val="36"/>
          <w:szCs w:val="36"/>
        </w:rPr>
        <w:t xml:space="preserve">Job Profile      </w:t>
      </w:r>
    </w:p>
    <w:p w14:paraId="0F42BF2E" w14:textId="77777777" w:rsidR="000B1678" w:rsidRPr="001C04CE" w:rsidRDefault="000B1678" w:rsidP="000B1678">
      <w:pPr>
        <w:keepNext/>
        <w:spacing w:after="0" w:line="240" w:lineRule="auto"/>
        <w:jc w:val="both"/>
        <w:outlineLvl w:val="1"/>
        <w:rPr>
          <w:rFonts w:ascii="Arial" w:eastAsia="Times New Roman" w:hAnsi="Arial" w:cs="Arial"/>
          <w:b/>
          <w:i/>
          <w:color w:val="365F91"/>
          <w:sz w:val="36"/>
          <w:szCs w:val="36"/>
        </w:rPr>
      </w:pPr>
      <w:r w:rsidRPr="001C04CE">
        <w:rPr>
          <w:rFonts w:ascii="Arial" w:eastAsia="Times New Roman" w:hAnsi="Arial" w:cs="Arial"/>
          <w:b/>
          <w:color w:val="365F91"/>
          <w:sz w:val="36"/>
          <w:szCs w:val="36"/>
        </w:rPr>
        <w:t xml:space="preserve">        </w:t>
      </w:r>
    </w:p>
    <w:p w14:paraId="0EACF280" w14:textId="77777777" w:rsidR="00067260" w:rsidRPr="001C04CE" w:rsidRDefault="007C0C93" w:rsidP="007C0C93">
      <w:pPr>
        <w:spacing w:after="0" w:line="240" w:lineRule="auto"/>
        <w:rPr>
          <w:rFonts w:ascii="Arial" w:eastAsia="Times New Roman" w:hAnsi="Arial" w:cs="Arial"/>
          <w:b/>
          <w:sz w:val="24"/>
          <w:szCs w:val="24"/>
        </w:rPr>
      </w:pPr>
      <w:r>
        <w:rPr>
          <w:rFonts w:ascii="Arial" w:eastAsia="Times New Roman" w:hAnsi="Arial" w:cs="Arial"/>
          <w:b/>
          <w:sz w:val="24"/>
          <w:szCs w:val="24"/>
        </w:rPr>
        <w:t>Post:</w:t>
      </w:r>
      <w:r w:rsidR="00F36EE3">
        <w:rPr>
          <w:rFonts w:ascii="Arial" w:eastAsia="Times New Roman" w:hAnsi="Arial" w:cs="Arial"/>
          <w:b/>
          <w:sz w:val="24"/>
          <w:szCs w:val="24"/>
        </w:rPr>
        <w:tab/>
      </w:r>
      <w:proofErr w:type="spellStart"/>
      <w:r w:rsidR="00BB64F4">
        <w:rPr>
          <w:rFonts w:ascii="Arial" w:eastAsia="Times New Roman" w:hAnsi="Arial" w:cs="Arial"/>
          <w:b/>
          <w:sz w:val="24"/>
          <w:szCs w:val="24"/>
        </w:rPr>
        <w:t>ChiGuide</w:t>
      </w:r>
      <w:proofErr w:type="spellEnd"/>
      <w:r w:rsidR="00BB64F4">
        <w:rPr>
          <w:rFonts w:ascii="Arial" w:eastAsia="Times New Roman" w:hAnsi="Arial" w:cs="Arial"/>
          <w:b/>
          <w:sz w:val="24"/>
          <w:szCs w:val="24"/>
        </w:rPr>
        <w:t xml:space="preserve"> </w:t>
      </w:r>
      <w:r w:rsidR="003B2CC0">
        <w:rPr>
          <w:rFonts w:ascii="Arial" w:eastAsia="Times New Roman" w:hAnsi="Arial" w:cs="Arial"/>
          <w:b/>
          <w:sz w:val="24"/>
          <w:szCs w:val="24"/>
        </w:rPr>
        <w:t>(</w:t>
      </w:r>
      <w:r w:rsidR="00067260" w:rsidRPr="00860E14">
        <w:rPr>
          <w:rFonts w:ascii="Arial" w:eastAsia="Times New Roman" w:hAnsi="Arial" w:cs="Arial"/>
          <w:b/>
          <w:sz w:val="24"/>
          <w:szCs w:val="24"/>
        </w:rPr>
        <w:t>Fixed term for up to 1 year</w:t>
      </w:r>
      <w:r w:rsidR="00860E14">
        <w:rPr>
          <w:rFonts w:ascii="Arial" w:eastAsia="Times New Roman" w:hAnsi="Arial" w:cs="Arial"/>
          <w:b/>
          <w:sz w:val="24"/>
          <w:szCs w:val="24"/>
        </w:rPr>
        <w:t>)</w:t>
      </w:r>
    </w:p>
    <w:p w14:paraId="1BDFC11D" w14:textId="77777777" w:rsidR="000B1678" w:rsidRPr="001C04CE" w:rsidRDefault="000B1678" w:rsidP="000B1678">
      <w:pPr>
        <w:spacing w:after="0" w:line="240" w:lineRule="auto"/>
        <w:rPr>
          <w:rFonts w:ascii="Arial" w:eastAsia="Times New Roman" w:hAnsi="Arial" w:cs="Arial"/>
          <w:sz w:val="24"/>
          <w:szCs w:val="24"/>
        </w:rPr>
      </w:pPr>
    </w:p>
    <w:p w14:paraId="72003A3E" w14:textId="77777777" w:rsidR="00D90A1F" w:rsidRDefault="007C0C93" w:rsidP="000B1678">
      <w:pPr>
        <w:spacing w:after="0" w:line="240" w:lineRule="auto"/>
        <w:jc w:val="both"/>
        <w:rPr>
          <w:rFonts w:ascii="Arial" w:eastAsia="Times New Roman" w:hAnsi="Arial" w:cs="Arial"/>
          <w:b/>
        </w:rPr>
      </w:pPr>
      <w:r>
        <w:rPr>
          <w:rFonts w:ascii="Arial" w:eastAsia="Times New Roman" w:hAnsi="Arial" w:cs="Arial"/>
          <w:b/>
        </w:rPr>
        <w:t>Reports to:</w:t>
      </w:r>
      <w:r w:rsidR="00860E14">
        <w:rPr>
          <w:rFonts w:ascii="Arial" w:eastAsia="Times New Roman" w:hAnsi="Arial" w:cs="Arial"/>
          <w:b/>
        </w:rPr>
        <w:t xml:space="preserve"> </w:t>
      </w:r>
      <w:r w:rsidR="00BB64F4">
        <w:rPr>
          <w:rFonts w:ascii="Arial" w:eastAsia="Times New Roman" w:hAnsi="Arial" w:cs="Arial"/>
          <w:b/>
        </w:rPr>
        <w:t xml:space="preserve">Student Mentor &amp; Outreach Co-Ordinator </w:t>
      </w:r>
    </w:p>
    <w:p w14:paraId="0DC74C05" w14:textId="77777777" w:rsidR="000B1678" w:rsidRPr="001C04CE" w:rsidRDefault="000B1678" w:rsidP="007C0C93">
      <w:pPr>
        <w:spacing w:after="0" w:line="240" w:lineRule="auto"/>
        <w:jc w:val="both"/>
        <w:rPr>
          <w:rFonts w:ascii="Arial" w:eastAsia="Times New Roman" w:hAnsi="Arial" w:cs="Arial"/>
        </w:rPr>
      </w:pPr>
    </w:p>
    <w:p w14:paraId="31BC1A15" w14:textId="77777777" w:rsidR="001E43E3" w:rsidRPr="002E559D" w:rsidRDefault="007C0C93" w:rsidP="002E559D">
      <w:pPr>
        <w:spacing w:after="0" w:line="240" w:lineRule="auto"/>
        <w:jc w:val="both"/>
        <w:rPr>
          <w:rFonts w:ascii="Arial" w:eastAsia="Times New Roman" w:hAnsi="Arial" w:cs="Arial"/>
          <w:b/>
          <w:bCs/>
        </w:rPr>
      </w:pPr>
      <w:r>
        <w:rPr>
          <w:rFonts w:ascii="Arial" w:eastAsia="Times New Roman" w:hAnsi="Arial" w:cs="Arial"/>
          <w:b/>
          <w:bCs/>
        </w:rPr>
        <w:t>Hours:</w:t>
      </w:r>
      <w:r w:rsidR="00F36EE3">
        <w:rPr>
          <w:rFonts w:ascii="Arial" w:eastAsia="Times New Roman" w:hAnsi="Arial" w:cs="Arial"/>
          <w:b/>
          <w:bCs/>
        </w:rPr>
        <w:tab/>
      </w:r>
      <w:r w:rsidR="00BB64F4">
        <w:rPr>
          <w:rFonts w:ascii="Arial" w:eastAsia="Times New Roman" w:hAnsi="Arial" w:cs="Arial"/>
          <w:b/>
          <w:bCs/>
        </w:rPr>
        <w:t xml:space="preserve"> </w:t>
      </w:r>
      <w:r w:rsidR="00992402">
        <w:rPr>
          <w:rFonts w:ascii="Arial" w:eastAsia="Times New Roman" w:hAnsi="Arial" w:cs="Arial"/>
          <w:b/>
          <w:bCs/>
        </w:rPr>
        <w:t xml:space="preserve">Various – </w:t>
      </w:r>
      <w:r w:rsidR="00BB64F4">
        <w:rPr>
          <w:rFonts w:ascii="Arial" w:eastAsia="Times New Roman" w:hAnsi="Arial" w:cs="Arial"/>
          <w:b/>
          <w:bCs/>
        </w:rPr>
        <w:t>approx. 2 per month, will be set in timetables as a module</w:t>
      </w:r>
      <w:r w:rsidR="00F36EE3" w:rsidRPr="00B26CF3">
        <w:rPr>
          <w:rFonts w:ascii="Arial" w:eastAsia="Times New Roman" w:hAnsi="Arial" w:cs="Arial"/>
          <w:b/>
          <w:bCs/>
          <w:i/>
        </w:rPr>
        <w:tab/>
      </w:r>
    </w:p>
    <w:p w14:paraId="18416F4C" w14:textId="77777777" w:rsidR="001E43E3" w:rsidRDefault="001E43E3" w:rsidP="00214E8D">
      <w:pPr>
        <w:spacing w:after="0" w:line="240" w:lineRule="auto"/>
        <w:jc w:val="both"/>
        <w:rPr>
          <w:rFonts w:ascii="Arial" w:eastAsia="Times New Roman" w:hAnsi="Arial" w:cs="Arial"/>
          <w:b/>
          <w:bCs/>
        </w:rPr>
      </w:pPr>
    </w:p>
    <w:p w14:paraId="21577E05" w14:textId="77777777" w:rsidR="00214E8D" w:rsidRPr="00F36EE3" w:rsidRDefault="00214E8D" w:rsidP="00F36EE3">
      <w:pPr>
        <w:pStyle w:val="NoSpacing"/>
        <w:rPr>
          <w:rFonts w:ascii="Arial" w:hAnsi="Arial" w:cs="Arial"/>
        </w:rPr>
      </w:pPr>
      <w:r w:rsidRPr="00F36EE3">
        <w:rPr>
          <w:rFonts w:ascii="Arial" w:hAnsi="Arial" w:cs="Arial"/>
          <w:b/>
        </w:rPr>
        <w:t>Campus base:</w:t>
      </w:r>
      <w:r w:rsidRPr="00F36EE3">
        <w:rPr>
          <w:rFonts w:ascii="Arial" w:hAnsi="Arial" w:cs="Arial"/>
        </w:rPr>
        <w:t xml:space="preserve">   Based at Bognor Regis Campus or Bishop Otter Campus</w:t>
      </w:r>
    </w:p>
    <w:p w14:paraId="348A3D44" w14:textId="77777777" w:rsidR="00214E8D" w:rsidRPr="00214E8D" w:rsidRDefault="00214E8D" w:rsidP="00214E8D">
      <w:pPr>
        <w:spacing w:after="0" w:line="240" w:lineRule="auto"/>
        <w:jc w:val="both"/>
        <w:rPr>
          <w:rFonts w:ascii="Arial" w:eastAsia="Times New Roman" w:hAnsi="Arial" w:cs="Arial"/>
          <w:b/>
          <w:bCs/>
        </w:rPr>
      </w:pPr>
      <w:r w:rsidRPr="00214E8D">
        <w:rPr>
          <w:rFonts w:ascii="Arial" w:eastAsia="Times New Roman" w:hAnsi="Arial" w:cs="Arial"/>
          <w:b/>
          <w:bCs/>
        </w:rPr>
        <w:t>_________________________________________________________________________________</w:t>
      </w:r>
    </w:p>
    <w:p w14:paraId="365D1D11" w14:textId="77777777" w:rsidR="000B1678" w:rsidRPr="001C04CE" w:rsidRDefault="000B1678" w:rsidP="000B1678">
      <w:pPr>
        <w:spacing w:after="0" w:line="240" w:lineRule="auto"/>
        <w:jc w:val="both"/>
        <w:rPr>
          <w:rFonts w:ascii="Arial" w:eastAsia="Times New Roman" w:hAnsi="Arial" w:cs="Arial"/>
        </w:rPr>
      </w:pP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p>
    <w:p w14:paraId="2D30D3F8" w14:textId="77777777" w:rsidR="000B1678" w:rsidRPr="00A54B99" w:rsidRDefault="000B1678" w:rsidP="000B1678">
      <w:pPr>
        <w:tabs>
          <w:tab w:val="center" w:pos="4513"/>
          <w:tab w:val="right" w:pos="9026"/>
        </w:tabs>
        <w:spacing w:after="0" w:line="240" w:lineRule="auto"/>
        <w:jc w:val="both"/>
        <w:rPr>
          <w:rFonts w:ascii="Arial" w:eastAsia="Times New Roman" w:hAnsi="Arial" w:cs="Arial"/>
          <w:color w:val="365F91"/>
          <w:sz w:val="14"/>
        </w:rPr>
      </w:pPr>
    </w:p>
    <w:p w14:paraId="45408CD0" w14:textId="77777777" w:rsidR="000B1678" w:rsidRPr="00056DEA" w:rsidRDefault="000B1678" w:rsidP="007C0C93">
      <w:pPr>
        <w:pStyle w:val="NoSpacing"/>
        <w:rPr>
          <w:rFonts w:ascii="Arial" w:hAnsi="Arial" w:cs="Arial"/>
          <w:b/>
          <w:color w:val="44546A"/>
        </w:rPr>
      </w:pPr>
      <w:r w:rsidRPr="00056DEA">
        <w:rPr>
          <w:rFonts w:ascii="Arial" w:hAnsi="Arial" w:cs="Arial"/>
          <w:b/>
          <w:color w:val="44546A"/>
        </w:rPr>
        <w:t>Function of the Post:</w:t>
      </w:r>
      <w:r w:rsidRPr="00056DEA">
        <w:rPr>
          <w:rFonts w:ascii="Arial" w:hAnsi="Arial" w:cs="Arial"/>
          <w:b/>
          <w:color w:val="44546A"/>
        </w:rPr>
        <w:tab/>
      </w:r>
    </w:p>
    <w:p w14:paraId="5866D87C" w14:textId="77777777" w:rsidR="005739E5" w:rsidRDefault="002A2C60" w:rsidP="007C0C93">
      <w:pPr>
        <w:pStyle w:val="NoSpacing"/>
        <w:rPr>
          <w:rFonts w:ascii="Arial" w:hAnsi="Arial" w:cs="Arial"/>
          <w:bCs/>
        </w:rPr>
      </w:pPr>
      <w:r>
        <w:rPr>
          <w:rFonts w:ascii="Arial" w:hAnsi="Arial" w:cs="Arial"/>
          <w:bCs/>
        </w:rPr>
        <w:t>The purpose of this role is t</w:t>
      </w:r>
      <w:r w:rsidR="005739E5">
        <w:rPr>
          <w:rFonts w:ascii="Arial" w:hAnsi="Arial" w:cs="Arial"/>
          <w:bCs/>
        </w:rPr>
        <w:t xml:space="preserve">o </w:t>
      </w:r>
      <w:r w:rsidR="00BB64F4">
        <w:rPr>
          <w:rFonts w:ascii="Arial" w:hAnsi="Arial" w:cs="Arial"/>
          <w:bCs/>
        </w:rPr>
        <w:t>act as a mentor (</w:t>
      </w:r>
      <w:proofErr w:type="spellStart"/>
      <w:r w:rsidR="00BB64F4">
        <w:rPr>
          <w:rFonts w:ascii="Arial" w:hAnsi="Arial" w:cs="Arial"/>
          <w:bCs/>
        </w:rPr>
        <w:t>ChiGuide</w:t>
      </w:r>
      <w:proofErr w:type="spellEnd"/>
      <w:r w:rsidR="00BB64F4">
        <w:rPr>
          <w:rFonts w:ascii="Arial" w:hAnsi="Arial" w:cs="Arial"/>
          <w:bCs/>
        </w:rPr>
        <w:t xml:space="preserve">) to Level 4 students during their transition to University of Chichester and throughout their first year. </w:t>
      </w:r>
    </w:p>
    <w:p w14:paraId="7C8BED7A" w14:textId="77777777" w:rsidR="00BB64F4" w:rsidRDefault="00BB64F4" w:rsidP="007C0C93">
      <w:pPr>
        <w:pStyle w:val="NoSpacing"/>
        <w:rPr>
          <w:rFonts w:ascii="Arial" w:hAnsi="Arial" w:cs="Arial"/>
          <w:bCs/>
        </w:rPr>
      </w:pPr>
    </w:p>
    <w:p w14:paraId="1F2258C2" w14:textId="77777777" w:rsidR="005739E5" w:rsidRPr="00A54B99" w:rsidRDefault="005739E5" w:rsidP="007C0C93">
      <w:pPr>
        <w:pStyle w:val="NoSpacing"/>
        <w:rPr>
          <w:rFonts w:ascii="Arial" w:hAnsi="Arial" w:cs="Arial"/>
          <w:sz w:val="14"/>
        </w:rPr>
      </w:pPr>
    </w:p>
    <w:p w14:paraId="03B3D2A3" w14:textId="77777777" w:rsidR="000B1678" w:rsidRPr="00056DEA" w:rsidRDefault="000B1678" w:rsidP="007C0C93">
      <w:pPr>
        <w:pStyle w:val="NoSpacing"/>
        <w:rPr>
          <w:rFonts w:ascii="Arial" w:hAnsi="Arial" w:cs="Arial"/>
          <w:b/>
          <w:color w:val="44546A"/>
        </w:rPr>
      </w:pPr>
      <w:r w:rsidRPr="00056DEA">
        <w:rPr>
          <w:rFonts w:ascii="Arial" w:hAnsi="Arial" w:cs="Arial"/>
          <w:b/>
          <w:color w:val="44546A"/>
        </w:rPr>
        <w:t xml:space="preserve">Principal Accountabilities: </w:t>
      </w:r>
    </w:p>
    <w:p w14:paraId="24A4679F" w14:textId="77777777" w:rsidR="00992402" w:rsidRDefault="00992402" w:rsidP="00992402">
      <w:pPr>
        <w:numPr>
          <w:ilvl w:val="0"/>
          <w:numId w:val="44"/>
        </w:numPr>
        <w:autoSpaceDE w:val="0"/>
        <w:autoSpaceDN w:val="0"/>
        <w:adjustRightInd w:val="0"/>
        <w:spacing w:after="0" w:line="240" w:lineRule="auto"/>
        <w:rPr>
          <w:rFonts w:ascii="Arial" w:hAnsi="Arial" w:cs="Arial"/>
          <w:color w:val="000000"/>
          <w:szCs w:val="20"/>
          <w:lang w:eastAsia="zh-CN"/>
        </w:rPr>
      </w:pPr>
      <w:r>
        <w:rPr>
          <w:rFonts w:ascii="Arial" w:hAnsi="Arial" w:cs="Arial"/>
          <w:color w:val="000000"/>
          <w:szCs w:val="20"/>
          <w:lang w:eastAsia="zh-CN"/>
        </w:rPr>
        <w:t xml:space="preserve">To be a positive student role model </w:t>
      </w:r>
      <w:r w:rsidR="006E6395">
        <w:rPr>
          <w:rFonts w:ascii="Arial" w:hAnsi="Arial" w:cs="Arial"/>
          <w:color w:val="000000"/>
          <w:szCs w:val="20"/>
          <w:lang w:eastAsia="zh-CN"/>
        </w:rPr>
        <w:t xml:space="preserve">to new students enrolling at the University </w:t>
      </w:r>
    </w:p>
    <w:p w14:paraId="5227FF46" w14:textId="77777777" w:rsidR="00992402" w:rsidRDefault="00992402" w:rsidP="00992402">
      <w:pPr>
        <w:numPr>
          <w:ilvl w:val="0"/>
          <w:numId w:val="44"/>
        </w:numPr>
        <w:autoSpaceDE w:val="0"/>
        <w:autoSpaceDN w:val="0"/>
        <w:adjustRightInd w:val="0"/>
        <w:spacing w:after="0" w:line="240" w:lineRule="auto"/>
        <w:rPr>
          <w:rFonts w:ascii="Arial" w:hAnsi="Arial" w:cs="Arial"/>
          <w:color w:val="000000"/>
          <w:szCs w:val="20"/>
          <w:lang w:eastAsia="zh-CN"/>
        </w:rPr>
      </w:pPr>
      <w:r>
        <w:rPr>
          <w:rFonts w:ascii="Arial" w:hAnsi="Arial" w:cs="Arial"/>
          <w:color w:val="000000"/>
          <w:szCs w:val="20"/>
          <w:lang w:eastAsia="zh-CN"/>
        </w:rPr>
        <w:t xml:space="preserve">To help </w:t>
      </w:r>
      <w:r w:rsidR="006E6395">
        <w:rPr>
          <w:rFonts w:ascii="Arial" w:hAnsi="Arial" w:cs="Arial"/>
          <w:color w:val="000000"/>
          <w:szCs w:val="20"/>
          <w:lang w:eastAsia="zh-CN"/>
        </w:rPr>
        <w:t>new students settle in and understand processes at the University</w:t>
      </w:r>
    </w:p>
    <w:p w14:paraId="63790954" w14:textId="77777777" w:rsidR="00992402" w:rsidRPr="006A44F1" w:rsidRDefault="00992402" w:rsidP="00992402">
      <w:pPr>
        <w:numPr>
          <w:ilvl w:val="0"/>
          <w:numId w:val="44"/>
        </w:numPr>
        <w:autoSpaceDE w:val="0"/>
        <w:autoSpaceDN w:val="0"/>
        <w:adjustRightInd w:val="0"/>
        <w:spacing w:after="0" w:line="240" w:lineRule="auto"/>
        <w:rPr>
          <w:rFonts w:ascii="Arial" w:hAnsi="Arial" w:cs="Arial"/>
          <w:szCs w:val="20"/>
          <w:lang w:eastAsia="zh-CN"/>
        </w:rPr>
      </w:pPr>
      <w:r w:rsidRPr="006A44F1">
        <w:rPr>
          <w:rFonts w:ascii="Arial" w:hAnsi="Arial" w:cs="Arial"/>
          <w:szCs w:val="20"/>
          <w:lang w:eastAsia="zh-CN"/>
        </w:rPr>
        <w:t xml:space="preserve">To offer support to all the </w:t>
      </w:r>
      <w:r w:rsidR="006A44F1" w:rsidRPr="006A44F1">
        <w:rPr>
          <w:rFonts w:ascii="Arial" w:hAnsi="Arial" w:cs="Arial"/>
          <w:szCs w:val="20"/>
          <w:lang w:eastAsia="zh-CN"/>
        </w:rPr>
        <w:t>first years</w:t>
      </w:r>
      <w:r w:rsidRPr="006A44F1">
        <w:rPr>
          <w:rFonts w:ascii="Arial" w:hAnsi="Arial" w:cs="Arial"/>
          <w:szCs w:val="20"/>
          <w:lang w:eastAsia="zh-CN"/>
        </w:rPr>
        <w:t xml:space="preserve"> and fellow </w:t>
      </w:r>
      <w:proofErr w:type="spellStart"/>
      <w:r w:rsidR="006A44F1" w:rsidRPr="006A44F1">
        <w:rPr>
          <w:rFonts w:ascii="Arial" w:hAnsi="Arial" w:cs="Arial"/>
          <w:szCs w:val="20"/>
          <w:lang w:eastAsia="zh-CN"/>
        </w:rPr>
        <w:t>ChiGuides</w:t>
      </w:r>
      <w:proofErr w:type="spellEnd"/>
      <w:r w:rsidRPr="006A44F1">
        <w:rPr>
          <w:rFonts w:ascii="Arial" w:hAnsi="Arial" w:cs="Arial"/>
          <w:szCs w:val="20"/>
          <w:lang w:eastAsia="zh-CN"/>
        </w:rPr>
        <w:t>, in a safe and friendly manner.</w:t>
      </w:r>
    </w:p>
    <w:p w14:paraId="3567C0BF" w14:textId="77777777" w:rsidR="008C3582" w:rsidRPr="006A44F1" w:rsidRDefault="008C3582" w:rsidP="00992402">
      <w:pPr>
        <w:numPr>
          <w:ilvl w:val="0"/>
          <w:numId w:val="44"/>
        </w:numPr>
        <w:autoSpaceDE w:val="0"/>
        <w:autoSpaceDN w:val="0"/>
        <w:adjustRightInd w:val="0"/>
        <w:spacing w:after="0" w:line="240" w:lineRule="auto"/>
        <w:rPr>
          <w:rFonts w:ascii="Arial" w:hAnsi="Arial" w:cs="Arial"/>
          <w:szCs w:val="20"/>
          <w:lang w:eastAsia="zh-CN"/>
        </w:rPr>
      </w:pPr>
      <w:r w:rsidRPr="006A44F1">
        <w:rPr>
          <w:rFonts w:ascii="Arial" w:hAnsi="Arial" w:cs="Arial"/>
          <w:szCs w:val="20"/>
          <w:lang w:eastAsia="zh-CN"/>
        </w:rPr>
        <w:t>To adhere to university health and safety guidelines.</w:t>
      </w:r>
    </w:p>
    <w:p w14:paraId="685A2212" w14:textId="77777777" w:rsidR="00942BE0" w:rsidRDefault="00942BE0" w:rsidP="007C0C93">
      <w:pPr>
        <w:pStyle w:val="NoSpacing"/>
        <w:rPr>
          <w:rFonts w:ascii="Arial" w:hAnsi="Arial" w:cs="Arial"/>
        </w:rPr>
      </w:pPr>
    </w:p>
    <w:p w14:paraId="64D9FFB4" w14:textId="77777777" w:rsidR="007C72B6" w:rsidRPr="007C72B6" w:rsidRDefault="007C72B6" w:rsidP="007C0C93">
      <w:pPr>
        <w:pStyle w:val="NoSpacing"/>
        <w:rPr>
          <w:rFonts w:ascii="Arial" w:hAnsi="Arial" w:cs="Arial"/>
          <w:b/>
        </w:rPr>
      </w:pPr>
      <w:r w:rsidRPr="007C72B6">
        <w:rPr>
          <w:rFonts w:ascii="Arial" w:hAnsi="Arial" w:cs="Arial"/>
          <w:b/>
        </w:rPr>
        <w:t>Meetings and Training</w:t>
      </w:r>
    </w:p>
    <w:p w14:paraId="1A337D33" w14:textId="77777777" w:rsidR="007C72B6" w:rsidRPr="007C0C93" w:rsidRDefault="007C72B6" w:rsidP="007C0C93">
      <w:pPr>
        <w:pStyle w:val="NoSpacing"/>
        <w:rPr>
          <w:rFonts w:ascii="Arial" w:hAnsi="Arial" w:cs="Arial"/>
        </w:rPr>
      </w:pPr>
      <w:r>
        <w:rPr>
          <w:rFonts w:ascii="Arial" w:hAnsi="Arial" w:cs="Arial"/>
        </w:rPr>
        <w:t xml:space="preserve">To attend all </w:t>
      </w:r>
      <w:r w:rsidR="00B26CF3">
        <w:rPr>
          <w:rFonts w:ascii="Arial" w:hAnsi="Arial" w:cs="Arial"/>
        </w:rPr>
        <w:t xml:space="preserve">compulsory </w:t>
      </w:r>
      <w:r>
        <w:rPr>
          <w:rFonts w:ascii="Arial" w:hAnsi="Arial" w:cs="Arial"/>
        </w:rPr>
        <w:t>training sessions associated with the post</w:t>
      </w:r>
      <w:r w:rsidR="006A44F1">
        <w:rPr>
          <w:rFonts w:ascii="Arial" w:hAnsi="Arial" w:cs="Arial"/>
        </w:rPr>
        <w:t xml:space="preserve"> and comply with all relevant safeguarding procedures</w:t>
      </w:r>
    </w:p>
    <w:p w14:paraId="4456DB14" w14:textId="77777777" w:rsidR="000B1678" w:rsidRPr="00A54B99" w:rsidRDefault="000B1678" w:rsidP="007C0C93">
      <w:pPr>
        <w:pStyle w:val="NoSpacing"/>
        <w:rPr>
          <w:rFonts w:ascii="Arial" w:hAnsi="Arial" w:cs="Arial"/>
          <w:sz w:val="14"/>
          <w:szCs w:val="20"/>
        </w:rPr>
      </w:pPr>
    </w:p>
    <w:p w14:paraId="531F6807" w14:textId="77777777" w:rsidR="007C72B6" w:rsidRDefault="00A54B99" w:rsidP="007C72B6">
      <w:pPr>
        <w:pStyle w:val="NoSpacing"/>
        <w:rPr>
          <w:rFonts w:ascii="Arial" w:hAnsi="Arial" w:cs="Arial"/>
          <w:b/>
          <w:szCs w:val="20"/>
        </w:rPr>
      </w:pPr>
      <w:r>
        <w:rPr>
          <w:rFonts w:ascii="Arial" w:hAnsi="Arial" w:cs="Arial"/>
          <w:b/>
          <w:szCs w:val="20"/>
        </w:rPr>
        <w:t>Main</w:t>
      </w:r>
      <w:r w:rsidR="007C72B6" w:rsidRPr="007C72B6">
        <w:rPr>
          <w:rFonts w:ascii="Arial" w:hAnsi="Arial" w:cs="Arial"/>
          <w:b/>
          <w:szCs w:val="20"/>
        </w:rPr>
        <w:t xml:space="preserve"> Duties</w:t>
      </w:r>
    </w:p>
    <w:p w14:paraId="76E6C59B" w14:textId="77777777" w:rsidR="006A44F1" w:rsidRDefault="006A44F1" w:rsidP="007C72B6">
      <w:pPr>
        <w:pStyle w:val="NoSpacing"/>
        <w:rPr>
          <w:rFonts w:ascii="Arial" w:hAnsi="Arial" w:cs="Arial"/>
          <w:b/>
          <w:szCs w:val="20"/>
        </w:rPr>
      </w:pPr>
    </w:p>
    <w:p w14:paraId="0E37CF30" w14:textId="77777777" w:rsidR="006A44F1" w:rsidRPr="003B2CC0" w:rsidRDefault="007C72B6" w:rsidP="006A44F1">
      <w:pPr>
        <w:pStyle w:val="NoSpacing"/>
        <w:numPr>
          <w:ilvl w:val="0"/>
          <w:numId w:val="49"/>
        </w:numPr>
        <w:rPr>
          <w:rFonts w:ascii="Arial" w:hAnsi="Arial" w:cs="Arial"/>
          <w:szCs w:val="20"/>
          <w:lang w:eastAsia="zh-CN"/>
        </w:rPr>
      </w:pPr>
      <w:r w:rsidRPr="003B2CC0">
        <w:rPr>
          <w:rFonts w:ascii="Arial" w:hAnsi="Arial" w:cs="Arial"/>
          <w:szCs w:val="20"/>
          <w:lang w:eastAsia="zh-CN"/>
        </w:rPr>
        <w:t xml:space="preserve">Through face to face interactions </w:t>
      </w:r>
      <w:r w:rsidR="00B26CF3" w:rsidRPr="003B2CC0">
        <w:rPr>
          <w:rFonts w:ascii="Arial" w:hAnsi="Arial" w:cs="Arial"/>
          <w:szCs w:val="20"/>
          <w:lang w:eastAsia="zh-CN"/>
        </w:rPr>
        <w:t xml:space="preserve">enthusiastically and professionally </w:t>
      </w:r>
      <w:r w:rsidR="006A44F1" w:rsidRPr="003B2CC0">
        <w:rPr>
          <w:rFonts w:ascii="Arial" w:hAnsi="Arial" w:cs="Arial"/>
          <w:szCs w:val="20"/>
          <w:lang w:eastAsia="zh-CN"/>
        </w:rPr>
        <w:t>help new students settle into life at</w:t>
      </w:r>
      <w:r w:rsidRPr="003B2CC0">
        <w:rPr>
          <w:rFonts w:ascii="Arial" w:hAnsi="Arial" w:cs="Arial"/>
          <w:szCs w:val="20"/>
          <w:lang w:eastAsia="zh-CN"/>
        </w:rPr>
        <w:t xml:space="preserve"> the University of Chichester</w:t>
      </w:r>
      <w:r w:rsidR="006A44F1" w:rsidRPr="003B2CC0">
        <w:rPr>
          <w:rFonts w:ascii="Arial" w:hAnsi="Arial" w:cs="Arial"/>
          <w:szCs w:val="20"/>
          <w:lang w:eastAsia="zh-CN"/>
        </w:rPr>
        <w:t>, sharing your knowledge and experiences to allow them to make the most of their time here</w:t>
      </w:r>
    </w:p>
    <w:p w14:paraId="0E140BEE" w14:textId="77777777" w:rsidR="006A44F1" w:rsidRPr="003B2CC0" w:rsidRDefault="007C72B6" w:rsidP="006A44F1">
      <w:pPr>
        <w:pStyle w:val="NoSpacing"/>
        <w:numPr>
          <w:ilvl w:val="0"/>
          <w:numId w:val="49"/>
        </w:numPr>
        <w:rPr>
          <w:rFonts w:ascii="Arial" w:hAnsi="Arial" w:cs="Arial"/>
          <w:szCs w:val="20"/>
          <w:lang w:eastAsia="zh-CN"/>
        </w:rPr>
      </w:pPr>
      <w:r w:rsidRPr="003B2CC0">
        <w:rPr>
          <w:rFonts w:ascii="Arial" w:hAnsi="Arial" w:cs="Arial"/>
          <w:szCs w:val="20"/>
          <w:lang w:eastAsia="zh-CN"/>
        </w:rPr>
        <w:t xml:space="preserve">To lead, encourage and support students </w:t>
      </w:r>
      <w:r w:rsidR="006A44F1" w:rsidRPr="003B2CC0">
        <w:rPr>
          <w:rFonts w:ascii="Arial" w:hAnsi="Arial" w:cs="Arial"/>
          <w:szCs w:val="20"/>
          <w:lang w:eastAsia="zh-CN"/>
        </w:rPr>
        <w:t>through the session activities</w:t>
      </w:r>
      <w:r w:rsidRPr="003B2CC0">
        <w:rPr>
          <w:rFonts w:ascii="Arial" w:hAnsi="Arial" w:cs="Arial"/>
          <w:szCs w:val="20"/>
          <w:lang w:eastAsia="zh-CN"/>
        </w:rPr>
        <w:t>.</w:t>
      </w:r>
      <w:r w:rsidR="00A54B99" w:rsidRPr="003B2CC0">
        <w:rPr>
          <w:rFonts w:ascii="Arial" w:hAnsi="Arial" w:cs="Arial"/>
          <w:szCs w:val="20"/>
          <w:lang w:eastAsia="zh-CN"/>
        </w:rPr>
        <w:t xml:space="preserve"> </w:t>
      </w:r>
    </w:p>
    <w:p w14:paraId="321A525F" w14:textId="77777777" w:rsidR="006A44F1" w:rsidRPr="003B2CC0" w:rsidRDefault="006A44F1" w:rsidP="0030091D">
      <w:pPr>
        <w:pStyle w:val="NoSpacing"/>
        <w:numPr>
          <w:ilvl w:val="0"/>
          <w:numId w:val="49"/>
        </w:numPr>
        <w:rPr>
          <w:rFonts w:ascii="Arial" w:hAnsi="Arial" w:cs="Arial"/>
          <w:szCs w:val="20"/>
          <w:lang w:eastAsia="zh-CN"/>
        </w:rPr>
      </w:pPr>
      <w:r w:rsidRPr="003B2CC0">
        <w:rPr>
          <w:rFonts w:ascii="Arial" w:hAnsi="Arial" w:cs="Arial"/>
          <w:szCs w:val="20"/>
          <w:lang w:eastAsia="zh-CN"/>
        </w:rPr>
        <w:t>Where necessary, to direct students to the relevant support services on campus</w:t>
      </w:r>
      <w:r w:rsidR="003B2CC0" w:rsidRPr="003B2CC0">
        <w:rPr>
          <w:rFonts w:ascii="Arial" w:hAnsi="Arial" w:cs="Arial"/>
          <w:szCs w:val="20"/>
          <w:lang w:eastAsia="zh-CN"/>
        </w:rPr>
        <w:t xml:space="preserve">, as directed by the training </w:t>
      </w:r>
    </w:p>
    <w:p w14:paraId="36D6E718" w14:textId="77777777" w:rsidR="006A44F1" w:rsidRPr="003B2CC0" w:rsidRDefault="006A44F1" w:rsidP="006A44F1">
      <w:pPr>
        <w:pStyle w:val="NoSpacing"/>
        <w:numPr>
          <w:ilvl w:val="0"/>
          <w:numId w:val="49"/>
        </w:numPr>
        <w:rPr>
          <w:rFonts w:ascii="Arial" w:hAnsi="Arial" w:cs="Arial"/>
          <w:szCs w:val="20"/>
          <w:lang w:eastAsia="zh-CN"/>
        </w:rPr>
      </w:pPr>
      <w:r w:rsidRPr="003B2CC0">
        <w:rPr>
          <w:rFonts w:ascii="Arial" w:hAnsi="Arial" w:cs="Arial"/>
          <w:szCs w:val="20"/>
          <w:lang w:eastAsia="zh-CN"/>
        </w:rPr>
        <w:t>To share relevant resources after the sessions, as well as ‘keeping warm’ content in between</w:t>
      </w:r>
      <w:r w:rsidR="003B2CC0">
        <w:rPr>
          <w:rFonts w:ascii="Arial" w:hAnsi="Arial" w:cs="Arial"/>
          <w:szCs w:val="20"/>
          <w:lang w:eastAsia="zh-CN"/>
        </w:rPr>
        <w:t xml:space="preserve"> meetings</w:t>
      </w:r>
    </w:p>
    <w:p w14:paraId="6D6C62BA" w14:textId="77777777" w:rsidR="0030091D" w:rsidRPr="003B2CC0" w:rsidRDefault="0030091D" w:rsidP="006A44F1">
      <w:pPr>
        <w:pStyle w:val="NoSpacing"/>
        <w:numPr>
          <w:ilvl w:val="0"/>
          <w:numId w:val="49"/>
        </w:numPr>
        <w:rPr>
          <w:rFonts w:ascii="Arial" w:hAnsi="Arial" w:cs="Arial"/>
          <w:szCs w:val="20"/>
          <w:lang w:eastAsia="zh-CN"/>
        </w:rPr>
      </w:pPr>
      <w:r w:rsidRPr="003B2CC0">
        <w:rPr>
          <w:rFonts w:ascii="Arial" w:hAnsi="Arial" w:cs="Arial"/>
          <w:szCs w:val="20"/>
          <w:lang w:eastAsia="zh-CN"/>
        </w:rPr>
        <w:t xml:space="preserve">To support with the collection of evaluation of the activity </w:t>
      </w:r>
    </w:p>
    <w:p w14:paraId="72145FB2" w14:textId="77777777" w:rsidR="006A44F1" w:rsidRDefault="006A44F1" w:rsidP="006A44F1">
      <w:pPr>
        <w:pStyle w:val="NoSpacing"/>
        <w:ind w:left="720"/>
        <w:rPr>
          <w:rFonts w:ascii="Arial" w:hAnsi="Arial" w:cs="Arial"/>
          <w:color w:val="FF0000"/>
          <w:szCs w:val="20"/>
          <w:lang w:eastAsia="zh-CN"/>
        </w:rPr>
      </w:pPr>
    </w:p>
    <w:p w14:paraId="12A81FAF" w14:textId="77777777" w:rsidR="008E7A29" w:rsidRDefault="0088609A" w:rsidP="008E7A29">
      <w:pPr>
        <w:pStyle w:val="NoSpacing"/>
        <w:rPr>
          <w:rFonts w:ascii="Arial" w:hAnsi="Arial" w:cs="Arial"/>
          <w:b/>
        </w:rPr>
      </w:pPr>
      <w:r w:rsidRPr="007C0C93">
        <w:rPr>
          <w:rFonts w:ascii="Arial" w:hAnsi="Arial" w:cs="Arial"/>
          <w:b/>
        </w:rPr>
        <w:t>Other duties:</w:t>
      </w:r>
    </w:p>
    <w:p w14:paraId="56D44554" w14:textId="77777777" w:rsidR="008E7A29" w:rsidRDefault="004F03B3" w:rsidP="008E7A29">
      <w:pPr>
        <w:pStyle w:val="NoSpacing"/>
        <w:rPr>
          <w:rFonts w:ascii="Arial" w:hAnsi="Arial" w:cs="Arial"/>
          <w:i/>
          <w:iCs/>
          <w:color w:val="212121"/>
          <w:shd w:val="clear" w:color="auto" w:fill="FFFFFF"/>
        </w:rPr>
      </w:pPr>
      <w:r>
        <w:rPr>
          <w:rFonts w:ascii="Arial" w:hAnsi="Arial" w:cs="Arial"/>
          <w:color w:val="000000"/>
          <w:shd w:val="clear" w:color="auto" w:fill="FFFFFF"/>
        </w:rPr>
        <w:t>You are required to undertake such other duties appropriate to the grade and content of the work as may reasonably be required of you.  Therefore, the list of duties in this job profile should not be regarded as exclusive or exhaustive and require </w:t>
      </w:r>
      <w:r>
        <w:rPr>
          <w:rFonts w:ascii="Arial" w:hAnsi="Arial" w:cs="Arial"/>
          <w:color w:val="212121"/>
          <w:shd w:val="clear" w:color="auto" w:fill="FFFFFF"/>
        </w:rPr>
        <w:t>a </w:t>
      </w:r>
      <w:r>
        <w:rPr>
          <w:rFonts w:ascii="Arial" w:hAnsi="Arial" w:cs="Arial"/>
          <w:color w:val="000000"/>
          <w:shd w:val="clear" w:color="auto" w:fill="FFFFFF"/>
        </w:rPr>
        <w:t>flexible approach to work</w:t>
      </w:r>
      <w:r>
        <w:rPr>
          <w:rFonts w:ascii="Arial" w:hAnsi="Arial" w:cs="Arial"/>
          <w:color w:val="1F497D"/>
          <w:shd w:val="clear" w:color="auto" w:fill="FFFFFF"/>
        </w:rPr>
        <w:t>.</w:t>
      </w:r>
      <w:r>
        <w:rPr>
          <w:rFonts w:ascii="Arial" w:hAnsi="Arial" w:cs="Arial"/>
          <w:color w:val="000000"/>
          <w:shd w:val="clear" w:color="auto" w:fill="FFFFFF"/>
        </w:rPr>
        <w:t>  Please note that, in consultation with you, the University reserves the right to update your job profile to reflect changes in, or to, your post</w:t>
      </w:r>
      <w:r w:rsidRPr="006E6395">
        <w:rPr>
          <w:rFonts w:ascii="Arial" w:hAnsi="Arial" w:cs="Arial"/>
          <w:color w:val="FF0000"/>
          <w:shd w:val="clear" w:color="auto" w:fill="FFFFFF"/>
        </w:rPr>
        <w:t xml:space="preserve">. </w:t>
      </w:r>
    </w:p>
    <w:p w14:paraId="28748FAB" w14:textId="77777777" w:rsidR="00F7204E" w:rsidRPr="00A54B99" w:rsidRDefault="00F7204E" w:rsidP="008E7A29">
      <w:pPr>
        <w:pStyle w:val="NoSpacing"/>
        <w:rPr>
          <w:rFonts w:ascii="Arial" w:hAnsi="Arial" w:cs="Arial"/>
          <w:sz w:val="16"/>
        </w:rPr>
      </w:pPr>
    </w:p>
    <w:p w14:paraId="1CC3F337" w14:textId="77777777" w:rsidR="009F497B" w:rsidRPr="007C0C93" w:rsidRDefault="009F497B" w:rsidP="009F497B">
      <w:pPr>
        <w:pStyle w:val="NoSpacing"/>
        <w:rPr>
          <w:rFonts w:ascii="Arial" w:hAnsi="Arial" w:cs="Arial"/>
          <w:b/>
        </w:rPr>
      </w:pPr>
      <w:r>
        <w:rPr>
          <w:rFonts w:ascii="Arial" w:hAnsi="Arial" w:cs="Arial"/>
          <w:b/>
        </w:rPr>
        <w:t>Equality, Diversity &amp; Inclusivity</w:t>
      </w:r>
    </w:p>
    <w:p w14:paraId="24563922" w14:textId="77777777" w:rsidR="009F497B" w:rsidRPr="00D0604C" w:rsidRDefault="009F497B" w:rsidP="009F497B">
      <w:pPr>
        <w:numPr>
          <w:ilvl w:val="0"/>
          <w:numId w:val="50"/>
        </w:numPr>
        <w:spacing w:after="0" w:line="240" w:lineRule="auto"/>
        <w:jc w:val="both"/>
        <w:rPr>
          <w:rFonts w:ascii="Arial" w:eastAsia="Times New Roman" w:hAnsi="Arial" w:cs="Arial"/>
          <w:color w:val="000000"/>
          <w:lang w:eastAsia="en-GB"/>
        </w:rPr>
      </w:pPr>
      <w:r w:rsidRPr="00D0604C">
        <w:rPr>
          <w:rFonts w:ascii="Arial" w:eastAsia="Times New Roman" w:hAnsi="Arial" w:cs="Arial"/>
          <w:color w:val="000000"/>
        </w:rPr>
        <w:t>Take responsibility for upholding and complying with the University’s Equality, Diversity and Inclusivity policies and for behaving in ways that are consistent with fair and equal treatment for all.</w:t>
      </w:r>
    </w:p>
    <w:p w14:paraId="1ADA9104" w14:textId="77777777" w:rsidR="009F497B" w:rsidRPr="00D0604C" w:rsidRDefault="009F497B" w:rsidP="009F497B">
      <w:pPr>
        <w:numPr>
          <w:ilvl w:val="0"/>
          <w:numId w:val="50"/>
        </w:numPr>
        <w:spacing w:after="0" w:line="240" w:lineRule="auto"/>
        <w:jc w:val="both"/>
        <w:rPr>
          <w:rFonts w:ascii="Arial" w:eastAsia="Times New Roman" w:hAnsi="Arial" w:cs="Arial"/>
          <w:color w:val="000000"/>
        </w:rPr>
      </w:pPr>
      <w:r w:rsidRPr="00D0604C">
        <w:rPr>
          <w:rFonts w:ascii="Arial" w:eastAsia="Times New Roman" w:hAnsi="Arial" w:cs="Arial"/>
          <w:color w:val="000000"/>
        </w:rPr>
        <w:lastRenderedPageBreak/>
        <w:t>Take responsibility for own learning and engagement with equality issues and actions and consider the impact of their actions to ensure that they do not have a detrimental effect on achieving equality of opportunity.</w:t>
      </w:r>
    </w:p>
    <w:p w14:paraId="4DF9FAC1" w14:textId="77777777" w:rsidR="009F497B" w:rsidRDefault="009F497B" w:rsidP="009F497B">
      <w:pPr>
        <w:pStyle w:val="NoSpacing"/>
        <w:jc w:val="both"/>
        <w:rPr>
          <w:rFonts w:ascii="Arial" w:hAnsi="Arial" w:cs="Arial"/>
        </w:rPr>
      </w:pPr>
    </w:p>
    <w:p w14:paraId="0A158FB7" w14:textId="77777777" w:rsidR="009F497B" w:rsidRPr="00AE4405" w:rsidRDefault="009F497B" w:rsidP="009F497B">
      <w:pPr>
        <w:pStyle w:val="NoSpacing"/>
        <w:jc w:val="both"/>
        <w:rPr>
          <w:rFonts w:ascii="Arial" w:hAnsi="Arial" w:cs="Arial"/>
          <w:lang w:eastAsia="en-GB"/>
        </w:rPr>
      </w:pPr>
      <w:r w:rsidRPr="00AE4405">
        <w:rPr>
          <w:rFonts w:ascii="Arial" w:hAnsi="Arial" w:cs="Arial"/>
        </w:rPr>
        <w:t xml:space="preserve">The University believes that everyone has the right to be treated equally and that the diversity of individuals and groups should be embraced, valued and respected.  The University is committed to eliminating any form of discrimination be it direct, indirect, harassment or victimisation, and to support this the University has </w:t>
      </w:r>
      <w:proofErr w:type="gramStart"/>
      <w:r w:rsidRPr="00AE4405">
        <w:rPr>
          <w:rFonts w:ascii="Arial" w:hAnsi="Arial" w:cs="Arial"/>
        </w:rPr>
        <w:t>a number of</w:t>
      </w:r>
      <w:proofErr w:type="gramEnd"/>
      <w:r w:rsidRPr="00AE4405">
        <w:rPr>
          <w:rFonts w:ascii="Arial" w:hAnsi="Arial" w:cs="Arial"/>
        </w:rPr>
        <w:t xml:space="preserve"> policies that staff should ensure they are familiar and compliant with.  All policies are available on the University’s Intranet.  Any breaches may lead to termination of employment.</w:t>
      </w:r>
    </w:p>
    <w:p w14:paraId="78370B89" w14:textId="77777777" w:rsidR="009F497B" w:rsidRPr="007C0C93" w:rsidRDefault="009F497B" w:rsidP="009F497B">
      <w:pPr>
        <w:pStyle w:val="NoSpacing"/>
        <w:rPr>
          <w:rFonts w:ascii="Arial" w:hAnsi="Arial" w:cs="Arial"/>
        </w:rPr>
      </w:pPr>
    </w:p>
    <w:p w14:paraId="72C27F7A" w14:textId="77777777" w:rsidR="009F497B" w:rsidRPr="00E30D13" w:rsidRDefault="009F497B" w:rsidP="009F497B">
      <w:pPr>
        <w:spacing w:after="0" w:line="240" w:lineRule="auto"/>
        <w:jc w:val="both"/>
        <w:rPr>
          <w:rFonts w:ascii="Arial" w:eastAsia="Times New Roman" w:hAnsi="Arial" w:cs="Arial"/>
          <w:b/>
        </w:rPr>
      </w:pPr>
      <w:r>
        <w:rPr>
          <w:rFonts w:ascii="Arial" w:eastAsia="Times New Roman" w:hAnsi="Arial" w:cs="Arial"/>
          <w:b/>
        </w:rPr>
        <w:t>Health and</w:t>
      </w:r>
      <w:r w:rsidRPr="00E30D13">
        <w:rPr>
          <w:rFonts w:ascii="Arial" w:eastAsia="Times New Roman" w:hAnsi="Arial" w:cs="Arial"/>
          <w:b/>
        </w:rPr>
        <w:t xml:space="preserve"> Safety </w:t>
      </w:r>
    </w:p>
    <w:p w14:paraId="2AA15D23" w14:textId="77777777" w:rsidR="009F497B" w:rsidRDefault="009F497B" w:rsidP="009F497B">
      <w:pPr>
        <w:pStyle w:val="NoSpacing"/>
        <w:jc w:val="both"/>
        <w:rPr>
          <w:rFonts w:ascii="Arial" w:hAnsi="Arial" w:cs="Arial"/>
        </w:rPr>
      </w:pPr>
      <w:r w:rsidRPr="003C7604">
        <w:rPr>
          <w:rFonts w:ascii="Arial" w:hAnsi="Arial" w:cs="Arial"/>
        </w:rPr>
        <w:t>Take responsibility for ensuring that workplace responsibilities within the University are carried out with full regard to, and in support of, the University’s Health and Safety policies.  This might include acting as Health and Safety Co-ordinator, Fire Warden, Risk Assessor, First Aider or other Health and Safety Representative.</w:t>
      </w:r>
    </w:p>
    <w:p w14:paraId="0B7EDE43" w14:textId="77777777" w:rsidR="009F497B" w:rsidRPr="007C0C93" w:rsidRDefault="009F497B" w:rsidP="009F497B">
      <w:pPr>
        <w:pStyle w:val="NoSpacing"/>
        <w:rPr>
          <w:rFonts w:ascii="Arial" w:hAnsi="Arial" w:cs="Arial"/>
        </w:rPr>
      </w:pPr>
    </w:p>
    <w:p w14:paraId="1D215BF3" w14:textId="77777777" w:rsidR="009F497B" w:rsidRDefault="009F497B" w:rsidP="009F497B">
      <w:pPr>
        <w:pStyle w:val="NoSpacing"/>
        <w:rPr>
          <w:rFonts w:ascii="Arial" w:hAnsi="Arial" w:cs="Arial"/>
          <w:b/>
          <w:lang w:eastAsia="en-GB"/>
        </w:rPr>
      </w:pPr>
      <w:r w:rsidRPr="007C0C93">
        <w:rPr>
          <w:rFonts w:ascii="Arial" w:hAnsi="Arial" w:cs="Arial"/>
          <w:b/>
          <w:bCs/>
          <w:lang w:eastAsia="en-GB"/>
        </w:rPr>
        <w:t>Sustainability and Environment</w:t>
      </w:r>
      <w:r w:rsidRPr="007C0C93">
        <w:rPr>
          <w:rFonts w:ascii="Arial" w:hAnsi="Arial" w:cs="Arial"/>
          <w:b/>
          <w:lang w:eastAsia="en-GB"/>
        </w:rPr>
        <w:t xml:space="preserve"> </w:t>
      </w:r>
    </w:p>
    <w:p w14:paraId="23D1482E" w14:textId="77777777" w:rsidR="009F497B" w:rsidRPr="007C0C93" w:rsidRDefault="009F497B" w:rsidP="009F497B">
      <w:pPr>
        <w:pStyle w:val="NoSpacing"/>
        <w:jc w:val="both"/>
        <w:rPr>
          <w:rFonts w:ascii="Arial" w:hAnsi="Arial" w:cs="Arial"/>
          <w:lang w:eastAsia="en-GB"/>
        </w:rPr>
      </w:pPr>
      <w:r w:rsidRPr="007C0C93">
        <w:rPr>
          <w:rFonts w:ascii="Arial" w:hAnsi="Arial" w:cs="Arial"/>
          <w:lang w:eastAsia="en-GB"/>
        </w:rPr>
        <w:t xml:space="preserve">The University is fully committed to sustainable development and environmental initiatives.  It accepts its environmental responsibilities and recognises the contributions it can make to the resolution of global, regional and local environmental issues.  The University will continuously seek to improve its environmental performance and will comply, as a minimum, with all relevant environmental legislation, regulations and codes of practice.  All staff are required to support the aims of the University's Environmental &amp; Sustainable Development </w:t>
      </w:r>
      <w:r>
        <w:rPr>
          <w:rFonts w:ascii="Arial" w:hAnsi="Arial" w:cs="Arial"/>
          <w:lang w:eastAsia="en-GB"/>
        </w:rPr>
        <w:t>Policy.</w:t>
      </w:r>
      <w:r w:rsidRPr="007C0C93">
        <w:rPr>
          <w:rFonts w:ascii="Arial" w:hAnsi="Arial" w:cs="Arial"/>
          <w:lang w:eastAsia="en-GB"/>
        </w:rPr>
        <w:t xml:space="preserve">  </w:t>
      </w:r>
    </w:p>
    <w:p w14:paraId="2ECACA74" w14:textId="77777777" w:rsidR="009F497B" w:rsidRPr="007C0C93" w:rsidRDefault="009F497B" w:rsidP="009F497B">
      <w:pPr>
        <w:pStyle w:val="NoSpacing"/>
        <w:rPr>
          <w:rFonts w:ascii="Arial" w:hAnsi="Arial" w:cs="Arial"/>
        </w:rPr>
      </w:pPr>
    </w:p>
    <w:p w14:paraId="34C59165" w14:textId="77777777" w:rsidR="009F497B" w:rsidRPr="007C0C93" w:rsidRDefault="009F497B" w:rsidP="009F497B">
      <w:pPr>
        <w:pStyle w:val="NoSpacing"/>
        <w:rPr>
          <w:rFonts w:ascii="Arial" w:hAnsi="Arial" w:cs="Arial"/>
          <w:b/>
        </w:rPr>
      </w:pPr>
      <w:r w:rsidRPr="007C0C93">
        <w:rPr>
          <w:rFonts w:ascii="Arial" w:hAnsi="Arial" w:cs="Arial"/>
          <w:b/>
        </w:rPr>
        <w:t>Data Protection</w:t>
      </w:r>
    </w:p>
    <w:p w14:paraId="1A678D96" w14:textId="77777777" w:rsidR="009F497B" w:rsidRPr="007C0C93" w:rsidRDefault="009F497B" w:rsidP="009F497B">
      <w:pPr>
        <w:pStyle w:val="NoSpacing"/>
        <w:rPr>
          <w:rFonts w:ascii="Arial" w:hAnsi="Arial" w:cs="Arial"/>
        </w:rPr>
      </w:pPr>
      <w:r w:rsidRPr="007C0C93">
        <w:rPr>
          <w:rFonts w:ascii="Arial" w:hAnsi="Arial" w:cs="Arial"/>
        </w:rPr>
        <w:t xml:space="preserve">You will be responsible for ensuring that workplace responsibilities, within the </w:t>
      </w:r>
      <w:r>
        <w:rPr>
          <w:rFonts w:ascii="Arial" w:hAnsi="Arial" w:cs="Arial"/>
        </w:rPr>
        <w:t>department</w:t>
      </w:r>
      <w:r w:rsidRPr="007C0C93">
        <w:rPr>
          <w:rFonts w:ascii="Arial" w:hAnsi="Arial" w:cs="Arial"/>
        </w:rPr>
        <w:t xml:space="preserve">, are carried out in compliance with the requirements of the Data Protection </w:t>
      </w:r>
      <w:r>
        <w:rPr>
          <w:rFonts w:ascii="Arial" w:hAnsi="Arial" w:cs="Arial"/>
        </w:rPr>
        <w:t>legislation</w:t>
      </w:r>
      <w:r w:rsidRPr="007C0C93">
        <w:rPr>
          <w:rFonts w:ascii="Arial" w:hAnsi="Arial" w:cs="Arial"/>
        </w:rPr>
        <w:t xml:space="preserve"> and the Employment Practices Data Protection Code, especially concerning confidentiality, treatment of personal information and records management.</w:t>
      </w:r>
    </w:p>
    <w:p w14:paraId="11AF6852" w14:textId="77777777" w:rsidR="009F497B" w:rsidRPr="007C0C93" w:rsidRDefault="009F497B" w:rsidP="009F497B">
      <w:pPr>
        <w:pStyle w:val="NoSpacing"/>
        <w:rPr>
          <w:rFonts w:ascii="Arial" w:hAnsi="Arial" w:cs="Arial"/>
        </w:rPr>
      </w:pPr>
    </w:p>
    <w:p w14:paraId="1141C771" w14:textId="77777777" w:rsidR="009F497B" w:rsidRPr="00663C04" w:rsidRDefault="009F497B" w:rsidP="009F497B">
      <w:pPr>
        <w:pStyle w:val="Header"/>
        <w:tabs>
          <w:tab w:val="left" w:pos="720"/>
        </w:tabs>
        <w:jc w:val="both"/>
        <w:rPr>
          <w:rFonts w:ascii="Arial" w:hAnsi="Arial" w:cs="Arial"/>
          <w:b/>
          <w:color w:val="000000"/>
        </w:rPr>
      </w:pPr>
      <w:r w:rsidRPr="00663C04">
        <w:rPr>
          <w:rFonts w:ascii="Arial" w:hAnsi="Arial" w:cs="Arial"/>
          <w:b/>
          <w:color w:val="000000"/>
        </w:rPr>
        <w:t>Right to Work</w:t>
      </w:r>
    </w:p>
    <w:p w14:paraId="238CEFA0" w14:textId="77777777" w:rsidR="009F497B" w:rsidRDefault="009F497B" w:rsidP="009F497B">
      <w:pPr>
        <w:pStyle w:val="NoSpacing"/>
        <w:jc w:val="both"/>
        <w:rPr>
          <w:rFonts w:ascii="Arial" w:hAnsi="Arial" w:cs="Arial"/>
          <w:iCs/>
        </w:rPr>
      </w:pPr>
      <w:r w:rsidRPr="005578FC">
        <w:rPr>
          <w:rFonts w:ascii="Arial" w:hAnsi="Arial" w:cs="Arial"/>
          <w:iCs/>
        </w:rPr>
        <w:t xml:space="preserve">The current British and European Law states that the University cannot employ a person who does not have permission to live and work in the UK. Immigration guidance is available at </w:t>
      </w:r>
      <w:hyperlink r:id="rId8" w:history="1">
        <w:r w:rsidRPr="005578FC">
          <w:rPr>
            <w:rStyle w:val="Hyperlink"/>
            <w:rFonts w:ascii="Arial" w:hAnsi="Arial" w:cs="Arial"/>
            <w:iCs/>
          </w:rPr>
          <w:t>https://www.gov.uk/guidance/new-immigration-system-what-you-need-to-know</w:t>
        </w:r>
      </w:hyperlink>
      <w:r w:rsidRPr="005578FC">
        <w:rPr>
          <w:rFonts w:ascii="Arial" w:hAnsi="Arial" w:cs="Arial"/>
          <w:iCs/>
        </w:rPr>
        <w:t>. All new employees will need evidence of their right to work including evidence of settled status, pre- settled status or a valid visa. Please note the University is unable to financially support any visa applications.</w:t>
      </w:r>
    </w:p>
    <w:p w14:paraId="70D1A217" w14:textId="77777777" w:rsidR="009F497B" w:rsidRPr="005578FC" w:rsidRDefault="009F497B" w:rsidP="009F497B">
      <w:pPr>
        <w:pStyle w:val="NoSpacing"/>
        <w:jc w:val="both"/>
        <w:rPr>
          <w:rFonts w:ascii="Arial" w:hAnsi="Arial" w:cs="Arial"/>
        </w:rPr>
      </w:pPr>
    </w:p>
    <w:p w14:paraId="35444BCF" w14:textId="77777777" w:rsidR="009F497B" w:rsidRPr="005578FC" w:rsidRDefault="009F497B" w:rsidP="009F497B">
      <w:pPr>
        <w:pStyle w:val="NoSpacing"/>
        <w:jc w:val="both"/>
        <w:rPr>
          <w:rFonts w:ascii="Arial" w:hAnsi="Arial" w:cs="Arial"/>
        </w:rPr>
      </w:pPr>
      <w:r w:rsidRPr="009F497B">
        <w:rPr>
          <w:rFonts w:ascii="Arial" w:hAnsi="Arial" w:cs="Arial"/>
          <w:iCs/>
        </w:rPr>
        <w:t xml:space="preserve">This role is unlikely to meet the minimum standard required for skilled worker visa sponsorship. Rules around salary requirement are complex and we appreciate there may be many other routes for consideration. Information and guidance regarding visas and Right to Work evidence is available from the Government website </w:t>
      </w:r>
      <w:hyperlink r:id="rId9" w:tgtFrame="_blank" w:tooltip="https://www.gov.uk/check-uk-visa" w:history="1">
        <w:r w:rsidRPr="005578FC">
          <w:rPr>
            <w:rStyle w:val="Hyperlink"/>
            <w:rFonts w:ascii="Arial" w:hAnsi="Arial" w:cs="Arial"/>
            <w:iCs/>
          </w:rPr>
          <w:t>https://www.gov.uk/check-uk-visa</w:t>
        </w:r>
      </w:hyperlink>
    </w:p>
    <w:p w14:paraId="181D1CFE" w14:textId="77777777" w:rsidR="009F497B" w:rsidRPr="007C0C93" w:rsidRDefault="009F497B" w:rsidP="009F497B">
      <w:pPr>
        <w:pStyle w:val="NoSpacing"/>
        <w:rPr>
          <w:rFonts w:ascii="Arial" w:hAnsi="Arial" w:cs="Arial"/>
        </w:rPr>
      </w:pPr>
    </w:p>
    <w:p w14:paraId="2FEDF91E" w14:textId="77777777" w:rsidR="009F497B" w:rsidRPr="007C0C93" w:rsidRDefault="009F497B" w:rsidP="009F497B">
      <w:pPr>
        <w:pStyle w:val="NoSpacing"/>
        <w:rPr>
          <w:rFonts w:ascii="Arial" w:eastAsia="SimSun" w:hAnsi="Arial" w:cs="Arial"/>
          <w:b/>
        </w:rPr>
      </w:pPr>
      <w:r w:rsidRPr="007C0C93">
        <w:rPr>
          <w:rFonts w:ascii="Arial" w:eastAsia="SimSun" w:hAnsi="Arial" w:cs="Arial"/>
          <w:b/>
        </w:rPr>
        <w:t>Disclosure Service Certification from the Disclosure and Barring Service</w:t>
      </w:r>
    </w:p>
    <w:p w14:paraId="577ABA41" w14:textId="77777777" w:rsidR="009F497B" w:rsidRPr="009C7C1B" w:rsidRDefault="009F497B" w:rsidP="009F497B">
      <w:pPr>
        <w:pStyle w:val="NoSpacing"/>
        <w:jc w:val="both"/>
        <w:rPr>
          <w:rFonts w:ascii="Arial" w:eastAsia="SimSun" w:hAnsi="Arial" w:cs="Arial"/>
        </w:rPr>
      </w:pPr>
      <w:r w:rsidRPr="009C7C1B">
        <w:rPr>
          <w:rFonts w:ascii="Arial" w:hAnsi="Arial" w:cs="Arial"/>
          <w:color w:val="000000"/>
          <w:bdr w:val="none" w:sz="0" w:space="0" w:color="auto" w:frame="1"/>
          <w:shd w:val="clear" w:color="auto" w:fill="FFFFFF"/>
        </w:rPr>
        <w:t xml:space="preserve">University staff may be required to hold Disclosure Service certification from the Disclosure and Barring Service (DBS). The University is a registered body with the Disclosure Service, reference number 20537300005. Further information about the Disclosure and Barring Service is available from the DBS website </w:t>
      </w:r>
      <w:r>
        <w:rPr>
          <w:rFonts w:ascii="Arial" w:hAnsi="Arial" w:cs="Arial"/>
          <w:color w:val="000000"/>
          <w:bdr w:val="none" w:sz="0" w:space="0" w:color="auto" w:frame="1"/>
          <w:shd w:val="clear" w:color="auto" w:fill="FFFFFF"/>
        </w:rPr>
        <w:t>a</w:t>
      </w:r>
      <w:r w:rsidRPr="009C7C1B">
        <w:rPr>
          <w:rFonts w:ascii="Arial" w:hAnsi="Arial" w:cs="Arial"/>
          <w:color w:val="000000"/>
          <w:bdr w:val="none" w:sz="0" w:space="0" w:color="auto" w:frame="1"/>
          <w:shd w:val="clear" w:color="auto" w:fill="FFFFFF"/>
        </w:rPr>
        <w:t>t </w:t>
      </w:r>
      <w:hyperlink r:id="rId10" w:history="1">
        <w:r w:rsidRPr="006253A0">
          <w:rPr>
            <w:rStyle w:val="Hyperlink"/>
            <w:rFonts w:ascii="Arial" w:hAnsi="Arial" w:cs="Arial"/>
          </w:rPr>
          <w:t>https://www.gov.uk/government/organisations/disclosure-and-barring-service</w:t>
        </w:r>
      </w:hyperlink>
      <w:r>
        <w:rPr>
          <w:rFonts w:ascii="Arial" w:hAnsi="Arial" w:cs="Arial"/>
        </w:rPr>
        <w:t xml:space="preserve"> </w:t>
      </w:r>
    </w:p>
    <w:p w14:paraId="273AB0CE" w14:textId="77777777" w:rsidR="000B1678" w:rsidRPr="00A54B99" w:rsidRDefault="000B1678" w:rsidP="00E03812">
      <w:pPr>
        <w:spacing w:after="0" w:line="240" w:lineRule="auto"/>
        <w:jc w:val="both"/>
        <w:rPr>
          <w:rFonts w:ascii="Arial" w:hAnsi="Arial" w:cs="Arial"/>
          <w:b/>
          <w:sz w:val="14"/>
        </w:rPr>
      </w:pPr>
    </w:p>
    <w:p w14:paraId="119D86E3" w14:textId="77777777" w:rsidR="00E03812" w:rsidRPr="007C0C93" w:rsidRDefault="00E03812" w:rsidP="007C0C93">
      <w:pPr>
        <w:pStyle w:val="NoSpacing"/>
        <w:rPr>
          <w:rFonts w:ascii="Arial" w:hAnsi="Arial" w:cs="Arial"/>
          <w:b/>
        </w:rPr>
      </w:pPr>
      <w:r w:rsidRPr="007C0C93">
        <w:rPr>
          <w:rFonts w:ascii="Arial" w:hAnsi="Arial" w:cs="Arial"/>
          <w:b/>
        </w:rPr>
        <w:t>Principal Attributes and Person Specification:</w:t>
      </w:r>
    </w:p>
    <w:p w14:paraId="634C60D8" w14:textId="77777777" w:rsidR="007C0C93" w:rsidRPr="007C0C93" w:rsidRDefault="00E03812" w:rsidP="007C0C93">
      <w:pPr>
        <w:pStyle w:val="NoSpacing"/>
        <w:rPr>
          <w:rFonts w:ascii="Arial" w:hAnsi="Arial" w:cs="Arial"/>
        </w:rPr>
      </w:pPr>
      <w:r w:rsidRPr="007C0C93">
        <w:rPr>
          <w:rFonts w:ascii="Arial" w:hAnsi="Arial" w:cs="Arial"/>
        </w:rPr>
        <w:t>Essential requirements are those, without which, the candidate would not be able to do the job. It is expected that the post holder will have the knowledge and qualifications indicated, or equivalent</w:t>
      </w:r>
      <w:r w:rsidR="007C0C93" w:rsidRPr="007C0C93">
        <w:rPr>
          <w:rFonts w:ascii="Arial" w:hAnsi="Arial" w:cs="Arial"/>
        </w:rPr>
        <w:t xml:space="preserve"> qualifications and experience.</w:t>
      </w:r>
    </w:p>
    <w:p w14:paraId="042C2905" w14:textId="77777777" w:rsidR="00E03812" w:rsidRPr="007C0C93" w:rsidRDefault="00E03812" w:rsidP="007C0C93">
      <w:pPr>
        <w:pStyle w:val="NoSpacing"/>
        <w:rPr>
          <w:rFonts w:ascii="Arial" w:hAnsi="Arial" w:cs="Arial"/>
        </w:rPr>
      </w:pPr>
      <w:r w:rsidRPr="007C0C93">
        <w:rPr>
          <w:rFonts w:ascii="Arial" w:hAnsi="Arial" w:cs="Arial"/>
        </w:rPr>
        <w:tab/>
      </w:r>
    </w:p>
    <w:p w14:paraId="2D2E6388" w14:textId="77777777" w:rsidR="00E03812" w:rsidRPr="007C0C93" w:rsidRDefault="00E03812" w:rsidP="007C0C93">
      <w:pPr>
        <w:pStyle w:val="NoSpacing"/>
        <w:rPr>
          <w:rFonts w:ascii="Arial" w:hAnsi="Arial" w:cs="Arial"/>
        </w:rPr>
      </w:pPr>
      <w:r w:rsidRPr="007C0C93">
        <w:rPr>
          <w:rFonts w:ascii="Arial" w:hAnsi="Arial" w:cs="Arial"/>
        </w:rPr>
        <w:t>Desirable requirements are those which would be useful for the post holder to possess and will be considered when more than one applicant meets the essential requirements.</w:t>
      </w:r>
    </w:p>
    <w:p w14:paraId="67AD3384" w14:textId="77777777" w:rsidR="00E03812" w:rsidRPr="008C3582" w:rsidRDefault="00E03812" w:rsidP="007C0C93">
      <w:pPr>
        <w:pStyle w:val="NoSpacing"/>
        <w:rPr>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261"/>
        <w:gridCol w:w="3259"/>
        <w:gridCol w:w="1720"/>
      </w:tblGrid>
      <w:tr w:rsidR="00E03812" w:rsidRPr="00415B12" w14:paraId="5AC30285" w14:textId="77777777" w:rsidTr="007C72B6">
        <w:trPr>
          <w:jc w:val="center"/>
        </w:trPr>
        <w:tc>
          <w:tcPr>
            <w:tcW w:w="1671" w:type="dxa"/>
          </w:tcPr>
          <w:p w14:paraId="7A9E4A5B" w14:textId="77777777" w:rsidR="00E03812" w:rsidRPr="00415B12" w:rsidRDefault="00E03812" w:rsidP="00E03812">
            <w:pPr>
              <w:spacing w:after="0" w:line="240" w:lineRule="auto"/>
              <w:jc w:val="both"/>
              <w:rPr>
                <w:rFonts w:ascii="Arial" w:hAnsi="Arial" w:cs="Arial"/>
                <w:b/>
              </w:rPr>
            </w:pPr>
          </w:p>
        </w:tc>
        <w:tc>
          <w:tcPr>
            <w:tcW w:w="3322" w:type="dxa"/>
          </w:tcPr>
          <w:p w14:paraId="25978B7B" w14:textId="77777777" w:rsidR="00E03812" w:rsidRPr="00415B12" w:rsidRDefault="00E03812" w:rsidP="00E03812">
            <w:pPr>
              <w:spacing w:after="0" w:line="240" w:lineRule="auto"/>
              <w:jc w:val="both"/>
              <w:rPr>
                <w:rFonts w:ascii="Arial" w:hAnsi="Arial" w:cs="Arial"/>
                <w:b/>
              </w:rPr>
            </w:pPr>
            <w:r w:rsidRPr="00415B12">
              <w:rPr>
                <w:rFonts w:ascii="Arial" w:hAnsi="Arial" w:cs="Arial"/>
                <w:b/>
              </w:rPr>
              <w:t>Essential</w:t>
            </w:r>
          </w:p>
        </w:tc>
        <w:tc>
          <w:tcPr>
            <w:tcW w:w="3322" w:type="dxa"/>
          </w:tcPr>
          <w:p w14:paraId="41CEC26D" w14:textId="77777777" w:rsidR="00E03812" w:rsidRPr="00415B12" w:rsidRDefault="00E03812" w:rsidP="00E03812">
            <w:pPr>
              <w:spacing w:after="0" w:line="240" w:lineRule="auto"/>
              <w:jc w:val="both"/>
              <w:rPr>
                <w:rFonts w:ascii="Arial" w:hAnsi="Arial" w:cs="Arial"/>
                <w:b/>
              </w:rPr>
            </w:pPr>
            <w:r w:rsidRPr="00415B12">
              <w:rPr>
                <w:rFonts w:ascii="Arial" w:hAnsi="Arial" w:cs="Arial"/>
                <w:b/>
              </w:rPr>
              <w:t>Desirable</w:t>
            </w:r>
          </w:p>
        </w:tc>
        <w:tc>
          <w:tcPr>
            <w:tcW w:w="1722" w:type="dxa"/>
          </w:tcPr>
          <w:p w14:paraId="3405BA26" w14:textId="77777777" w:rsidR="00E03812" w:rsidRPr="00415B12" w:rsidRDefault="00E03812" w:rsidP="00E03812">
            <w:pPr>
              <w:spacing w:after="0" w:line="240" w:lineRule="auto"/>
              <w:jc w:val="both"/>
              <w:rPr>
                <w:rFonts w:ascii="Arial" w:hAnsi="Arial" w:cs="Arial"/>
                <w:b/>
              </w:rPr>
            </w:pPr>
            <w:r w:rsidRPr="00415B12">
              <w:rPr>
                <w:rFonts w:ascii="Arial" w:hAnsi="Arial" w:cs="Arial"/>
                <w:b/>
              </w:rPr>
              <w:t>Evidenced through</w:t>
            </w:r>
          </w:p>
        </w:tc>
      </w:tr>
      <w:tr w:rsidR="000B1678" w:rsidRPr="00415B12" w14:paraId="7DE5DC11" w14:textId="77777777" w:rsidTr="007C72B6">
        <w:trPr>
          <w:jc w:val="center"/>
        </w:trPr>
        <w:tc>
          <w:tcPr>
            <w:tcW w:w="1671" w:type="dxa"/>
          </w:tcPr>
          <w:p w14:paraId="0644836F" w14:textId="77777777" w:rsidR="000B1678" w:rsidRPr="00415B12" w:rsidRDefault="000B1678" w:rsidP="00A54B99">
            <w:pPr>
              <w:spacing w:after="0" w:line="240" w:lineRule="auto"/>
              <w:rPr>
                <w:rFonts w:ascii="Arial" w:hAnsi="Arial" w:cs="Arial"/>
                <w:b/>
              </w:rPr>
            </w:pPr>
            <w:r w:rsidRPr="00415B12">
              <w:rPr>
                <w:rFonts w:ascii="Arial" w:hAnsi="Arial" w:cs="Arial"/>
                <w:b/>
              </w:rPr>
              <w:t>Knowledge and Qualifications</w:t>
            </w:r>
          </w:p>
          <w:p w14:paraId="0D72E802" w14:textId="77777777" w:rsidR="000B1678" w:rsidRPr="00415B12" w:rsidRDefault="000B1678" w:rsidP="000B1678">
            <w:pPr>
              <w:spacing w:after="0" w:line="240" w:lineRule="auto"/>
              <w:jc w:val="both"/>
              <w:rPr>
                <w:rFonts w:ascii="Arial" w:hAnsi="Arial" w:cs="Arial"/>
                <w:b/>
              </w:rPr>
            </w:pPr>
          </w:p>
          <w:p w14:paraId="0C3B4E6D" w14:textId="77777777" w:rsidR="000B1678" w:rsidRPr="00415B12" w:rsidRDefault="000B1678" w:rsidP="000B1678">
            <w:pPr>
              <w:spacing w:after="0" w:line="240" w:lineRule="auto"/>
              <w:jc w:val="both"/>
              <w:rPr>
                <w:rFonts w:ascii="Arial" w:hAnsi="Arial" w:cs="Arial"/>
                <w:b/>
              </w:rPr>
            </w:pPr>
          </w:p>
          <w:p w14:paraId="5A3C59D4" w14:textId="77777777" w:rsidR="000B1678" w:rsidRPr="00415B12" w:rsidRDefault="000B1678" w:rsidP="000B1678">
            <w:pPr>
              <w:spacing w:after="0" w:line="240" w:lineRule="auto"/>
              <w:jc w:val="both"/>
              <w:rPr>
                <w:rFonts w:ascii="Arial" w:hAnsi="Arial" w:cs="Arial"/>
                <w:b/>
              </w:rPr>
            </w:pPr>
          </w:p>
        </w:tc>
        <w:tc>
          <w:tcPr>
            <w:tcW w:w="3322" w:type="dxa"/>
          </w:tcPr>
          <w:p w14:paraId="584EF6A0" w14:textId="77777777" w:rsidR="000B1678" w:rsidRPr="007C72B6" w:rsidRDefault="001E7D27" w:rsidP="00B44217">
            <w:pPr>
              <w:pStyle w:val="NoSpacing"/>
              <w:rPr>
                <w:rFonts w:ascii="Arial" w:hAnsi="Arial" w:cs="Arial"/>
                <w:lang w:eastAsia="zh-CN"/>
              </w:rPr>
            </w:pPr>
            <w:r>
              <w:rPr>
                <w:rFonts w:ascii="Arial" w:hAnsi="Arial" w:cs="Arial"/>
                <w:lang w:eastAsia="zh-CN"/>
              </w:rPr>
              <w:t>Studying towards a University of Chichester qualification.</w:t>
            </w:r>
          </w:p>
        </w:tc>
        <w:tc>
          <w:tcPr>
            <w:tcW w:w="3322" w:type="dxa"/>
          </w:tcPr>
          <w:p w14:paraId="68584571" w14:textId="77777777" w:rsidR="00992402" w:rsidRPr="007C72B6" w:rsidRDefault="00992402" w:rsidP="00992402">
            <w:pPr>
              <w:autoSpaceDE w:val="0"/>
              <w:autoSpaceDN w:val="0"/>
              <w:adjustRightInd w:val="0"/>
              <w:spacing w:after="0" w:line="240" w:lineRule="auto"/>
              <w:rPr>
                <w:rFonts w:ascii="Arial" w:hAnsi="Arial" w:cs="Arial"/>
                <w:lang w:eastAsia="zh-CN"/>
              </w:rPr>
            </w:pPr>
            <w:r w:rsidRPr="007C72B6">
              <w:rPr>
                <w:rFonts w:ascii="Arial" w:hAnsi="Arial" w:cs="Arial"/>
                <w:lang w:eastAsia="zh-CN"/>
              </w:rPr>
              <w:t>Understanding of Widening Participation relating to Higher Education</w:t>
            </w:r>
            <w:r w:rsidR="00F827F7">
              <w:rPr>
                <w:rFonts w:ascii="Arial" w:hAnsi="Arial" w:cs="Arial"/>
                <w:lang w:eastAsia="zh-CN"/>
              </w:rPr>
              <w:t xml:space="preserve"> e.g. barriers </w:t>
            </w:r>
            <w:r w:rsidR="00DA452C">
              <w:rPr>
                <w:rFonts w:ascii="Arial" w:hAnsi="Arial" w:cs="Arial"/>
                <w:lang w:eastAsia="zh-CN"/>
              </w:rPr>
              <w:t xml:space="preserve">and </w:t>
            </w:r>
            <w:r w:rsidR="00F827F7">
              <w:rPr>
                <w:rFonts w:ascii="Arial" w:hAnsi="Arial" w:cs="Arial"/>
                <w:lang w:eastAsia="zh-CN"/>
              </w:rPr>
              <w:t xml:space="preserve">challenges young people face in </w:t>
            </w:r>
            <w:r w:rsidR="00243E3D">
              <w:rPr>
                <w:rFonts w:ascii="Arial" w:hAnsi="Arial" w:cs="Arial"/>
                <w:lang w:eastAsia="zh-CN"/>
              </w:rPr>
              <w:t>accessing HE</w:t>
            </w:r>
            <w:r w:rsidR="00F827F7">
              <w:rPr>
                <w:rFonts w:ascii="Arial" w:hAnsi="Arial" w:cs="Arial"/>
                <w:lang w:eastAsia="zh-CN"/>
              </w:rPr>
              <w:t xml:space="preserve">. </w:t>
            </w:r>
          </w:p>
          <w:p w14:paraId="1D6D00C8" w14:textId="77777777" w:rsidR="000B1678" w:rsidRPr="007C72B6" w:rsidRDefault="000B1678" w:rsidP="00B44217">
            <w:pPr>
              <w:pStyle w:val="NoSpacing"/>
              <w:rPr>
                <w:rFonts w:ascii="Arial" w:eastAsia="Times New Roman" w:hAnsi="Arial" w:cs="Arial"/>
              </w:rPr>
            </w:pPr>
          </w:p>
          <w:p w14:paraId="79C3AE60" w14:textId="77777777" w:rsidR="007C72B6" w:rsidRDefault="007C72B6" w:rsidP="00A54B99">
            <w:pPr>
              <w:autoSpaceDE w:val="0"/>
              <w:autoSpaceDN w:val="0"/>
              <w:adjustRightInd w:val="0"/>
              <w:spacing w:after="0" w:line="240" w:lineRule="auto"/>
              <w:rPr>
                <w:rFonts w:ascii="Arial" w:hAnsi="Arial" w:cs="Arial"/>
                <w:lang w:eastAsia="zh-CN"/>
              </w:rPr>
            </w:pPr>
            <w:r w:rsidRPr="007C72B6">
              <w:rPr>
                <w:rFonts w:ascii="Arial" w:hAnsi="Arial" w:cs="Arial"/>
                <w:lang w:eastAsia="zh-CN"/>
              </w:rPr>
              <w:t>Awareness of health and safety</w:t>
            </w:r>
            <w:r w:rsidR="00F827F7">
              <w:rPr>
                <w:rFonts w:ascii="Arial" w:hAnsi="Arial" w:cs="Arial"/>
                <w:lang w:eastAsia="zh-CN"/>
              </w:rPr>
              <w:t>.</w:t>
            </w:r>
          </w:p>
          <w:p w14:paraId="6305A224" w14:textId="77777777" w:rsidR="00E40FF2" w:rsidRDefault="00E40FF2" w:rsidP="00A54B99">
            <w:pPr>
              <w:autoSpaceDE w:val="0"/>
              <w:autoSpaceDN w:val="0"/>
              <w:adjustRightInd w:val="0"/>
              <w:spacing w:after="0" w:line="240" w:lineRule="auto"/>
              <w:rPr>
                <w:rFonts w:ascii="Arial" w:hAnsi="Arial" w:cs="Arial"/>
              </w:rPr>
            </w:pPr>
          </w:p>
          <w:p w14:paraId="6A2A3649" w14:textId="77777777" w:rsidR="00E40FF2" w:rsidRPr="00A54B99" w:rsidRDefault="00E40FF2" w:rsidP="00A54B99">
            <w:pPr>
              <w:autoSpaceDE w:val="0"/>
              <w:autoSpaceDN w:val="0"/>
              <w:adjustRightInd w:val="0"/>
              <w:spacing w:after="0" w:line="240" w:lineRule="auto"/>
              <w:rPr>
                <w:rFonts w:ascii="Arial" w:hAnsi="Arial" w:cs="Arial"/>
              </w:rPr>
            </w:pPr>
            <w:r>
              <w:rPr>
                <w:rFonts w:ascii="Arial" w:hAnsi="Arial" w:cs="Arial"/>
              </w:rPr>
              <w:t>Knowledge of the extra-curricular opportunities and support services on offer at the University of Chichester</w:t>
            </w:r>
          </w:p>
        </w:tc>
        <w:tc>
          <w:tcPr>
            <w:tcW w:w="1722" w:type="dxa"/>
          </w:tcPr>
          <w:p w14:paraId="70718E58" w14:textId="77777777" w:rsidR="000B1678" w:rsidRPr="001C04CE" w:rsidRDefault="000B1678" w:rsidP="000B1678">
            <w:pPr>
              <w:spacing w:after="0" w:line="240" w:lineRule="auto"/>
              <w:rPr>
                <w:rFonts w:ascii="Arial" w:eastAsia="Times New Roman" w:hAnsi="Arial" w:cs="Arial"/>
              </w:rPr>
            </w:pPr>
            <w:r w:rsidRPr="001C04CE">
              <w:rPr>
                <w:rFonts w:ascii="Arial" w:eastAsia="Times New Roman" w:hAnsi="Arial" w:cs="Arial"/>
              </w:rPr>
              <w:t xml:space="preserve">Application/CV </w:t>
            </w:r>
          </w:p>
          <w:p w14:paraId="4F6EC186" w14:textId="77777777" w:rsidR="000B1678" w:rsidRDefault="000B1678" w:rsidP="000B1678">
            <w:pPr>
              <w:spacing w:after="0" w:line="240" w:lineRule="auto"/>
              <w:rPr>
                <w:rFonts w:ascii="Arial" w:eastAsia="Times New Roman" w:hAnsi="Arial" w:cs="Arial"/>
              </w:rPr>
            </w:pPr>
            <w:r w:rsidRPr="001C04CE">
              <w:rPr>
                <w:rFonts w:ascii="Arial" w:eastAsia="Times New Roman" w:hAnsi="Arial" w:cs="Arial"/>
              </w:rPr>
              <w:t>Documentary Evidence</w:t>
            </w:r>
          </w:p>
          <w:p w14:paraId="67031FBF" w14:textId="77777777" w:rsidR="008C3582" w:rsidRPr="001C04CE" w:rsidRDefault="008C3582" w:rsidP="000B1678">
            <w:pPr>
              <w:spacing w:after="0" w:line="240" w:lineRule="auto"/>
              <w:rPr>
                <w:rFonts w:ascii="Arial" w:eastAsia="Times New Roman" w:hAnsi="Arial" w:cs="Arial"/>
              </w:rPr>
            </w:pPr>
            <w:r>
              <w:rPr>
                <w:rFonts w:ascii="Arial" w:eastAsia="Times New Roman" w:hAnsi="Arial" w:cs="Arial"/>
              </w:rPr>
              <w:t>Interview</w:t>
            </w:r>
          </w:p>
        </w:tc>
      </w:tr>
      <w:tr w:rsidR="000B1678" w:rsidRPr="00415B12" w14:paraId="052E5481" w14:textId="77777777" w:rsidTr="007C72B6">
        <w:trPr>
          <w:jc w:val="center"/>
        </w:trPr>
        <w:tc>
          <w:tcPr>
            <w:tcW w:w="1671" w:type="dxa"/>
          </w:tcPr>
          <w:p w14:paraId="763877C7" w14:textId="77777777" w:rsidR="000B1678" w:rsidRPr="00415B12" w:rsidRDefault="000B1678" w:rsidP="000B1678">
            <w:pPr>
              <w:spacing w:after="0" w:line="240" w:lineRule="auto"/>
              <w:jc w:val="both"/>
              <w:rPr>
                <w:rFonts w:ascii="Arial" w:hAnsi="Arial" w:cs="Arial"/>
                <w:b/>
              </w:rPr>
            </w:pPr>
            <w:r w:rsidRPr="00415B12">
              <w:rPr>
                <w:rFonts w:ascii="Arial" w:hAnsi="Arial" w:cs="Arial"/>
                <w:b/>
              </w:rPr>
              <w:t>Skills</w:t>
            </w:r>
          </w:p>
          <w:p w14:paraId="6F57F404" w14:textId="77777777" w:rsidR="000B1678" w:rsidRPr="00415B12" w:rsidRDefault="000B1678" w:rsidP="000B1678">
            <w:pPr>
              <w:spacing w:after="0" w:line="240" w:lineRule="auto"/>
              <w:jc w:val="both"/>
              <w:rPr>
                <w:rFonts w:ascii="Arial" w:hAnsi="Arial" w:cs="Arial"/>
                <w:b/>
              </w:rPr>
            </w:pPr>
          </w:p>
          <w:p w14:paraId="1C393EDB" w14:textId="77777777" w:rsidR="000B1678" w:rsidRPr="00415B12" w:rsidRDefault="000B1678" w:rsidP="000B1678">
            <w:pPr>
              <w:spacing w:after="0" w:line="240" w:lineRule="auto"/>
              <w:jc w:val="both"/>
              <w:rPr>
                <w:rFonts w:ascii="Arial" w:hAnsi="Arial" w:cs="Arial"/>
                <w:b/>
              </w:rPr>
            </w:pPr>
          </w:p>
          <w:p w14:paraId="5B2D25B5" w14:textId="77777777" w:rsidR="000B1678" w:rsidRPr="00415B12" w:rsidRDefault="000B1678" w:rsidP="000B1678">
            <w:pPr>
              <w:spacing w:after="0" w:line="240" w:lineRule="auto"/>
              <w:jc w:val="both"/>
              <w:rPr>
                <w:rFonts w:ascii="Arial" w:hAnsi="Arial" w:cs="Arial"/>
                <w:b/>
              </w:rPr>
            </w:pPr>
          </w:p>
          <w:p w14:paraId="6E0C7BE6" w14:textId="77777777" w:rsidR="000B1678" w:rsidRPr="00415B12" w:rsidRDefault="000B1678" w:rsidP="000B1678">
            <w:pPr>
              <w:spacing w:after="0" w:line="240" w:lineRule="auto"/>
              <w:jc w:val="both"/>
              <w:rPr>
                <w:rFonts w:ascii="Arial" w:hAnsi="Arial" w:cs="Arial"/>
                <w:b/>
              </w:rPr>
            </w:pPr>
          </w:p>
          <w:p w14:paraId="6FFA1D04" w14:textId="77777777" w:rsidR="000B1678" w:rsidRPr="00415B12" w:rsidRDefault="000B1678" w:rsidP="000B1678">
            <w:pPr>
              <w:spacing w:after="0" w:line="240" w:lineRule="auto"/>
              <w:jc w:val="both"/>
              <w:rPr>
                <w:rFonts w:ascii="Arial" w:hAnsi="Arial" w:cs="Arial"/>
                <w:b/>
              </w:rPr>
            </w:pPr>
          </w:p>
          <w:p w14:paraId="69380309" w14:textId="77777777" w:rsidR="000B1678" w:rsidRPr="00415B12" w:rsidRDefault="000B1678" w:rsidP="000B1678">
            <w:pPr>
              <w:spacing w:after="0" w:line="240" w:lineRule="auto"/>
              <w:jc w:val="both"/>
              <w:rPr>
                <w:rFonts w:ascii="Arial" w:hAnsi="Arial" w:cs="Arial"/>
                <w:b/>
              </w:rPr>
            </w:pPr>
          </w:p>
          <w:p w14:paraId="24D94F5B" w14:textId="77777777" w:rsidR="000B1678" w:rsidRPr="00415B12" w:rsidRDefault="000B1678" w:rsidP="000B1678">
            <w:pPr>
              <w:spacing w:after="0" w:line="240" w:lineRule="auto"/>
              <w:jc w:val="both"/>
              <w:rPr>
                <w:rFonts w:ascii="Arial" w:hAnsi="Arial" w:cs="Arial"/>
                <w:b/>
              </w:rPr>
            </w:pPr>
          </w:p>
          <w:p w14:paraId="3FC61CCB" w14:textId="77777777" w:rsidR="000B1678" w:rsidRPr="00415B12" w:rsidRDefault="000B1678" w:rsidP="000B1678">
            <w:pPr>
              <w:spacing w:after="0" w:line="240" w:lineRule="auto"/>
              <w:jc w:val="both"/>
              <w:rPr>
                <w:rFonts w:ascii="Arial" w:hAnsi="Arial" w:cs="Arial"/>
                <w:b/>
              </w:rPr>
            </w:pPr>
          </w:p>
        </w:tc>
        <w:tc>
          <w:tcPr>
            <w:tcW w:w="3322" w:type="dxa"/>
          </w:tcPr>
          <w:p w14:paraId="2E4B5D35" w14:textId="77777777" w:rsidR="007C72B6" w:rsidRDefault="007C72B6" w:rsidP="007C72B6">
            <w:pPr>
              <w:autoSpaceDE w:val="0"/>
              <w:autoSpaceDN w:val="0"/>
              <w:adjustRightInd w:val="0"/>
              <w:spacing w:after="0" w:line="240" w:lineRule="auto"/>
              <w:rPr>
                <w:rFonts w:ascii="Arial" w:hAnsi="Arial" w:cs="Arial"/>
                <w:lang w:eastAsia="zh-CN"/>
              </w:rPr>
            </w:pPr>
            <w:r w:rsidRPr="007C72B6">
              <w:rPr>
                <w:rFonts w:ascii="Arial" w:hAnsi="Arial" w:cs="Arial"/>
                <w:lang w:eastAsia="zh-CN"/>
              </w:rPr>
              <w:t>Good communication skills (oral and written)</w:t>
            </w:r>
            <w:r w:rsidR="00F827F7">
              <w:rPr>
                <w:rFonts w:ascii="Arial" w:hAnsi="Arial" w:cs="Arial"/>
                <w:lang w:eastAsia="zh-CN"/>
              </w:rPr>
              <w:t>.</w:t>
            </w:r>
          </w:p>
          <w:p w14:paraId="1C437C58" w14:textId="77777777" w:rsidR="003E5FD1" w:rsidRDefault="003E5FD1" w:rsidP="007C72B6">
            <w:pPr>
              <w:autoSpaceDE w:val="0"/>
              <w:autoSpaceDN w:val="0"/>
              <w:adjustRightInd w:val="0"/>
              <w:spacing w:after="0" w:line="240" w:lineRule="auto"/>
              <w:rPr>
                <w:rFonts w:ascii="Arial" w:hAnsi="Arial" w:cs="Arial"/>
                <w:lang w:eastAsia="zh-CN"/>
              </w:rPr>
            </w:pPr>
          </w:p>
          <w:p w14:paraId="6405F763" w14:textId="77777777" w:rsidR="003E5FD1" w:rsidRDefault="003E5FD1" w:rsidP="007C72B6">
            <w:pPr>
              <w:autoSpaceDE w:val="0"/>
              <w:autoSpaceDN w:val="0"/>
              <w:adjustRightInd w:val="0"/>
              <w:spacing w:after="0" w:line="240" w:lineRule="auto"/>
              <w:rPr>
                <w:rFonts w:ascii="Arial" w:hAnsi="Arial" w:cs="Arial"/>
                <w:lang w:eastAsia="zh-CN"/>
              </w:rPr>
            </w:pPr>
            <w:r>
              <w:rPr>
                <w:rFonts w:ascii="Arial" w:hAnsi="Arial" w:cs="Arial"/>
                <w:lang w:eastAsia="zh-CN"/>
              </w:rPr>
              <w:t>Ability to communicate with people of all ages and backgrounds.</w:t>
            </w:r>
          </w:p>
          <w:p w14:paraId="53F06C60" w14:textId="77777777" w:rsidR="00F827F7" w:rsidRDefault="00F827F7" w:rsidP="007C72B6">
            <w:pPr>
              <w:autoSpaceDE w:val="0"/>
              <w:autoSpaceDN w:val="0"/>
              <w:adjustRightInd w:val="0"/>
              <w:spacing w:after="0" w:line="240" w:lineRule="auto"/>
              <w:rPr>
                <w:rFonts w:ascii="Arial" w:hAnsi="Arial" w:cs="Arial"/>
                <w:lang w:eastAsia="zh-CN"/>
              </w:rPr>
            </w:pPr>
          </w:p>
          <w:p w14:paraId="497A8FCB" w14:textId="77777777" w:rsidR="00F827F7" w:rsidRDefault="00F827F7" w:rsidP="007C72B6">
            <w:pPr>
              <w:autoSpaceDE w:val="0"/>
              <w:autoSpaceDN w:val="0"/>
              <w:adjustRightInd w:val="0"/>
              <w:spacing w:after="0" w:line="240" w:lineRule="auto"/>
              <w:rPr>
                <w:rFonts w:ascii="Arial" w:hAnsi="Arial" w:cs="Arial"/>
                <w:lang w:eastAsia="zh-CN"/>
              </w:rPr>
            </w:pPr>
            <w:r>
              <w:rPr>
                <w:rFonts w:ascii="Arial" w:hAnsi="Arial" w:cs="Arial"/>
                <w:lang w:eastAsia="zh-CN"/>
              </w:rPr>
              <w:t>Good interpersonal skills.</w:t>
            </w:r>
          </w:p>
          <w:p w14:paraId="7DEB2E51" w14:textId="77777777" w:rsidR="003E5FD1" w:rsidRDefault="003E5FD1" w:rsidP="007C72B6">
            <w:pPr>
              <w:autoSpaceDE w:val="0"/>
              <w:autoSpaceDN w:val="0"/>
              <w:adjustRightInd w:val="0"/>
              <w:spacing w:after="0" w:line="240" w:lineRule="auto"/>
              <w:rPr>
                <w:rFonts w:ascii="Arial" w:hAnsi="Arial" w:cs="Arial"/>
                <w:lang w:eastAsia="zh-CN"/>
              </w:rPr>
            </w:pPr>
          </w:p>
          <w:p w14:paraId="425CD5E2" w14:textId="77777777" w:rsidR="003E5FD1" w:rsidRDefault="003E5FD1" w:rsidP="007C72B6">
            <w:pPr>
              <w:autoSpaceDE w:val="0"/>
              <w:autoSpaceDN w:val="0"/>
              <w:adjustRightInd w:val="0"/>
              <w:spacing w:after="0" w:line="240" w:lineRule="auto"/>
              <w:rPr>
                <w:rFonts w:ascii="Arial" w:hAnsi="Arial" w:cs="Arial"/>
                <w:lang w:eastAsia="zh-CN"/>
              </w:rPr>
            </w:pPr>
            <w:r>
              <w:rPr>
                <w:rFonts w:ascii="Arial" w:hAnsi="Arial" w:cs="Arial"/>
                <w:lang w:eastAsia="zh-CN"/>
              </w:rPr>
              <w:t>Ability to work effectively in a team.</w:t>
            </w:r>
          </w:p>
          <w:p w14:paraId="7E860DB3" w14:textId="77777777" w:rsidR="007C72B6" w:rsidRPr="007C72B6" w:rsidRDefault="007C72B6" w:rsidP="007C72B6">
            <w:pPr>
              <w:autoSpaceDE w:val="0"/>
              <w:autoSpaceDN w:val="0"/>
              <w:adjustRightInd w:val="0"/>
              <w:spacing w:after="0" w:line="240" w:lineRule="auto"/>
              <w:rPr>
                <w:rFonts w:ascii="Arial" w:hAnsi="Arial" w:cs="Arial"/>
                <w:lang w:eastAsia="zh-CN"/>
              </w:rPr>
            </w:pPr>
          </w:p>
          <w:p w14:paraId="77C87A9E" w14:textId="77777777" w:rsidR="007C72B6" w:rsidRPr="007C72B6" w:rsidRDefault="007C72B6" w:rsidP="007C72B6">
            <w:pPr>
              <w:autoSpaceDE w:val="0"/>
              <w:autoSpaceDN w:val="0"/>
              <w:adjustRightInd w:val="0"/>
              <w:spacing w:after="0" w:line="240" w:lineRule="auto"/>
              <w:rPr>
                <w:rFonts w:ascii="Arial" w:hAnsi="Arial" w:cs="Arial"/>
                <w:lang w:eastAsia="zh-CN"/>
              </w:rPr>
            </w:pPr>
            <w:r w:rsidRPr="007C72B6">
              <w:rPr>
                <w:rFonts w:ascii="Arial" w:hAnsi="Arial" w:cs="Arial"/>
                <w:lang w:eastAsia="zh-CN"/>
              </w:rPr>
              <w:t>Awareness of professional confidentiality</w:t>
            </w:r>
            <w:r w:rsidR="00F827F7">
              <w:rPr>
                <w:rFonts w:ascii="Arial" w:hAnsi="Arial" w:cs="Arial"/>
                <w:lang w:eastAsia="zh-CN"/>
              </w:rPr>
              <w:t>.</w:t>
            </w:r>
          </w:p>
          <w:p w14:paraId="6115037F" w14:textId="77777777" w:rsidR="007C72B6" w:rsidRPr="007C72B6" w:rsidRDefault="007C72B6" w:rsidP="007C72B6">
            <w:pPr>
              <w:autoSpaceDE w:val="0"/>
              <w:autoSpaceDN w:val="0"/>
              <w:adjustRightInd w:val="0"/>
              <w:spacing w:after="0" w:line="240" w:lineRule="auto"/>
              <w:rPr>
                <w:rFonts w:ascii="Arial" w:hAnsi="Arial" w:cs="Arial"/>
                <w:lang w:eastAsia="zh-CN"/>
              </w:rPr>
            </w:pPr>
          </w:p>
          <w:p w14:paraId="7E3401F7" w14:textId="77777777" w:rsidR="000B1678" w:rsidRPr="007C72B6" w:rsidRDefault="003E5FD1" w:rsidP="00A54B99">
            <w:pPr>
              <w:autoSpaceDE w:val="0"/>
              <w:autoSpaceDN w:val="0"/>
              <w:adjustRightInd w:val="0"/>
              <w:spacing w:after="0" w:line="240" w:lineRule="auto"/>
              <w:rPr>
                <w:rFonts w:ascii="Arial" w:hAnsi="Arial" w:cs="Arial"/>
                <w:lang w:eastAsia="zh-CN"/>
              </w:rPr>
            </w:pPr>
            <w:r>
              <w:rPr>
                <w:rFonts w:ascii="Arial" w:hAnsi="Arial" w:cs="Arial"/>
                <w:lang w:eastAsia="zh-CN"/>
              </w:rPr>
              <w:t>Excellent</w:t>
            </w:r>
            <w:r w:rsidR="007C72B6" w:rsidRPr="007C72B6">
              <w:rPr>
                <w:rFonts w:ascii="Arial" w:hAnsi="Arial" w:cs="Arial"/>
                <w:lang w:eastAsia="zh-CN"/>
              </w:rPr>
              <w:t xml:space="preserve"> time management and organisational skills</w:t>
            </w:r>
            <w:r w:rsidR="00F827F7">
              <w:rPr>
                <w:rFonts w:ascii="Arial" w:hAnsi="Arial" w:cs="Arial"/>
                <w:lang w:eastAsia="zh-CN"/>
              </w:rPr>
              <w:t>.</w:t>
            </w:r>
          </w:p>
        </w:tc>
        <w:tc>
          <w:tcPr>
            <w:tcW w:w="3322" w:type="dxa"/>
          </w:tcPr>
          <w:p w14:paraId="2C3C50F9" w14:textId="77777777" w:rsidR="000B1678" w:rsidRDefault="007C72B6" w:rsidP="00A54B99">
            <w:pPr>
              <w:autoSpaceDE w:val="0"/>
              <w:autoSpaceDN w:val="0"/>
              <w:adjustRightInd w:val="0"/>
              <w:spacing w:after="0" w:line="240" w:lineRule="auto"/>
              <w:rPr>
                <w:rFonts w:ascii="Arial" w:hAnsi="Arial" w:cs="Arial"/>
              </w:rPr>
            </w:pPr>
            <w:r w:rsidRPr="007C72B6">
              <w:rPr>
                <w:rFonts w:ascii="Arial" w:hAnsi="Arial" w:cs="Arial"/>
              </w:rPr>
              <w:t>Ability to work with staff at all levels of the institution</w:t>
            </w:r>
            <w:r w:rsidR="00F827F7">
              <w:rPr>
                <w:rFonts w:ascii="Arial" w:hAnsi="Arial" w:cs="Arial"/>
              </w:rPr>
              <w:t>.</w:t>
            </w:r>
          </w:p>
          <w:p w14:paraId="20FB3E32" w14:textId="77777777" w:rsidR="003E5FD1" w:rsidRDefault="003E5FD1" w:rsidP="00A54B99">
            <w:pPr>
              <w:autoSpaceDE w:val="0"/>
              <w:autoSpaceDN w:val="0"/>
              <w:adjustRightInd w:val="0"/>
              <w:spacing w:after="0" w:line="240" w:lineRule="auto"/>
              <w:rPr>
                <w:rFonts w:ascii="Arial" w:eastAsia="Times New Roman" w:hAnsi="Arial" w:cs="Arial"/>
                <w:b/>
              </w:rPr>
            </w:pPr>
          </w:p>
          <w:p w14:paraId="618DC08E" w14:textId="77777777" w:rsidR="003E5FD1" w:rsidRPr="003E5FD1" w:rsidRDefault="003E5FD1" w:rsidP="00A54B99">
            <w:pPr>
              <w:autoSpaceDE w:val="0"/>
              <w:autoSpaceDN w:val="0"/>
              <w:adjustRightInd w:val="0"/>
              <w:spacing w:after="0" w:line="240" w:lineRule="auto"/>
              <w:rPr>
                <w:rFonts w:ascii="Arial" w:eastAsia="Times New Roman" w:hAnsi="Arial" w:cs="Arial"/>
              </w:rPr>
            </w:pPr>
            <w:r w:rsidRPr="003E5FD1">
              <w:rPr>
                <w:rFonts w:ascii="Arial" w:eastAsia="Times New Roman" w:hAnsi="Arial" w:cs="Arial"/>
              </w:rPr>
              <w:t>Good presentation skills</w:t>
            </w:r>
            <w:r w:rsidR="00F827F7">
              <w:rPr>
                <w:rFonts w:ascii="Arial" w:eastAsia="Times New Roman" w:hAnsi="Arial" w:cs="Arial"/>
              </w:rPr>
              <w:t>.</w:t>
            </w:r>
          </w:p>
        </w:tc>
        <w:tc>
          <w:tcPr>
            <w:tcW w:w="1722" w:type="dxa"/>
          </w:tcPr>
          <w:p w14:paraId="1620F0DD" w14:textId="77777777" w:rsidR="000B1678" w:rsidRPr="001C04CE" w:rsidRDefault="000B1678" w:rsidP="000B1678">
            <w:pPr>
              <w:spacing w:after="0" w:line="240" w:lineRule="auto"/>
              <w:rPr>
                <w:rFonts w:ascii="Arial" w:eastAsia="Times New Roman" w:hAnsi="Arial" w:cs="Arial"/>
              </w:rPr>
            </w:pPr>
            <w:r w:rsidRPr="001C04CE">
              <w:rPr>
                <w:rFonts w:ascii="Arial" w:eastAsia="Times New Roman" w:hAnsi="Arial" w:cs="Arial"/>
              </w:rPr>
              <w:t xml:space="preserve">Application/CV </w:t>
            </w:r>
          </w:p>
          <w:p w14:paraId="08C509A2" w14:textId="77777777" w:rsidR="000B1678" w:rsidRPr="001C04CE" w:rsidRDefault="000B1678" w:rsidP="000B1678">
            <w:pPr>
              <w:tabs>
                <w:tab w:val="left" w:pos="5954"/>
              </w:tabs>
              <w:spacing w:after="0" w:line="240" w:lineRule="auto"/>
              <w:rPr>
                <w:rFonts w:ascii="Arial" w:eastAsia="Times New Roman" w:hAnsi="Arial" w:cs="Arial"/>
              </w:rPr>
            </w:pPr>
            <w:r w:rsidRPr="001C04CE">
              <w:rPr>
                <w:rFonts w:ascii="Arial" w:eastAsia="Times New Roman" w:hAnsi="Arial" w:cs="Arial"/>
              </w:rPr>
              <w:t>Interview</w:t>
            </w:r>
          </w:p>
          <w:p w14:paraId="0A0F39F0" w14:textId="77777777" w:rsidR="000B1678" w:rsidRPr="001C04CE" w:rsidRDefault="000B1678" w:rsidP="000B1678">
            <w:pPr>
              <w:tabs>
                <w:tab w:val="left" w:pos="5954"/>
              </w:tabs>
              <w:spacing w:after="0" w:line="240" w:lineRule="auto"/>
              <w:rPr>
                <w:rFonts w:ascii="Arial" w:eastAsia="Times New Roman" w:hAnsi="Arial" w:cs="Arial"/>
                <w:b/>
              </w:rPr>
            </w:pPr>
            <w:r w:rsidRPr="001C04CE">
              <w:rPr>
                <w:rFonts w:ascii="Arial" w:eastAsia="Times New Roman" w:hAnsi="Arial" w:cs="Arial"/>
              </w:rPr>
              <w:t>References</w:t>
            </w:r>
          </w:p>
        </w:tc>
      </w:tr>
      <w:tr w:rsidR="000B1678" w:rsidRPr="00415B12" w14:paraId="7646902A" w14:textId="77777777" w:rsidTr="007C72B6">
        <w:trPr>
          <w:jc w:val="center"/>
        </w:trPr>
        <w:tc>
          <w:tcPr>
            <w:tcW w:w="1671" w:type="dxa"/>
          </w:tcPr>
          <w:p w14:paraId="5D6C81B3" w14:textId="77777777" w:rsidR="000B1678" w:rsidRPr="00415B12" w:rsidRDefault="000B1678" w:rsidP="000B1678">
            <w:pPr>
              <w:spacing w:after="0" w:line="240" w:lineRule="auto"/>
              <w:jc w:val="both"/>
              <w:rPr>
                <w:rFonts w:ascii="Arial" w:hAnsi="Arial" w:cs="Arial"/>
                <w:b/>
              </w:rPr>
            </w:pPr>
            <w:r w:rsidRPr="00415B12">
              <w:rPr>
                <w:rFonts w:ascii="Arial" w:hAnsi="Arial" w:cs="Arial"/>
                <w:b/>
              </w:rPr>
              <w:t xml:space="preserve">Experience </w:t>
            </w:r>
          </w:p>
          <w:p w14:paraId="26B889A5" w14:textId="77777777" w:rsidR="000B1678" w:rsidRPr="00415B12" w:rsidRDefault="000B1678" w:rsidP="000B1678">
            <w:pPr>
              <w:spacing w:after="0" w:line="240" w:lineRule="auto"/>
              <w:jc w:val="both"/>
              <w:rPr>
                <w:rFonts w:ascii="Arial" w:hAnsi="Arial" w:cs="Arial"/>
                <w:b/>
              </w:rPr>
            </w:pPr>
          </w:p>
          <w:p w14:paraId="10853BB6" w14:textId="77777777" w:rsidR="000B1678" w:rsidRPr="00415B12" w:rsidRDefault="000B1678" w:rsidP="000B1678">
            <w:pPr>
              <w:spacing w:after="0" w:line="240" w:lineRule="auto"/>
              <w:jc w:val="both"/>
              <w:rPr>
                <w:rFonts w:ascii="Arial" w:hAnsi="Arial" w:cs="Arial"/>
                <w:b/>
              </w:rPr>
            </w:pPr>
          </w:p>
        </w:tc>
        <w:tc>
          <w:tcPr>
            <w:tcW w:w="3322" w:type="dxa"/>
          </w:tcPr>
          <w:p w14:paraId="62507481" w14:textId="77777777" w:rsidR="008C3582" w:rsidRPr="007C72B6" w:rsidRDefault="00DA452C" w:rsidP="00DA452C">
            <w:pPr>
              <w:autoSpaceDE w:val="0"/>
              <w:autoSpaceDN w:val="0"/>
              <w:adjustRightInd w:val="0"/>
              <w:spacing w:after="0" w:line="240" w:lineRule="auto"/>
              <w:rPr>
                <w:rFonts w:ascii="Arial" w:hAnsi="Arial" w:cs="Arial"/>
                <w:lang w:eastAsia="zh-CN"/>
              </w:rPr>
            </w:pPr>
            <w:r>
              <w:rPr>
                <w:rFonts w:ascii="Arial" w:hAnsi="Arial" w:cs="Arial"/>
                <w:lang w:eastAsia="zh-CN"/>
              </w:rPr>
              <w:t>Experience of/or willingness to deliver presentations.</w:t>
            </w:r>
          </w:p>
        </w:tc>
        <w:tc>
          <w:tcPr>
            <w:tcW w:w="3322" w:type="dxa"/>
          </w:tcPr>
          <w:p w14:paraId="43926C54" w14:textId="77777777" w:rsidR="008C3582" w:rsidRDefault="00DA452C" w:rsidP="00A54B99">
            <w:pPr>
              <w:autoSpaceDE w:val="0"/>
              <w:autoSpaceDN w:val="0"/>
              <w:adjustRightInd w:val="0"/>
              <w:spacing w:after="0" w:line="240" w:lineRule="auto"/>
              <w:rPr>
                <w:rFonts w:ascii="Arial" w:eastAsia="Times New Roman" w:hAnsi="Arial" w:cs="Arial"/>
              </w:rPr>
            </w:pPr>
            <w:r>
              <w:rPr>
                <w:rFonts w:ascii="Arial" w:eastAsia="Times New Roman" w:hAnsi="Arial" w:cs="Arial"/>
              </w:rPr>
              <w:t>Experience working with peers/ young people in a mentoring role</w:t>
            </w:r>
          </w:p>
          <w:p w14:paraId="6352A8D5" w14:textId="77777777" w:rsidR="008C3582" w:rsidRPr="007C72B6" w:rsidRDefault="008C3582" w:rsidP="00A54B99">
            <w:pPr>
              <w:autoSpaceDE w:val="0"/>
              <w:autoSpaceDN w:val="0"/>
              <w:adjustRightInd w:val="0"/>
              <w:spacing w:after="0" w:line="240" w:lineRule="auto"/>
              <w:rPr>
                <w:rFonts w:ascii="Arial" w:eastAsia="Times New Roman" w:hAnsi="Arial" w:cs="Arial"/>
              </w:rPr>
            </w:pPr>
          </w:p>
        </w:tc>
        <w:tc>
          <w:tcPr>
            <w:tcW w:w="1722" w:type="dxa"/>
          </w:tcPr>
          <w:p w14:paraId="7523D6CE" w14:textId="77777777" w:rsidR="000B1678" w:rsidRPr="00415B12" w:rsidRDefault="000B1678" w:rsidP="000B1678">
            <w:pPr>
              <w:spacing w:after="0" w:line="240" w:lineRule="auto"/>
              <w:rPr>
                <w:rFonts w:ascii="Arial" w:hAnsi="Arial" w:cs="Arial"/>
              </w:rPr>
            </w:pPr>
            <w:r w:rsidRPr="00415B12">
              <w:rPr>
                <w:rFonts w:ascii="Arial" w:hAnsi="Arial" w:cs="Arial"/>
              </w:rPr>
              <w:t xml:space="preserve">Application </w:t>
            </w:r>
          </w:p>
          <w:p w14:paraId="7AF49E75" w14:textId="77777777" w:rsidR="000B1678" w:rsidRPr="00415B12" w:rsidRDefault="000B1678" w:rsidP="000B1678">
            <w:pPr>
              <w:tabs>
                <w:tab w:val="left" w:pos="5954"/>
              </w:tabs>
              <w:spacing w:after="0" w:line="240" w:lineRule="auto"/>
              <w:rPr>
                <w:rFonts w:ascii="Arial" w:hAnsi="Arial" w:cs="Arial"/>
              </w:rPr>
            </w:pPr>
            <w:r w:rsidRPr="00415B12">
              <w:rPr>
                <w:rFonts w:ascii="Arial" w:hAnsi="Arial" w:cs="Arial"/>
              </w:rPr>
              <w:t>Interview</w:t>
            </w:r>
          </w:p>
          <w:p w14:paraId="156FF800" w14:textId="77777777" w:rsidR="000B1678" w:rsidRPr="00415B12" w:rsidRDefault="000B1678" w:rsidP="000B1678">
            <w:pPr>
              <w:tabs>
                <w:tab w:val="left" w:pos="5954"/>
              </w:tabs>
              <w:spacing w:after="0" w:line="240" w:lineRule="auto"/>
              <w:rPr>
                <w:rFonts w:ascii="Arial" w:hAnsi="Arial" w:cs="Arial"/>
              </w:rPr>
            </w:pPr>
            <w:r w:rsidRPr="00415B12">
              <w:rPr>
                <w:rFonts w:ascii="Arial" w:hAnsi="Arial" w:cs="Arial"/>
              </w:rPr>
              <w:t>References</w:t>
            </w:r>
          </w:p>
          <w:p w14:paraId="0389D778" w14:textId="77777777" w:rsidR="000B1678" w:rsidRPr="00415B12" w:rsidRDefault="000B1678" w:rsidP="000B1678">
            <w:pPr>
              <w:tabs>
                <w:tab w:val="left" w:pos="5954"/>
              </w:tabs>
              <w:spacing w:after="0" w:line="240" w:lineRule="auto"/>
              <w:rPr>
                <w:rFonts w:ascii="Arial" w:hAnsi="Arial" w:cs="Arial"/>
              </w:rPr>
            </w:pPr>
          </w:p>
          <w:p w14:paraId="5A1BC44C" w14:textId="77777777" w:rsidR="000B1678" w:rsidRPr="00415B12" w:rsidRDefault="000B1678" w:rsidP="000B1678">
            <w:pPr>
              <w:tabs>
                <w:tab w:val="left" w:pos="5954"/>
              </w:tabs>
              <w:spacing w:after="0" w:line="240" w:lineRule="auto"/>
              <w:rPr>
                <w:rFonts w:ascii="Arial" w:hAnsi="Arial" w:cs="Arial"/>
              </w:rPr>
            </w:pPr>
          </w:p>
        </w:tc>
      </w:tr>
      <w:tr w:rsidR="000B1678" w:rsidRPr="00415B12" w14:paraId="0E009EAC" w14:textId="77777777" w:rsidTr="007C72B6">
        <w:trPr>
          <w:jc w:val="center"/>
        </w:trPr>
        <w:tc>
          <w:tcPr>
            <w:tcW w:w="1671" w:type="dxa"/>
          </w:tcPr>
          <w:p w14:paraId="0C15A56E" w14:textId="77777777" w:rsidR="000B1678" w:rsidRPr="00415B12" w:rsidRDefault="000B1678" w:rsidP="000B1678">
            <w:pPr>
              <w:spacing w:after="0" w:line="240" w:lineRule="auto"/>
              <w:jc w:val="both"/>
              <w:rPr>
                <w:rFonts w:ascii="Arial" w:hAnsi="Arial" w:cs="Arial"/>
                <w:b/>
              </w:rPr>
            </w:pPr>
            <w:r w:rsidRPr="00415B12">
              <w:rPr>
                <w:rFonts w:ascii="Arial" w:hAnsi="Arial" w:cs="Arial"/>
                <w:b/>
              </w:rPr>
              <w:t>Personal attributes</w:t>
            </w:r>
          </w:p>
          <w:p w14:paraId="35781E57" w14:textId="77777777" w:rsidR="000B1678" w:rsidRPr="00415B12" w:rsidRDefault="000B1678" w:rsidP="000B1678">
            <w:pPr>
              <w:spacing w:after="0" w:line="240" w:lineRule="auto"/>
              <w:jc w:val="both"/>
              <w:rPr>
                <w:rFonts w:ascii="Arial" w:hAnsi="Arial" w:cs="Arial"/>
                <w:b/>
              </w:rPr>
            </w:pPr>
          </w:p>
          <w:p w14:paraId="5C30BDFB" w14:textId="77777777" w:rsidR="000B1678" w:rsidRPr="00415B12" w:rsidRDefault="000B1678" w:rsidP="000B1678">
            <w:pPr>
              <w:spacing w:after="0" w:line="240" w:lineRule="auto"/>
              <w:jc w:val="both"/>
              <w:rPr>
                <w:rFonts w:ascii="Arial" w:hAnsi="Arial" w:cs="Arial"/>
                <w:b/>
              </w:rPr>
            </w:pPr>
          </w:p>
          <w:p w14:paraId="54F51FDF" w14:textId="77777777" w:rsidR="000B1678" w:rsidRPr="00415B12" w:rsidRDefault="000B1678" w:rsidP="000B1678">
            <w:pPr>
              <w:spacing w:after="0" w:line="240" w:lineRule="auto"/>
              <w:jc w:val="both"/>
              <w:rPr>
                <w:rFonts w:ascii="Arial" w:hAnsi="Arial" w:cs="Arial"/>
                <w:b/>
              </w:rPr>
            </w:pPr>
          </w:p>
          <w:p w14:paraId="5AD4981C" w14:textId="77777777" w:rsidR="000B1678" w:rsidRPr="00415B12" w:rsidRDefault="000B1678" w:rsidP="000B1678">
            <w:pPr>
              <w:spacing w:after="0" w:line="240" w:lineRule="auto"/>
              <w:jc w:val="both"/>
              <w:rPr>
                <w:rFonts w:ascii="Arial" w:hAnsi="Arial" w:cs="Arial"/>
                <w:b/>
              </w:rPr>
            </w:pPr>
          </w:p>
          <w:p w14:paraId="28DC4BCE" w14:textId="77777777" w:rsidR="000B1678" w:rsidRPr="00415B12" w:rsidRDefault="000B1678" w:rsidP="000B1678">
            <w:pPr>
              <w:spacing w:after="0" w:line="240" w:lineRule="auto"/>
              <w:jc w:val="both"/>
              <w:rPr>
                <w:rFonts w:ascii="Arial" w:hAnsi="Arial" w:cs="Arial"/>
                <w:b/>
              </w:rPr>
            </w:pPr>
          </w:p>
          <w:p w14:paraId="2654EB50" w14:textId="77777777" w:rsidR="000B1678" w:rsidRPr="00415B12" w:rsidRDefault="000B1678" w:rsidP="000B1678">
            <w:pPr>
              <w:spacing w:after="0" w:line="240" w:lineRule="auto"/>
              <w:jc w:val="both"/>
              <w:rPr>
                <w:rFonts w:ascii="Arial" w:hAnsi="Arial" w:cs="Arial"/>
                <w:b/>
              </w:rPr>
            </w:pPr>
          </w:p>
          <w:p w14:paraId="22D42EDC" w14:textId="77777777" w:rsidR="000B1678" w:rsidRPr="00415B12" w:rsidRDefault="000B1678" w:rsidP="000B1678">
            <w:pPr>
              <w:spacing w:after="0" w:line="240" w:lineRule="auto"/>
              <w:jc w:val="both"/>
              <w:rPr>
                <w:rFonts w:ascii="Arial" w:hAnsi="Arial" w:cs="Arial"/>
                <w:b/>
              </w:rPr>
            </w:pPr>
          </w:p>
          <w:p w14:paraId="41167CBF" w14:textId="77777777" w:rsidR="000B1678" w:rsidRPr="00415B12" w:rsidRDefault="000B1678" w:rsidP="000B1678">
            <w:pPr>
              <w:spacing w:after="0" w:line="240" w:lineRule="auto"/>
              <w:jc w:val="both"/>
              <w:rPr>
                <w:rFonts w:ascii="Arial" w:hAnsi="Arial" w:cs="Arial"/>
                <w:b/>
              </w:rPr>
            </w:pPr>
          </w:p>
        </w:tc>
        <w:tc>
          <w:tcPr>
            <w:tcW w:w="3322" w:type="dxa"/>
          </w:tcPr>
          <w:p w14:paraId="16BC8887" w14:textId="77777777" w:rsidR="007C72B6" w:rsidRPr="007C72B6" w:rsidRDefault="007C72B6" w:rsidP="007C72B6">
            <w:pPr>
              <w:autoSpaceDE w:val="0"/>
              <w:autoSpaceDN w:val="0"/>
              <w:adjustRightInd w:val="0"/>
              <w:spacing w:after="0" w:line="240" w:lineRule="auto"/>
              <w:rPr>
                <w:rFonts w:ascii="Arial" w:hAnsi="Arial" w:cs="Arial"/>
                <w:lang w:eastAsia="zh-CN"/>
              </w:rPr>
            </w:pPr>
            <w:r w:rsidRPr="007C72B6">
              <w:rPr>
                <w:rFonts w:ascii="Arial" w:hAnsi="Arial" w:cs="Arial"/>
                <w:lang w:eastAsia="zh-CN"/>
              </w:rPr>
              <w:t>Willingness to learn</w:t>
            </w:r>
            <w:r w:rsidR="00F827F7">
              <w:rPr>
                <w:rFonts w:ascii="Arial" w:hAnsi="Arial" w:cs="Arial"/>
                <w:lang w:eastAsia="zh-CN"/>
              </w:rPr>
              <w:t>.</w:t>
            </w:r>
          </w:p>
          <w:p w14:paraId="59CE4E0D" w14:textId="77777777" w:rsidR="00C2008E" w:rsidRPr="007C72B6" w:rsidRDefault="00C2008E" w:rsidP="007C72B6">
            <w:pPr>
              <w:autoSpaceDE w:val="0"/>
              <w:autoSpaceDN w:val="0"/>
              <w:adjustRightInd w:val="0"/>
              <w:spacing w:after="0" w:line="240" w:lineRule="auto"/>
              <w:rPr>
                <w:rFonts w:ascii="Arial" w:hAnsi="Arial" w:cs="Arial"/>
                <w:lang w:eastAsia="zh-CN"/>
              </w:rPr>
            </w:pPr>
          </w:p>
          <w:p w14:paraId="5A952C9A" w14:textId="77777777" w:rsidR="007C72B6" w:rsidRPr="007C72B6" w:rsidRDefault="007C72B6" w:rsidP="007C72B6">
            <w:pPr>
              <w:autoSpaceDE w:val="0"/>
              <w:autoSpaceDN w:val="0"/>
              <w:adjustRightInd w:val="0"/>
              <w:spacing w:after="0" w:line="240" w:lineRule="auto"/>
              <w:rPr>
                <w:rFonts w:ascii="Arial" w:hAnsi="Arial" w:cs="Arial"/>
                <w:lang w:eastAsia="zh-CN"/>
              </w:rPr>
            </w:pPr>
            <w:r w:rsidRPr="007C72B6">
              <w:rPr>
                <w:rFonts w:ascii="Arial" w:hAnsi="Arial" w:cs="Arial"/>
                <w:lang w:eastAsia="zh-CN"/>
              </w:rPr>
              <w:t>Evidence of enthusiasm and positive approach to University life</w:t>
            </w:r>
            <w:r w:rsidR="00C2008E">
              <w:rPr>
                <w:rFonts w:ascii="Arial" w:hAnsi="Arial" w:cs="Arial"/>
                <w:lang w:eastAsia="zh-CN"/>
              </w:rPr>
              <w:t xml:space="preserve"> in particular the University of Chichester</w:t>
            </w:r>
            <w:r w:rsidR="00F827F7">
              <w:rPr>
                <w:rFonts w:ascii="Arial" w:hAnsi="Arial" w:cs="Arial"/>
                <w:lang w:eastAsia="zh-CN"/>
              </w:rPr>
              <w:t>.</w:t>
            </w:r>
          </w:p>
          <w:p w14:paraId="27DCEEA8" w14:textId="77777777" w:rsidR="007C72B6" w:rsidRPr="007C72B6" w:rsidRDefault="007C72B6" w:rsidP="007C72B6">
            <w:pPr>
              <w:autoSpaceDE w:val="0"/>
              <w:autoSpaceDN w:val="0"/>
              <w:adjustRightInd w:val="0"/>
              <w:spacing w:after="0" w:line="240" w:lineRule="auto"/>
              <w:rPr>
                <w:rFonts w:ascii="Arial" w:hAnsi="Arial" w:cs="Arial"/>
                <w:lang w:eastAsia="zh-CN"/>
              </w:rPr>
            </w:pPr>
          </w:p>
          <w:p w14:paraId="61BC6D49" w14:textId="77777777" w:rsidR="007C72B6" w:rsidRPr="007C72B6" w:rsidRDefault="007C72B6" w:rsidP="007C72B6">
            <w:pPr>
              <w:autoSpaceDE w:val="0"/>
              <w:autoSpaceDN w:val="0"/>
              <w:adjustRightInd w:val="0"/>
              <w:spacing w:after="0" w:line="240" w:lineRule="auto"/>
              <w:rPr>
                <w:rFonts w:ascii="Arial" w:hAnsi="Arial" w:cs="Arial"/>
                <w:lang w:eastAsia="zh-CN"/>
              </w:rPr>
            </w:pPr>
            <w:r w:rsidRPr="007C72B6">
              <w:rPr>
                <w:rFonts w:ascii="Arial" w:hAnsi="Arial" w:cs="Arial"/>
                <w:lang w:eastAsia="zh-CN"/>
              </w:rPr>
              <w:t>Flexible in working times</w:t>
            </w:r>
            <w:r w:rsidR="00F827F7">
              <w:rPr>
                <w:rFonts w:ascii="Arial" w:hAnsi="Arial" w:cs="Arial"/>
                <w:lang w:eastAsia="zh-CN"/>
              </w:rPr>
              <w:t>.</w:t>
            </w:r>
          </w:p>
          <w:p w14:paraId="14B96396" w14:textId="77777777" w:rsidR="007C72B6" w:rsidRPr="007C72B6" w:rsidRDefault="007C72B6" w:rsidP="007C72B6">
            <w:pPr>
              <w:autoSpaceDE w:val="0"/>
              <w:autoSpaceDN w:val="0"/>
              <w:adjustRightInd w:val="0"/>
              <w:spacing w:after="0" w:line="240" w:lineRule="auto"/>
              <w:rPr>
                <w:rFonts w:ascii="Arial" w:hAnsi="Arial" w:cs="Arial"/>
                <w:lang w:eastAsia="zh-CN"/>
              </w:rPr>
            </w:pPr>
          </w:p>
          <w:p w14:paraId="272E31B5" w14:textId="77777777" w:rsidR="002D25BD" w:rsidRPr="007C72B6" w:rsidRDefault="007C72B6" w:rsidP="00A54B99">
            <w:pPr>
              <w:autoSpaceDE w:val="0"/>
              <w:autoSpaceDN w:val="0"/>
              <w:adjustRightInd w:val="0"/>
              <w:spacing w:after="0" w:line="240" w:lineRule="auto"/>
              <w:rPr>
                <w:rFonts w:ascii="Arial" w:eastAsia="SimSun" w:hAnsi="Arial" w:cs="Arial"/>
                <w:lang w:eastAsia="zh-CN"/>
              </w:rPr>
            </w:pPr>
            <w:r w:rsidRPr="007C72B6">
              <w:rPr>
                <w:rFonts w:ascii="Arial" w:hAnsi="Arial" w:cs="Arial"/>
                <w:lang w:eastAsia="zh-CN"/>
              </w:rPr>
              <w:t>Reliability and commitment</w:t>
            </w:r>
            <w:r w:rsidR="00F827F7">
              <w:rPr>
                <w:rFonts w:ascii="Arial" w:hAnsi="Arial" w:cs="Arial"/>
                <w:lang w:eastAsia="zh-CN"/>
              </w:rPr>
              <w:t>.</w:t>
            </w:r>
          </w:p>
          <w:p w14:paraId="3235B9C8" w14:textId="77777777" w:rsidR="002D25BD" w:rsidRPr="007C72B6" w:rsidRDefault="002D25BD" w:rsidP="00B44217">
            <w:pPr>
              <w:pStyle w:val="NoSpacing"/>
              <w:rPr>
                <w:rFonts w:ascii="Arial" w:hAnsi="Arial" w:cs="Arial"/>
                <w:lang w:eastAsia="zh-CN"/>
              </w:rPr>
            </w:pPr>
          </w:p>
        </w:tc>
        <w:tc>
          <w:tcPr>
            <w:tcW w:w="3322" w:type="dxa"/>
          </w:tcPr>
          <w:p w14:paraId="5224FD01" w14:textId="77777777" w:rsidR="007C72B6" w:rsidRPr="007C72B6" w:rsidRDefault="007C72B6" w:rsidP="007C72B6">
            <w:pPr>
              <w:autoSpaceDE w:val="0"/>
              <w:autoSpaceDN w:val="0"/>
              <w:adjustRightInd w:val="0"/>
              <w:spacing w:after="0" w:line="240" w:lineRule="auto"/>
              <w:rPr>
                <w:rFonts w:ascii="Arial" w:hAnsi="Arial" w:cs="Arial"/>
              </w:rPr>
            </w:pPr>
            <w:r w:rsidRPr="007C72B6">
              <w:rPr>
                <w:rFonts w:ascii="Arial" w:hAnsi="Arial" w:cs="Arial"/>
                <w:lang w:eastAsia="zh-CN"/>
              </w:rPr>
              <w:t>Respectful of external partner environments</w:t>
            </w:r>
            <w:r w:rsidR="00F827F7">
              <w:rPr>
                <w:rFonts w:ascii="Arial" w:hAnsi="Arial" w:cs="Arial"/>
                <w:lang w:eastAsia="zh-CN"/>
              </w:rPr>
              <w:t>.</w:t>
            </w:r>
          </w:p>
          <w:p w14:paraId="700AF6E9" w14:textId="77777777" w:rsidR="000B1678" w:rsidRPr="007C72B6" w:rsidRDefault="000B1678" w:rsidP="00B44217">
            <w:pPr>
              <w:pStyle w:val="NoSpacing"/>
              <w:rPr>
                <w:rFonts w:ascii="Arial" w:eastAsia="Times New Roman" w:hAnsi="Arial" w:cs="Arial"/>
                <w:b/>
              </w:rPr>
            </w:pPr>
          </w:p>
        </w:tc>
        <w:tc>
          <w:tcPr>
            <w:tcW w:w="1722" w:type="dxa"/>
          </w:tcPr>
          <w:p w14:paraId="6FAF49E5" w14:textId="77777777" w:rsidR="000B1678" w:rsidRPr="00415B12" w:rsidRDefault="000B1678" w:rsidP="000B1678">
            <w:pPr>
              <w:tabs>
                <w:tab w:val="left" w:pos="5954"/>
              </w:tabs>
              <w:spacing w:after="0" w:line="240" w:lineRule="auto"/>
              <w:rPr>
                <w:rFonts w:ascii="Arial" w:hAnsi="Arial" w:cs="Arial"/>
              </w:rPr>
            </w:pPr>
            <w:r w:rsidRPr="00415B12">
              <w:rPr>
                <w:rFonts w:ascii="Arial" w:hAnsi="Arial" w:cs="Arial"/>
              </w:rPr>
              <w:t>Interview</w:t>
            </w:r>
          </w:p>
          <w:p w14:paraId="32B2BCC5" w14:textId="77777777" w:rsidR="000B1678" w:rsidRPr="00415B12" w:rsidRDefault="000B1678" w:rsidP="000B1678">
            <w:pPr>
              <w:tabs>
                <w:tab w:val="left" w:pos="5954"/>
              </w:tabs>
              <w:spacing w:after="0" w:line="240" w:lineRule="auto"/>
              <w:rPr>
                <w:rFonts w:ascii="Arial" w:hAnsi="Arial" w:cs="Arial"/>
                <w:b/>
              </w:rPr>
            </w:pPr>
            <w:r w:rsidRPr="00415B12">
              <w:rPr>
                <w:rFonts w:ascii="Arial" w:hAnsi="Arial" w:cs="Arial"/>
              </w:rPr>
              <w:t>References</w:t>
            </w:r>
          </w:p>
        </w:tc>
      </w:tr>
    </w:tbl>
    <w:p w14:paraId="48D3DC70" w14:textId="77777777" w:rsidR="00E03812" w:rsidRDefault="00E03812" w:rsidP="00E03812">
      <w:pPr>
        <w:spacing w:after="0" w:line="240" w:lineRule="auto"/>
        <w:jc w:val="both"/>
        <w:rPr>
          <w:rFonts w:ascii="Arial" w:hAnsi="Arial" w:cs="Arial"/>
          <w:b/>
          <w:sz w:val="18"/>
        </w:rPr>
      </w:pPr>
    </w:p>
    <w:p w14:paraId="02BC981F" w14:textId="77777777" w:rsidR="004876F5" w:rsidRPr="00415B12" w:rsidRDefault="004876F5" w:rsidP="00E03812">
      <w:pPr>
        <w:spacing w:after="0" w:line="240" w:lineRule="auto"/>
        <w:jc w:val="both"/>
        <w:rPr>
          <w:rFonts w:ascii="Arial" w:hAnsi="Arial" w:cs="Arial"/>
          <w:b/>
          <w:sz w:val="18"/>
        </w:rPr>
      </w:pPr>
    </w:p>
    <w:p w14:paraId="1824922A" w14:textId="77777777" w:rsidR="00E03812" w:rsidRDefault="004876F5" w:rsidP="00E03812">
      <w:pPr>
        <w:spacing w:after="0" w:line="240" w:lineRule="auto"/>
        <w:rPr>
          <w:rFonts w:ascii="Arial" w:hAnsi="Arial" w:cs="Arial"/>
          <w:b/>
        </w:rPr>
      </w:pPr>
      <w:r>
        <w:rPr>
          <w:rFonts w:ascii="Arial" w:hAnsi="Arial" w:cs="Arial"/>
          <w:b/>
        </w:rPr>
        <w:t>Salary Grade:</w:t>
      </w:r>
      <w:r w:rsidR="002E559D">
        <w:rPr>
          <w:rFonts w:ascii="Arial" w:hAnsi="Arial" w:cs="Arial"/>
          <w:b/>
        </w:rPr>
        <w:t xml:space="preserve"> 4</w:t>
      </w:r>
    </w:p>
    <w:p w14:paraId="4E0811E0" w14:textId="77777777" w:rsidR="00860E14" w:rsidRPr="00415B12" w:rsidRDefault="00860E14" w:rsidP="00E03812">
      <w:pPr>
        <w:spacing w:after="0" w:line="240" w:lineRule="auto"/>
        <w:rPr>
          <w:rFonts w:ascii="Arial" w:hAnsi="Arial" w:cs="Arial"/>
          <w:b/>
        </w:rPr>
      </w:pPr>
    </w:p>
    <w:p w14:paraId="26A2AD32" w14:textId="77777777" w:rsidR="00E03812" w:rsidRPr="00415B12" w:rsidRDefault="00E03812" w:rsidP="00E03812">
      <w:pPr>
        <w:spacing w:after="0" w:line="240" w:lineRule="auto"/>
        <w:rPr>
          <w:rFonts w:ascii="Arial" w:hAnsi="Arial" w:cs="Arial"/>
          <w:b/>
        </w:rPr>
      </w:pPr>
      <w:r w:rsidRPr="00415B12">
        <w:rPr>
          <w:rFonts w:ascii="Arial" w:hAnsi="Arial" w:cs="Arial"/>
          <w:b/>
        </w:rPr>
        <w:t xml:space="preserve">Date profile is raised: </w:t>
      </w:r>
      <w:r w:rsidR="002E559D">
        <w:rPr>
          <w:rFonts w:ascii="Arial" w:hAnsi="Arial" w:cs="Arial"/>
          <w:b/>
        </w:rPr>
        <w:t>January 2026</w:t>
      </w:r>
    </w:p>
    <w:p w14:paraId="49DB2371" w14:textId="77777777" w:rsidR="00CC5355" w:rsidRDefault="00CC5355" w:rsidP="00E03812">
      <w:pPr>
        <w:pStyle w:val="Heading2"/>
      </w:pPr>
    </w:p>
    <w:p w14:paraId="76EB7C71" w14:textId="77777777" w:rsidR="00067260" w:rsidRDefault="00067260" w:rsidP="00067260"/>
    <w:p w14:paraId="4311E573" w14:textId="77777777" w:rsidR="00067260" w:rsidRPr="00067260" w:rsidRDefault="00067260" w:rsidP="00067260"/>
    <w:sectPr w:rsidR="00067260" w:rsidRPr="00067260" w:rsidSect="001A3257">
      <w:headerReference w:type="first" r:id="rId11"/>
      <w:footerReference w:type="first" r:id="rId12"/>
      <w:pgSz w:w="11906" w:h="16838"/>
      <w:pgMar w:top="1440" w:right="85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F4A5" w14:textId="77777777" w:rsidR="00B4343E" w:rsidRDefault="00B4343E" w:rsidP="0080121C">
      <w:pPr>
        <w:spacing w:after="0" w:line="240" w:lineRule="auto"/>
      </w:pPr>
      <w:r>
        <w:separator/>
      </w:r>
    </w:p>
  </w:endnote>
  <w:endnote w:type="continuationSeparator" w:id="0">
    <w:p w14:paraId="4F586922" w14:textId="77777777" w:rsidR="00B4343E" w:rsidRDefault="00B4343E" w:rsidP="0080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72C5" w14:textId="77777777" w:rsidR="00265B98" w:rsidRDefault="00265B98">
    <w:pPr>
      <w:pStyle w:val="Footer"/>
    </w:pPr>
  </w:p>
  <w:p w14:paraId="38779C73" w14:textId="77777777" w:rsidR="007C0C93" w:rsidRDefault="007C0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71BA" w14:textId="77777777" w:rsidR="00B4343E" w:rsidRDefault="00B4343E" w:rsidP="0080121C">
      <w:pPr>
        <w:spacing w:after="0" w:line="240" w:lineRule="auto"/>
      </w:pPr>
      <w:r>
        <w:separator/>
      </w:r>
    </w:p>
  </w:footnote>
  <w:footnote w:type="continuationSeparator" w:id="0">
    <w:p w14:paraId="35E4C563" w14:textId="77777777" w:rsidR="00B4343E" w:rsidRDefault="00B4343E" w:rsidP="00801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DEB7" w14:textId="77777777" w:rsidR="007C0C93" w:rsidRDefault="009F497B">
    <w:pPr>
      <w:pStyle w:val="Header"/>
    </w:pPr>
    <w:r>
      <w:rPr>
        <w:noProof/>
      </w:rPr>
      <w:pict w14:anchorId="2BB97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36004" o:spid="_x0000_s1029" type="#_x0000_t75" alt="/• Roys live work/HR Word Doc header Sep 19/HR Word Doc header Sep 19 Colour R 1.jpg" style="position:absolute;margin-left:-57.65pt;margin-top:-73.7pt;width:595.2pt;height:841.9pt;z-index:-251658752;mso-wrap-edited:f;mso-position-horizontal-relative:margin;mso-position-vertical-relative:margin" o:allowincell="f">
          <v:imagedata r:id="rId1" o:title="HR Word Doc header Sep 19 Colour 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5DB"/>
    <w:multiLevelType w:val="hybridMultilevel"/>
    <w:tmpl w:val="E4C0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02427"/>
    <w:multiLevelType w:val="hybridMultilevel"/>
    <w:tmpl w:val="468619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585E3A"/>
    <w:multiLevelType w:val="hybridMultilevel"/>
    <w:tmpl w:val="77A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E6D17"/>
    <w:multiLevelType w:val="hybridMultilevel"/>
    <w:tmpl w:val="95E6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17C52"/>
    <w:multiLevelType w:val="hybridMultilevel"/>
    <w:tmpl w:val="58C6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7183F"/>
    <w:multiLevelType w:val="hybridMultilevel"/>
    <w:tmpl w:val="74F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108D3"/>
    <w:multiLevelType w:val="hybridMultilevel"/>
    <w:tmpl w:val="88CA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753E6"/>
    <w:multiLevelType w:val="hybridMultilevel"/>
    <w:tmpl w:val="6B46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E440F"/>
    <w:multiLevelType w:val="hybridMultilevel"/>
    <w:tmpl w:val="7D30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22980"/>
    <w:multiLevelType w:val="hybridMultilevel"/>
    <w:tmpl w:val="C1E8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B309C"/>
    <w:multiLevelType w:val="hybridMultilevel"/>
    <w:tmpl w:val="CABE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A2B6B"/>
    <w:multiLevelType w:val="hybridMultilevel"/>
    <w:tmpl w:val="EB1A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D4E87"/>
    <w:multiLevelType w:val="hybridMultilevel"/>
    <w:tmpl w:val="98022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5C07B2"/>
    <w:multiLevelType w:val="hybridMultilevel"/>
    <w:tmpl w:val="D1124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C5757"/>
    <w:multiLevelType w:val="hybridMultilevel"/>
    <w:tmpl w:val="CB3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D1ADC"/>
    <w:multiLevelType w:val="hybridMultilevel"/>
    <w:tmpl w:val="3F4C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4690C"/>
    <w:multiLevelType w:val="multilevel"/>
    <w:tmpl w:val="633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F2C4F"/>
    <w:multiLevelType w:val="hybridMultilevel"/>
    <w:tmpl w:val="093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960C0"/>
    <w:multiLevelType w:val="hybridMultilevel"/>
    <w:tmpl w:val="F7983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4121CC"/>
    <w:multiLevelType w:val="hybridMultilevel"/>
    <w:tmpl w:val="E33E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74E41"/>
    <w:multiLevelType w:val="hybridMultilevel"/>
    <w:tmpl w:val="D04C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F5C50"/>
    <w:multiLevelType w:val="hybridMultilevel"/>
    <w:tmpl w:val="BB9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692D89"/>
    <w:multiLevelType w:val="hybridMultilevel"/>
    <w:tmpl w:val="19A2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33789"/>
    <w:multiLevelType w:val="hybridMultilevel"/>
    <w:tmpl w:val="98D6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C236A6"/>
    <w:multiLevelType w:val="hybridMultilevel"/>
    <w:tmpl w:val="6F08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23697"/>
    <w:multiLevelType w:val="hybridMultilevel"/>
    <w:tmpl w:val="42E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82B00"/>
    <w:multiLevelType w:val="hybridMultilevel"/>
    <w:tmpl w:val="B26A2B38"/>
    <w:lvl w:ilvl="0" w:tplc="4A647692">
      <w:start w:val="1"/>
      <w:numFmt w:val="bullet"/>
      <w:lvlText w:val="•"/>
      <w:lvlJc w:val="left"/>
      <w:pPr>
        <w:ind w:left="1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1" w:tplc="3FA63B46">
      <w:start w:val="1"/>
      <w:numFmt w:val="bullet"/>
      <w:lvlText w:val="o"/>
      <w:lvlJc w:val="left"/>
      <w:pPr>
        <w:ind w:left="108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2" w:tplc="3A9A9BB4">
      <w:start w:val="1"/>
      <w:numFmt w:val="bullet"/>
      <w:lvlText w:val="▪"/>
      <w:lvlJc w:val="left"/>
      <w:pPr>
        <w:ind w:left="180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3" w:tplc="D5E2F0DE">
      <w:start w:val="1"/>
      <w:numFmt w:val="bullet"/>
      <w:lvlText w:val="•"/>
      <w:lvlJc w:val="left"/>
      <w:pPr>
        <w:ind w:left="252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4" w:tplc="121C22DE">
      <w:start w:val="1"/>
      <w:numFmt w:val="bullet"/>
      <w:lvlText w:val="o"/>
      <w:lvlJc w:val="left"/>
      <w:pPr>
        <w:ind w:left="324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5" w:tplc="02EEB7F2">
      <w:start w:val="1"/>
      <w:numFmt w:val="bullet"/>
      <w:lvlText w:val="▪"/>
      <w:lvlJc w:val="left"/>
      <w:pPr>
        <w:ind w:left="396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6" w:tplc="78D89A30">
      <w:start w:val="1"/>
      <w:numFmt w:val="bullet"/>
      <w:lvlText w:val="•"/>
      <w:lvlJc w:val="left"/>
      <w:pPr>
        <w:ind w:left="468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7" w:tplc="893C43AA">
      <w:start w:val="1"/>
      <w:numFmt w:val="bullet"/>
      <w:lvlText w:val="o"/>
      <w:lvlJc w:val="left"/>
      <w:pPr>
        <w:ind w:left="540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lvl w:ilvl="8" w:tplc="3ED290BC">
      <w:start w:val="1"/>
      <w:numFmt w:val="bullet"/>
      <w:lvlText w:val="▪"/>
      <w:lvlJc w:val="left"/>
      <w:pPr>
        <w:ind w:left="6120"/>
      </w:pPr>
      <w:rPr>
        <w:rFonts w:ascii="Gill Sans MT" w:eastAsia="Gill Sans MT" w:hAnsi="Gill Sans MT" w:cs="Gill Sans MT"/>
        <w:b w:val="0"/>
        <w:i w:val="0"/>
        <w:strike w:val="0"/>
        <w:dstrike w:val="0"/>
        <w:color w:val="2E3263"/>
        <w:sz w:val="24"/>
        <w:szCs w:val="24"/>
        <w:u w:val="none" w:color="000000"/>
        <w:bdr w:val="none" w:sz="0" w:space="0" w:color="auto"/>
        <w:shd w:val="clear" w:color="auto" w:fill="auto"/>
        <w:vertAlign w:val="baseline"/>
      </w:rPr>
    </w:lvl>
  </w:abstractNum>
  <w:abstractNum w:abstractNumId="27" w15:restartNumberingAfterBreak="0">
    <w:nsid w:val="445B2138"/>
    <w:multiLevelType w:val="hybridMultilevel"/>
    <w:tmpl w:val="7B82C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3E51D8"/>
    <w:multiLevelType w:val="hybridMultilevel"/>
    <w:tmpl w:val="95B0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661BD2"/>
    <w:multiLevelType w:val="hybridMultilevel"/>
    <w:tmpl w:val="0D66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C4432"/>
    <w:multiLevelType w:val="hybridMultilevel"/>
    <w:tmpl w:val="C2E45314"/>
    <w:lvl w:ilvl="0" w:tplc="C3702D82">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7743"/>
        </w:tabs>
        <w:ind w:left="7743" w:hanging="360"/>
      </w:pPr>
    </w:lvl>
    <w:lvl w:ilvl="2" w:tplc="0809001B" w:tentative="1">
      <w:start w:val="1"/>
      <w:numFmt w:val="lowerRoman"/>
      <w:lvlText w:val="%3."/>
      <w:lvlJc w:val="right"/>
      <w:pPr>
        <w:tabs>
          <w:tab w:val="num" w:pos="8463"/>
        </w:tabs>
        <w:ind w:left="8463" w:hanging="180"/>
      </w:pPr>
    </w:lvl>
    <w:lvl w:ilvl="3" w:tplc="0809000F" w:tentative="1">
      <w:start w:val="1"/>
      <w:numFmt w:val="decimal"/>
      <w:lvlText w:val="%4."/>
      <w:lvlJc w:val="left"/>
      <w:pPr>
        <w:tabs>
          <w:tab w:val="num" w:pos="9183"/>
        </w:tabs>
        <w:ind w:left="9183" w:hanging="360"/>
      </w:pPr>
    </w:lvl>
    <w:lvl w:ilvl="4" w:tplc="08090019" w:tentative="1">
      <w:start w:val="1"/>
      <w:numFmt w:val="lowerLetter"/>
      <w:lvlText w:val="%5."/>
      <w:lvlJc w:val="left"/>
      <w:pPr>
        <w:tabs>
          <w:tab w:val="num" w:pos="9903"/>
        </w:tabs>
        <w:ind w:left="9903" w:hanging="360"/>
      </w:pPr>
    </w:lvl>
    <w:lvl w:ilvl="5" w:tplc="0809001B" w:tentative="1">
      <w:start w:val="1"/>
      <w:numFmt w:val="lowerRoman"/>
      <w:lvlText w:val="%6."/>
      <w:lvlJc w:val="right"/>
      <w:pPr>
        <w:tabs>
          <w:tab w:val="num" w:pos="10623"/>
        </w:tabs>
        <w:ind w:left="10623" w:hanging="180"/>
      </w:pPr>
    </w:lvl>
    <w:lvl w:ilvl="6" w:tplc="0809000F" w:tentative="1">
      <w:start w:val="1"/>
      <w:numFmt w:val="decimal"/>
      <w:lvlText w:val="%7."/>
      <w:lvlJc w:val="left"/>
      <w:pPr>
        <w:tabs>
          <w:tab w:val="num" w:pos="11343"/>
        </w:tabs>
        <w:ind w:left="11343" w:hanging="360"/>
      </w:pPr>
    </w:lvl>
    <w:lvl w:ilvl="7" w:tplc="08090019" w:tentative="1">
      <w:start w:val="1"/>
      <w:numFmt w:val="lowerLetter"/>
      <w:lvlText w:val="%8."/>
      <w:lvlJc w:val="left"/>
      <w:pPr>
        <w:tabs>
          <w:tab w:val="num" w:pos="12063"/>
        </w:tabs>
        <w:ind w:left="12063" w:hanging="360"/>
      </w:pPr>
    </w:lvl>
    <w:lvl w:ilvl="8" w:tplc="0809001B" w:tentative="1">
      <w:start w:val="1"/>
      <w:numFmt w:val="lowerRoman"/>
      <w:lvlText w:val="%9."/>
      <w:lvlJc w:val="right"/>
      <w:pPr>
        <w:tabs>
          <w:tab w:val="num" w:pos="12783"/>
        </w:tabs>
        <w:ind w:left="12783" w:hanging="180"/>
      </w:pPr>
    </w:lvl>
  </w:abstractNum>
  <w:abstractNum w:abstractNumId="31" w15:restartNumberingAfterBreak="0">
    <w:nsid w:val="4F425ED9"/>
    <w:multiLevelType w:val="hybridMultilevel"/>
    <w:tmpl w:val="7EDA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C2110"/>
    <w:multiLevelType w:val="hybridMultilevel"/>
    <w:tmpl w:val="974C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F158AB"/>
    <w:multiLevelType w:val="hybridMultilevel"/>
    <w:tmpl w:val="7346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530702"/>
    <w:multiLevelType w:val="hybridMultilevel"/>
    <w:tmpl w:val="FD6CA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F92103"/>
    <w:multiLevelType w:val="hybridMultilevel"/>
    <w:tmpl w:val="5B18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E7ABC"/>
    <w:multiLevelType w:val="hybridMultilevel"/>
    <w:tmpl w:val="AC92D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747FD"/>
    <w:multiLevelType w:val="hybridMultilevel"/>
    <w:tmpl w:val="DC96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D01F5"/>
    <w:multiLevelType w:val="hybridMultilevel"/>
    <w:tmpl w:val="AF48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71446F"/>
    <w:multiLevelType w:val="hybridMultilevel"/>
    <w:tmpl w:val="7BA86B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008EF"/>
    <w:multiLevelType w:val="hybridMultilevel"/>
    <w:tmpl w:val="EC42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770CC"/>
    <w:multiLevelType w:val="hybridMultilevel"/>
    <w:tmpl w:val="518C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A52B2"/>
    <w:multiLevelType w:val="hybridMultilevel"/>
    <w:tmpl w:val="8558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7663D8"/>
    <w:multiLevelType w:val="hybridMultilevel"/>
    <w:tmpl w:val="846C98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A618E7"/>
    <w:multiLevelType w:val="hybridMultilevel"/>
    <w:tmpl w:val="A23C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92DC1"/>
    <w:multiLevelType w:val="hybridMultilevel"/>
    <w:tmpl w:val="01E6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74D87"/>
    <w:multiLevelType w:val="hybridMultilevel"/>
    <w:tmpl w:val="124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DA3C60"/>
    <w:multiLevelType w:val="hybridMultilevel"/>
    <w:tmpl w:val="4ED0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89429D"/>
    <w:multiLevelType w:val="hybridMultilevel"/>
    <w:tmpl w:val="788E4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018741">
    <w:abstractNumId w:val="33"/>
  </w:num>
  <w:num w:numId="2" w16cid:durableId="1422986482">
    <w:abstractNumId w:val="36"/>
  </w:num>
  <w:num w:numId="3" w16cid:durableId="1695110159">
    <w:abstractNumId w:val="10"/>
  </w:num>
  <w:num w:numId="4" w16cid:durableId="268465088">
    <w:abstractNumId w:val="20"/>
  </w:num>
  <w:num w:numId="5" w16cid:durableId="1252548336">
    <w:abstractNumId w:val="9"/>
  </w:num>
  <w:num w:numId="6" w16cid:durableId="1863011286">
    <w:abstractNumId w:val="12"/>
  </w:num>
  <w:num w:numId="7" w16cid:durableId="152373933">
    <w:abstractNumId w:val="19"/>
  </w:num>
  <w:num w:numId="8" w16cid:durableId="1266113671">
    <w:abstractNumId w:val="29"/>
  </w:num>
  <w:num w:numId="9" w16cid:durableId="1655451162">
    <w:abstractNumId w:val="40"/>
  </w:num>
  <w:num w:numId="10" w16cid:durableId="1581520327">
    <w:abstractNumId w:val="0"/>
  </w:num>
  <w:num w:numId="11" w16cid:durableId="809399695">
    <w:abstractNumId w:val="25"/>
  </w:num>
  <w:num w:numId="12" w16cid:durableId="802580849">
    <w:abstractNumId w:val="3"/>
  </w:num>
  <w:num w:numId="13" w16cid:durableId="1754626290">
    <w:abstractNumId w:val="23"/>
  </w:num>
  <w:num w:numId="14" w16cid:durableId="818769861">
    <w:abstractNumId w:val="34"/>
  </w:num>
  <w:num w:numId="15" w16cid:durableId="539439200">
    <w:abstractNumId w:val="21"/>
  </w:num>
  <w:num w:numId="16" w16cid:durableId="568149884">
    <w:abstractNumId w:val="15"/>
  </w:num>
  <w:num w:numId="17" w16cid:durableId="324892582">
    <w:abstractNumId w:val="41"/>
  </w:num>
  <w:num w:numId="18" w16cid:durableId="2098135762">
    <w:abstractNumId w:val="1"/>
  </w:num>
  <w:num w:numId="19" w16cid:durableId="1538397041">
    <w:abstractNumId w:val="8"/>
  </w:num>
  <w:num w:numId="20" w16cid:durableId="2121341221">
    <w:abstractNumId w:val="39"/>
  </w:num>
  <w:num w:numId="21" w16cid:durableId="1594976409">
    <w:abstractNumId w:val="22"/>
  </w:num>
  <w:num w:numId="22" w16cid:durableId="278267855">
    <w:abstractNumId w:val="44"/>
  </w:num>
  <w:num w:numId="23" w16cid:durableId="935358148">
    <w:abstractNumId w:val="37"/>
  </w:num>
  <w:num w:numId="24" w16cid:durableId="749082254">
    <w:abstractNumId w:val="31"/>
  </w:num>
  <w:num w:numId="25" w16cid:durableId="1843818087">
    <w:abstractNumId w:val="47"/>
  </w:num>
  <w:num w:numId="26" w16cid:durableId="1120149209">
    <w:abstractNumId w:val="6"/>
  </w:num>
  <w:num w:numId="27" w16cid:durableId="487593478">
    <w:abstractNumId w:val="46"/>
  </w:num>
  <w:num w:numId="28" w16cid:durableId="395468918">
    <w:abstractNumId w:val="2"/>
  </w:num>
  <w:num w:numId="29" w16cid:durableId="1275596048">
    <w:abstractNumId w:val="28"/>
  </w:num>
  <w:num w:numId="30" w16cid:durableId="1640844243">
    <w:abstractNumId w:val="5"/>
  </w:num>
  <w:num w:numId="31" w16cid:durableId="677930045">
    <w:abstractNumId w:val="38"/>
  </w:num>
  <w:num w:numId="32" w16cid:durableId="1242636692">
    <w:abstractNumId w:val="32"/>
  </w:num>
  <w:num w:numId="33" w16cid:durableId="1647542068">
    <w:abstractNumId w:val="4"/>
  </w:num>
  <w:num w:numId="34" w16cid:durableId="1413307804">
    <w:abstractNumId w:val="27"/>
  </w:num>
  <w:num w:numId="35" w16cid:durableId="1805735775">
    <w:abstractNumId w:val="48"/>
  </w:num>
  <w:num w:numId="36" w16cid:durableId="796217687">
    <w:abstractNumId w:val="30"/>
  </w:num>
  <w:num w:numId="37" w16cid:durableId="1014847635">
    <w:abstractNumId w:val="16"/>
  </w:num>
  <w:num w:numId="38" w16cid:durableId="1498883970">
    <w:abstractNumId w:val="14"/>
  </w:num>
  <w:num w:numId="39" w16cid:durableId="1417750841">
    <w:abstractNumId w:val="43"/>
  </w:num>
  <w:num w:numId="40" w16cid:durableId="415708817">
    <w:abstractNumId w:val="13"/>
  </w:num>
  <w:num w:numId="41" w16cid:durableId="109905454">
    <w:abstractNumId w:val="26"/>
  </w:num>
  <w:num w:numId="42" w16cid:durableId="1273441424">
    <w:abstractNumId w:val="45"/>
  </w:num>
  <w:num w:numId="43" w16cid:durableId="1510484393">
    <w:abstractNumId w:val="35"/>
  </w:num>
  <w:num w:numId="44" w16cid:durableId="1895776823">
    <w:abstractNumId w:val="24"/>
  </w:num>
  <w:num w:numId="45" w16cid:durableId="1911113651">
    <w:abstractNumId w:val="7"/>
  </w:num>
  <w:num w:numId="46" w16cid:durableId="1752460923">
    <w:abstractNumId w:val="18"/>
  </w:num>
  <w:num w:numId="47" w16cid:durableId="886181260">
    <w:abstractNumId w:val="17"/>
  </w:num>
  <w:num w:numId="48" w16cid:durableId="1702047921">
    <w:abstractNumId w:val="11"/>
  </w:num>
  <w:num w:numId="49" w16cid:durableId="1035236921">
    <w:abstractNumId w:val="42"/>
  </w:num>
  <w:num w:numId="50" w16cid:durableId="784617627">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1C"/>
    <w:rsid w:val="00036986"/>
    <w:rsid w:val="000410FB"/>
    <w:rsid w:val="00056DEA"/>
    <w:rsid w:val="00057D78"/>
    <w:rsid w:val="00067260"/>
    <w:rsid w:val="0008456D"/>
    <w:rsid w:val="000B1678"/>
    <w:rsid w:val="000C5961"/>
    <w:rsid w:val="000F2051"/>
    <w:rsid w:val="00121D39"/>
    <w:rsid w:val="0012356E"/>
    <w:rsid w:val="00156350"/>
    <w:rsid w:val="00161093"/>
    <w:rsid w:val="00163AFD"/>
    <w:rsid w:val="001A3257"/>
    <w:rsid w:val="001B2F57"/>
    <w:rsid w:val="001E43E3"/>
    <w:rsid w:val="001E7D27"/>
    <w:rsid w:val="001F52D8"/>
    <w:rsid w:val="00214E8D"/>
    <w:rsid w:val="00230D63"/>
    <w:rsid w:val="0023580C"/>
    <w:rsid w:val="00243E3D"/>
    <w:rsid w:val="00251737"/>
    <w:rsid w:val="0025293A"/>
    <w:rsid w:val="002629D6"/>
    <w:rsid w:val="00265B98"/>
    <w:rsid w:val="00274327"/>
    <w:rsid w:val="002865E1"/>
    <w:rsid w:val="002A2C60"/>
    <w:rsid w:val="002B7AEE"/>
    <w:rsid w:val="002D25BD"/>
    <w:rsid w:val="002D4B30"/>
    <w:rsid w:val="002D6EA2"/>
    <w:rsid w:val="002E45AA"/>
    <w:rsid w:val="002E52EA"/>
    <w:rsid w:val="002E559D"/>
    <w:rsid w:val="0030091D"/>
    <w:rsid w:val="0034136F"/>
    <w:rsid w:val="003A32E7"/>
    <w:rsid w:val="003B2CC0"/>
    <w:rsid w:val="003E5FD1"/>
    <w:rsid w:val="003F66D5"/>
    <w:rsid w:val="00446235"/>
    <w:rsid w:val="00447B1B"/>
    <w:rsid w:val="00453246"/>
    <w:rsid w:val="0048321B"/>
    <w:rsid w:val="004832A1"/>
    <w:rsid w:val="004876F5"/>
    <w:rsid w:val="00495007"/>
    <w:rsid w:val="004D366B"/>
    <w:rsid w:val="004F03B3"/>
    <w:rsid w:val="00565530"/>
    <w:rsid w:val="005739E5"/>
    <w:rsid w:val="005832D2"/>
    <w:rsid w:val="00594E76"/>
    <w:rsid w:val="00596D39"/>
    <w:rsid w:val="005D399B"/>
    <w:rsid w:val="005E566F"/>
    <w:rsid w:val="0064129D"/>
    <w:rsid w:val="006502CD"/>
    <w:rsid w:val="006A44F1"/>
    <w:rsid w:val="006E6395"/>
    <w:rsid w:val="00704ADE"/>
    <w:rsid w:val="00751EA5"/>
    <w:rsid w:val="00776B04"/>
    <w:rsid w:val="007C0C93"/>
    <w:rsid w:val="007C72B6"/>
    <w:rsid w:val="0080121C"/>
    <w:rsid w:val="00815369"/>
    <w:rsid w:val="008173B6"/>
    <w:rsid w:val="008541FF"/>
    <w:rsid w:val="00860E14"/>
    <w:rsid w:val="00881246"/>
    <w:rsid w:val="00885177"/>
    <w:rsid w:val="0088609A"/>
    <w:rsid w:val="008932DF"/>
    <w:rsid w:val="008A529D"/>
    <w:rsid w:val="008B581C"/>
    <w:rsid w:val="008C3582"/>
    <w:rsid w:val="008D1839"/>
    <w:rsid w:val="008E7A29"/>
    <w:rsid w:val="00901309"/>
    <w:rsid w:val="0092701D"/>
    <w:rsid w:val="009339A1"/>
    <w:rsid w:val="00942BE0"/>
    <w:rsid w:val="0095399A"/>
    <w:rsid w:val="00967504"/>
    <w:rsid w:val="00992402"/>
    <w:rsid w:val="009A386D"/>
    <w:rsid w:val="009F2087"/>
    <w:rsid w:val="009F497B"/>
    <w:rsid w:val="00A14215"/>
    <w:rsid w:val="00A302D0"/>
    <w:rsid w:val="00A45C7C"/>
    <w:rsid w:val="00A54B99"/>
    <w:rsid w:val="00A913C2"/>
    <w:rsid w:val="00AD3585"/>
    <w:rsid w:val="00AE6FD0"/>
    <w:rsid w:val="00AF3679"/>
    <w:rsid w:val="00B03875"/>
    <w:rsid w:val="00B0648D"/>
    <w:rsid w:val="00B26CF3"/>
    <w:rsid w:val="00B4343E"/>
    <w:rsid w:val="00B44217"/>
    <w:rsid w:val="00BB64F4"/>
    <w:rsid w:val="00BC57F5"/>
    <w:rsid w:val="00BF14DC"/>
    <w:rsid w:val="00BF7BD8"/>
    <w:rsid w:val="00C2008E"/>
    <w:rsid w:val="00C62855"/>
    <w:rsid w:val="00C8278A"/>
    <w:rsid w:val="00CC5355"/>
    <w:rsid w:val="00D02040"/>
    <w:rsid w:val="00D54121"/>
    <w:rsid w:val="00D62619"/>
    <w:rsid w:val="00D76254"/>
    <w:rsid w:val="00D90A1F"/>
    <w:rsid w:val="00DA452C"/>
    <w:rsid w:val="00E03812"/>
    <w:rsid w:val="00E40FF2"/>
    <w:rsid w:val="00E6685D"/>
    <w:rsid w:val="00E70A64"/>
    <w:rsid w:val="00EB45BF"/>
    <w:rsid w:val="00EB45CD"/>
    <w:rsid w:val="00F26A8B"/>
    <w:rsid w:val="00F358DC"/>
    <w:rsid w:val="00F35D29"/>
    <w:rsid w:val="00F36EE3"/>
    <w:rsid w:val="00F7204E"/>
    <w:rsid w:val="00F827F7"/>
    <w:rsid w:val="00FA5756"/>
    <w:rsid w:val="00FB6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FA6C"/>
  <w15:chartTrackingRefBased/>
  <w15:docId w15:val="{665506E3-255E-4A84-8724-6E0F5CB0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qFormat/>
    <w:rsid w:val="00CC5355"/>
    <w:pPr>
      <w:keepNext/>
      <w:spacing w:after="0" w:line="240" w:lineRule="auto"/>
      <w:jc w:val="both"/>
      <w:outlineLvl w:val="1"/>
    </w:pPr>
    <w:rPr>
      <w:rFonts w:ascii="Times New Roman" w:eastAsia="Times New Roman" w:hAnsi="Times New Roman"/>
      <w:i/>
      <w:sz w:val="20"/>
      <w:szCs w:val="20"/>
    </w:rPr>
  </w:style>
  <w:style w:type="paragraph" w:styleId="Heading6">
    <w:name w:val="heading 6"/>
    <w:basedOn w:val="Normal"/>
    <w:next w:val="Normal"/>
    <w:link w:val="Heading6Char"/>
    <w:uiPriority w:val="9"/>
    <w:semiHidden/>
    <w:unhideWhenUsed/>
    <w:qFormat/>
    <w:rsid w:val="00E0381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0121C"/>
    <w:pPr>
      <w:tabs>
        <w:tab w:val="center" w:pos="4513"/>
        <w:tab w:val="right" w:pos="9026"/>
      </w:tabs>
      <w:spacing w:after="0" w:line="240" w:lineRule="auto"/>
    </w:pPr>
  </w:style>
  <w:style w:type="character" w:customStyle="1" w:styleId="HeaderChar">
    <w:name w:val="Header Char"/>
    <w:basedOn w:val="DefaultParagraphFont"/>
    <w:link w:val="Header"/>
    <w:rsid w:val="0080121C"/>
  </w:style>
  <w:style w:type="paragraph" w:styleId="Footer">
    <w:name w:val="footer"/>
    <w:basedOn w:val="Normal"/>
    <w:link w:val="FooterChar"/>
    <w:uiPriority w:val="99"/>
    <w:unhideWhenUsed/>
    <w:rsid w:val="00801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21C"/>
  </w:style>
  <w:style w:type="character" w:customStyle="1" w:styleId="Heading2Char">
    <w:name w:val="Heading 2 Char"/>
    <w:link w:val="Heading2"/>
    <w:rsid w:val="00CC5355"/>
    <w:rPr>
      <w:rFonts w:ascii="Times New Roman" w:eastAsia="Times New Roman" w:hAnsi="Times New Roman" w:cs="Times New Roman"/>
      <w:i/>
      <w:sz w:val="20"/>
      <w:szCs w:val="20"/>
    </w:rPr>
  </w:style>
  <w:style w:type="paragraph" w:styleId="ListParagraph">
    <w:name w:val="List Paragraph"/>
    <w:basedOn w:val="Normal"/>
    <w:qFormat/>
    <w:rsid w:val="00036986"/>
    <w:pPr>
      <w:spacing w:after="0" w:line="240" w:lineRule="auto"/>
      <w:ind w:left="720"/>
      <w:contextualSpacing/>
    </w:pPr>
    <w:rPr>
      <w:rFonts w:ascii="Times New Roman" w:eastAsia="Times New Roman" w:hAnsi="Times New Roman"/>
      <w:sz w:val="20"/>
      <w:szCs w:val="20"/>
    </w:rPr>
  </w:style>
  <w:style w:type="paragraph" w:styleId="BodyText">
    <w:name w:val="Body Text"/>
    <w:basedOn w:val="Normal"/>
    <w:link w:val="BodyTextChar"/>
    <w:uiPriority w:val="99"/>
    <w:unhideWhenUsed/>
    <w:rsid w:val="00EB45CD"/>
    <w:pPr>
      <w:spacing w:after="120" w:line="240" w:lineRule="auto"/>
    </w:pPr>
    <w:rPr>
      <w:rFonts w:ascii="Times New Roman" w:eastAsia="Times New Roman" w:hAnsi="Times New Roman"/>
      <w:sz w:val="20"/>
      <w:szCs w:val="20"/>
    </w:rPr>
  </w:style>
  <w:style w:type="character" w:customStyle="1" w:styleId="BodyTextChar">
    <w:name w:val="Body Text Char"/>
    <w:link w:val="BodyText"/>
    <w:uiPriority w:val="99"/>
    <w:rsid w:val="00EB45CD"/>
    <w:rPr>
      <w:rFonts w:ascii="Times New Roman" w:eastAsia="Times New Roman" w:hAnsi="Times New Roman"/>
      <w:lang w:eastAsia="en-US"/>
    </w:rPr>
  </w:style>
  <w:style w:type="character" w:customStyle="1" w:styleId="Heading6Char">
    <w:name w:val="Heading 6 Char"/>
    <w:link w:val="Heading6"/>
    <w:uiPriority w:val="9"/>
    <w:semiHidden/>
    <w:rsid w:val="00E03812"/>
    <w:rPr>
      <w:rFonts w:ascii="Calibri" w:eastAsia="Times New Roman" w:hAnsi="Calibri" w:cs="Times New Roman"/>
      <w:b/>
      <w:bCs/>
      <w:sz w:val="22"/>
      <w:szCs w:val="22"/>
      <w:lang w:eastAsia="en-US"/>
    </w:rPr>
  </w:style>
  <w:style w:type="paragraph" w:styleId="BodyText3">
    <w:name w:val="Body Text 3"/>
    <w:basedOn w:val="Normal"/>
    <w:link w:val="BodyText3Char"/>
    <w:uiPriority w:val="99"/>
    <w:semiHidden/>
    <w:unhideWhenUsed/>
    <w:rsid w:val="00E03812"/>
    <w:pPr>
      <w:spacing w:after="120"/>
    </w:pPr>
    <w:rPr>
      <w:sz w:val="16"/>
      <w:szCs w:val="16"/>
    </w:rPr>
  </w:style>
  <w:style w:type="character" w:customStyle="1" w:styleId="BodyText3Char">
    <w:name w:val="Body Text 3 Char"/>
    <w:link w:val="BodyText3"/>
    <w:uiPriority w:val="99"/>
    <w:semiHidden/>
    <w:rsid w:val="00E03812"/>
    <w:rPr>
      <w:sz w:val="16"/>
      <w:szCs w:val="16"/>
      <w:lang w:eastAsia="en-US"/>
    </w:rPr>
  </w:style>
  <w:style w:type="paragraph" w:styleId="NoSpacing">
    <w:name w:val="No Spacing"/>
    <w:uiPriority w:val="1"/>
    <w:qFormat/>
    <w:rsid w:val="00D54121"/>
    <w:rPr>
      <w:sz w:val="22"/>
      <w:szCs w:val="22"/>
      <w:lang w:eastAsia="en-US"/>
    </w:rPr>
  </w:style>
  <w:style w:type="paragraph" w:styleId="BalloonText">
    <w:name w:val="Balloon Text"/>
    <w:basedOn w:val="Normal"/>
    <w:link w:val="BalloonTextChar"/>
    <w:uiPriority w:val="99"/>
    <w:semiHidden/>
    <w:unhideWhenUsed/>
    <w:rsid w:val="00942BE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42BE0"/>
    <w:rPr>
      <w:rFonts w:ascii="Segoe UI" w:hAnsi="Segoe UI" w:cs="Segoe UI"/>
      <w:sz w:val="18"/>
      <w:szCs w:val="18"/>
      <w:lang w:eastAsia="en-US"/>
    </w:rPr>
  </w:style>
  <w:style w:type="character" w:styleId="CommentReference">
    <w:name w:val="annotation reference"/>
    <w:uiPriority w:val="99"/>
    <w:semiHidden/>
    <w:unhideWhenUsed/>
    <w:rsid w:val="00067260"/>
    <w:rPr>
      <w:sz w:val="16"/>
      <w:szCs w:val="16"/>
    </w:rPr>
  </w:style>
  <w:style w:type="paragraph" w:styleId="CommentText">
    <w:name w:val="annotation text"/>
    <w:basedOn w:val="Normal"/>
    <w:link w:val="CommentTextChar"/>
    <w:uiPriority w:val="99"/>
    <w:semiHidden/>
    <w:unhideWhenUsed/>
    <w:rsid w:val="00067260"/>
    <w:rPr>
      <w:sz w:val="20"/>
      <w:szCs w:val="20"/>
    </w:rPr>
  </w:style>
  <w:style w:type="character" w:customStyle="1" w:styleId="CommentTextChar">
    <w:name w:val="Comment Text Char"/>
    <w:link w:val="CommentText"/>
    <w:uiPriority w:val="99"/>
    <w:semiHidden/>
    <w:rsid w:val="00067260"/>
    <w:rPr>
      <w:lang w:eastAsia="en-US"/>
    </w:rPr>
  </w:style>
  <w:style w:type="paragraph" w:styleId="CommentSubject">
    <w:name w:val="annotation subject"/>
    <w:basedOn w:val="CommentText"/>
    <w:next w:val="CommentText"/>
    <w:link w:val="CommentSubjectChar"/>
    <w:uiPriority w:val="99"/>
    <w:semiHidden/>
    <w:unhideWhenUsed/>
    <w:rsid w:val="00067260"/>
    <w:rPr>
      <w:b/>
      <w:bCs/>
    </w:rPr>
  </w:style>
  <w:style w:type="character" w:customStyle="1" w:styleId="CommentSubjectChar">
    <w:name w:val="Comment Subject Char"/>
    <w:link w:val="CommentSubject"/>
    <w:uiPriority w:val="99"/>
    <w:semiHidden/>
    <w:rsid w:val="00067260"/>
    <w:rPr>
      <w:b/>
      <w:bCs/>
      <w:lang w:eastAsia="en-US"/>
    </w:rPr>
  </w:style>
  <w:style w:type="character" w:styleId="Hyperlink">
    <w:name w:val="Hyperlink"/>
    <w:uiPriority w:val="99"/>
    <w:rsid w:val="009F49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18609">
      <w:bodyDiv w:val="1"/>
      <w:marLeft w:val="0"/>
      <w:marRight w:val="0"/>
      <w:marTop w:val="0"/>
      <w:marBottom w:val="0"/>
      <w:divBdr>
        <w:top w:val="none" w:sz="0" w:space="0" w:color="auto"/>
        <w:left w:val="none" w:sz="0" w:space="0" w:color="auto"/>
        <w:bottom w:val="none" w:sz="0" w:space="0" w:color="auto"/>
        <w:right w:val="none" w:sz="0" w:space="0" w:color="auto"/>
      </w:divBdr>
    </w:div>
    <w:div w:id="949818322">
      <w:bodyDiv w:val="1"/>
      <w:marLeft w:val="0"/>
      <w:marRight w:val="0"/>
      <w:marTop w:val="0"/>
      <w:marBottom w:val="0"/>
      <w:divBdr>
        <w:top w:val="none" w:sz="0" w:space="0" w:color="auto"/>
        <w:left w:val="none" w:sz="0" w:space="0" w:color="auto"/>
        <w:bottom w:val="none" w:sz="0" w:space="0" w:color="auto"/>
        <w:right w:val="none" w:sz="0" w:space="0" w:color="auto"/>
      </w:divBdr>
      <w:divsChild>
        <w:div w:id="913782666">
          <w:marLeft w:val="0"/>
          <w:marRight w:val="0"/>
          <w:marTop w:val="0"/>
          <w:marBottom w:val="0"/>
          <w:divBdr>
            <w:top w:val="none" w:sz="0" w:space="0" w:color="auto"/>
            <w:left w:val="none" w:sz="0" w:space="0" w:color="auto"/>
            <w:bottom w:val="none" w:sz="0" w:space="0" w:color="auto"/>
            <w:right w:val="none" w:sz="0" w:space="0" w:color="auto"/>
          </w:divBdr>
          <w:divsChild>
            <w:div w:id="1330786609">
              <w:marLeft w:val="0"/>
              <w:marRight w:val="0"/>
              <w:marTop w:val="0"/>
              <w:marBottom w:val="0"/>
              <w:divBdr>
                <w:top w:val="none" w:sz="0" w:space="0" w:color="auto"/>
                <w:left w:val="none" w:sz="0" w:space="0" w:color="auto"/>
                <w:bottom w:val="none" w:sz="0" w:space="0" w:color="auto"/>
                <w:right w:val="none" w:sz="0" w:space="0" w:color="auto"/>
              </w:divBdr>
              <w:divsChild>
                <w:div w:id="662127489">
                  <w:marLeft w:val="0"/>
                  <w:marRight w:val="0"/>
                  <w:marTop w:val="0"/>
                  <w:marBottom w:val="0"/>
                  <w:divBdr>
                    <w:top w:val="none" w:sz="0" w:space="0" w:color="auto"/>
                    <w:left w:val="none" w:sz="0" w:space="0" w:color="auto"/>
                    <w:bottom w:val="none" w:sz="0" w:space="0" w:color="auto"/>
                    <w:right w:val="none" w:sz="0" w:space="0" w:color="auto"/>
                  </w:divBdr>
                  <w:divsChild>
                    <w:div w:id="856113094">
                      <w:marLeft w:val="0"/>
                      <w:marRight w:val="0"/>
                      <w:marTop w:val="0"/>
                      <w:marBottom w:val="0"/>
                      <w:divBdr>
                        <w:top w:val="none" w:sz="0" w:space="0" w:color="auto"/>
                        <w:left w:val="none" w:sz="0" w:space="0" w:color="auto"/>
                        <w:bottom w:val="none" w:sz="0" w:space="0" w:color="auto"/>
                        <w:right w:val="none" w:sz="0" w:space="0" w:color="auto"/>
                      </w:divBdr>
                      <w:divsChild>
                        <w:div w:id="985084639">
                          <w:marLeft w:val="0"/>
                          <w:marRight w:val="0"/>
                          <w:marTop w:val="0"/>
                          <w:marBottom w:val="0"/>
                          <w:divBdr>
                            <w:top w:val="none" w:sz="0" w:space="0" w:color="auto"/>
                            <w:left w:val="none" w:sz="0" w:space="0" w:color="auto"/>
                            <w:bottom w:val="none" w:sz="0" w:space="0" w:color="auto"/>
                            <w:right w:val="none" w:sz="0" w:space="0" w:color="auto"/>
                          </w:divBdr>
                          <w:divsChild>
                            <w:div w:id="1341810456">
                              <w:marLeft w:val="0"/>
                              <w:marRight w:val="0"/>
                              <w:marTop w:val="0"/>
                              <w:marBottom w:val="0"/>
                              <w:divBdr>
                                <w:top w:val="none" w:sz="0" w:space="0" w:color="auto"/>
                                <w:left w:val="none" w:sz="0" w:space="0" w:color="auto"/>
                                <w:bottom w:val="none" w:sz="0" w:space="0" w:color="auto"/>
                                <w:right w:val="none" w:sz="0" w:space="0" w:color="auto"/>
                              </w:divBdr>
                              <w:divsChild>
                                <w:div w:id="490802796">
                                  <w:marLeft w:val="0"/>
                                  <w:marRight w:val="0"/>
                                  <w:marTop w:val="0"/>
                                  <w:marBottom w:val="0"/>
                                  <w:divBdr>
                                    <w:top w:val="none" w:sz="0" w:space="0" w:color="auto"/>
                                    <w:left w:val="none" w:sz="0" w:space="0" w:color="auto"/>
                                    <w:bottom w:val="none" w:sz="0" w:space="0" w:color="auto"/>
                                    <w:right w:val="none" w:sz="0" w:space="0" w:color="auto"/>
                                  </w:divBdr>
                                  <w:divsChild>
                                    <w:div w:id="345909725">
                                      <w:marLeft w:val="0"/>
                                      <w:marRight w:val="0"/>
                                      <w:marTop w:val="0"/>
                                      <w:marBottom w:val="0"/>
                                      <w:divBdr>
                                        <w:top w:val="none" w:sz="0" w:space="0" w:color="auto"/>
                                        <w:left w:val="none" w:sz="0" w:space="0" w:color="auto"/>
                                        <w:bottom w:val="none" w:sz="0" w:space="0" w:color="auto"/>
                                        <w:right w:val="none" w:sz="0" w:space="0" w:color="auto"/>
                                      </w:divBdr>
                                      <w:divsChild>
                                        <w:div w:id="265429752">
                                          <w:marLeft w:val="0"/>
                                          <w:marRight w:val="0"/>
                                          <w:marTop w:val="0"/>
                                          <w:marBottom w:val="0"/>
                                          <w:divBdr>
                                            <w:top w:val="none" w:sz="0" w:space="0" w:color="auto"/>
                                            <w:left w:val="none" w:sz="0" w:space="0" w:color="auto"/>
                                            <w:bottom w:val="none" w:sz="0" w:space="0" w:color="auto"/>
                                            <w:right w:val="none" w:sz="0" w:space="0" w:color="auto"/>
                                          </w:divBdr>
                                          <w:divsChild>
                                            <w:div w:id="1966503648">
                                              <w:marLeft w:val="75"/>
                                              <w:marRight w:val="75"/>
                                              <w:marTop w:val="0"/>
                                              <w:marBottom w:val="0"/>
                                              <w:divBdr>
                                                <w:top w:val="none" w:sz="0" w:space="0" w:color="auto"/>
                                                <w:left w:val="none" w:sz="0" w:space="0" w:color="auto"/>
                                                <w:bottom w:val="none" w:sz="0" w:space="0" w:color="auto"/>
                                                <w:right w:val="none" w:sz="0" w:space="0" w:color="auto"/>
                                              </w:divBdr>
                                              <w:divsChild>
                                                <w:div w:id="2027755595">
                                                  <w:marLeft w:val="0"/>
                                                  <w:marRight w:val="0"/>
                                                  <w:marTop w:val="0"/>
                                                  <w:marBottom w:val="0"/>
                                                  <w:divBdr>
                                                    <w:top w:val="none" w:sz="0" w:space="0" w:color="auto"/>
                                                    <w:left w:val="none" w:sz="0" w:space="0" w:color="auto"/>
                                                    <w:bottom w:val="none" w:sz="0" w:space="0" w:color="auto"/>
                                                    <w:right w:val="none" w:sz="0" w:space="0" w:color="auto"/>
                                                  </w:divBdr>
                                                  <w:divsChild>
                                                    <w:div w:id="567301316">
                                                      <w:marLeft w:val="0"/>
                                                      <w:marRight w:val="0"/>
                                                      <w:marTop w:val="0"/>
                                                      <w:marBottom w:val="0"/>
                                                      <w:divBdr>
                                                        <w:top w:val="none" w:sz="0" w:space="0" w:color="auto"/>
                                                        <w:left w:val="none" w:sz="0" w:space="0" w:color="auto"/>
                                                        <w:bottom w:val="none" w:sz="0" w:space="0" w:color="auto"/>
                                                        <w:right w:val="none" w:sz="0" w:space="0" w:color="auto"/>
                                                      </w:divBdr>
                                                      <w:divsChild>
                                                        <w:div w:id="197591571">
                                                          <w:marLeft w:val="0"/>
                                                          <w:marRight w:val="0"/>
                                                          <w:marTop w:val="0"/>
                                                          <w:marBottom w:val="0"/>
                                                          <w:divBdr>
                                                            <w:top w:val="none" w:sz="0" w:space="0" w:color="auto"/>
                                                            <w:left w:val="none" w:sz="0" w:space="0" w:color="auto"/>
                                                            <w:bottom w:val="none" w:sz="0" w:space="0" w:color="auto"/>
                                                            <w:right w:val="none" w:sz="0" w:space="0" w:color="auto"/>
                                                          </w:divBdr>
                                                          <w:divsChild>
                                                            <w:div w:id="664826244">
                                                              <w:marLeft w:val="0"/>
                                                              <w:marRight w:val="0"/>
                                                              <w:marTop w:val="0"/>
                                                              <w:marBottom w:val="0"/>
                                                              <w:divBdr>
                                                                <w:top w:val="none" w:sz="0" w:space="0" w:color="auto"/>
                                                                <w:left w:val="none" w:sz="0" w:space="0" w:color="auto"/>
                                                                <w:bottom w:val="none" w:sz="0" w:space="0" w:color="auto"/>
                                                                <w:right w:val="none" w:sz="0" w:space="0" w:color="auto"/>
                                                              </w:divBdr>
                                                              <w:divsChild>
                                                                <w:div w:id="444231465">
                                                                  <w:marLeft w:val="315"/>
                                                                  <w:marRight w:val="315"/>
                                                                  <w:marTop w:val="0"/>
                                                                  <w:marBottom w:val="0"/>
                                                                  <w:divBdr>
                                                                    <w:top w:val="none" w:sz="0" w:space="0" w:color="auto"/>
                                                                    <w:left w:val="none" w:sz="0" w:space="0" w:color="auto"/>
                                                                    <w:bottom w:val="single" w:sz="6" w:space="0" w:color="auto"/>
                                                                    <w:right w:val="none" w:sz="0" w:space="0" w:color="auto"/>
                                                                  </w:divBdr>
                                                                  <w:divsChild>
                                                                    <w:div w:id="2010717837">
                                                                      <w:marLeft w:val="0"/>
                                                                      <w:marRight w:val="0"/>
                                                                      <w:marTop w:val="0"/>
                                                                      <w:marBottom w:val="0"/>
                                                                      <w:divBdr>
                                                                        <w:top w:val="single" w:sz="6" w:space="0" w:color="C8C8C8"/>
                                                                        <w:left w:val="single" w:sz="6" w:space="0" w:color="C8C8C8"/>
                                                                        <w:bottom w:val="single" w:sz="6" w:space="0" w:color="C8C8C8"/>
                                                                        <w:right w:val="single" w:sz="6" w:space="0" w:color="C8C8C8"/>
                                                                      </w:divBdr>
                                                                      <w:divsChild>
                                                                        <w:div w:id="1689212767">
                                                                          <w:marLeft w:val="0"/>
                                                                          <w:marRight w:val="0"/>
                                                                          <w:marTop w:val="0"/>
                                                                          <w:marBottom w:val="0"/>
                                                                          <w:divBdr>
                                                                            <w:top w:val="none" w:sz="0" w:space="0" w:color="auto"/>
                                                                            <w:left w:val="none" w:sz="0" w:space="0" w:color="auto"/>
                                                                            <w:bottom w:val="none" w:sz="0" w:space="0" w:color="auto"/>
                                                                            <w:right w:val="none" w:sz="0" w:space="0" w:color="auto"/>
                                                                          </w:divBdr>
                                                                          <w:divsChild>
                                                                            <w:div w:id="1968000839">
                                                                              <w:marLeft w:val="0"/>
                                                                              <w:marRight w:val="0"/>
                                                                              <w:marTop w:val="0"/>
                                                                              <w:marBottom w:val="0"/>
                                                                              <w:divBdr>
                                                                                <w:top w:val="none" w:sz="0" w:space="0" w:color="auto"/>
                                                                                <w:left w:val="none" w:sz="0" w:space="0" w:color="auto"/>
                                                                                <w:bottom w:val="none" w:sz="0" w:space="0" w:color="auto"/>
                                                                                <w:right w:val="none" w:sz="0" w:space="0" w:color="auto"/>
                                                                              </w:divBdr>
                                                                              <w:divsChild>
                                                                                <w:div w:id="13898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71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new-immigration-system-what-you-need-to-kn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hyperlink" Target="https://www.gov.uk/check-uk-vi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ECF414B2-6FD6-4229-8AE6-96598641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6616</Characters>
  <Application>Microsoft Office Word</Application>
  <DocSecurity>0</DocSecurity>
  <Lines>236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Links>
    <vt:vector size="6" baseType="variant">
      <vt:variant>
        <vt:i4>5701657</vt:i4>
      </vt:variant>
      <vt:variant>
        <vt:i4>0</vt:i4>
      </vt:variant>
      <vt:variant>
        <vt:i4>0</vt:i4>
      </vt:variant>
      <vt:variant>
        <vt:i4>5</vt:i4>
      </vt:variant>
      <vt:variant>
        <vt:lpwstr>http://www.homeoffice.gov.uk/dbs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Wills</dc:creator>
  <cp:keywords/>
  <cp:lastModifiedBy>Kevin Botto</cp:lastModifiedBy>
  <cp:revision>2</cp:revision>
  <cp:lastPrinted>2022-12-13T23:00:00Z</cp:lastPrinted>
  <dcterms:created xsi:type="dcterms:W3CDTF">2026-01-22T16:11:00Z</dcterms:created>
  <dcterms:modified xsi:type="dcterms:W3CDTF">2026-01-22T16:11:00Z</dcterms:modified>
</cp:coreProperties>
</file>